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73" w:rsidRDefault="00AB1CE9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16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表里的生物</w:t>
      </w:r>
    </w:p>
    <w:p w:rsidR="00E64073" w:rsidRDefault="00E64073"/>
    <w:p w:rsidR="00E64073" w:rsidRDefault="00AB1CE9"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会写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17</w:t>
      </w:r>
      <w:r>
        <w:rPr>
          <w:rFonts w:ascii="宋体" w:eastAsia="宋体" w:hAnsi="宋体" w:cs="宋体" w:hint="eastAsia"/>
          <w:sz w:val="24"/>
        </w:rPr>
        <w:t>个词语。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默读课文，能概括课文的主要内容。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能结合课文中的相关语句，说出“我”是一个怎样的孩子。【语文要素】</w:t>
      </w:r>
    </w:p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能结合课文中的相关语句，说出“我”是一个怎样的孩子。</w:t>
      </w:r>
    </w:p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E64073" w:rsidRDefault="00E64073"/>
    <w:p w:rsidR="00E64073" w:rsidRDefault="00AB1CE9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bookmarkStart w:id="0" w:name="_GoBack"/>
      <w:r>
        <w:rPr>
          <w:rFonts w:ascii="黑体" w:eastAsia="黑体" w:hAnsi="黑体" w:cs="黑体" w:hint="eastAsia"/>
          <w:sz w:val="28"/>
          <w:szCs w:val="28"/>
        </w:rPr>
        <w:t>第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课时</w:t>
      </w:r>
    </w:p>
    <w:bookmarkEnd w:id="0"/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会写“脆、拦”等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个生字，会写“机器、钟楼”等</w:t>
      </w:r>
      <w:r>
        <w:rPr>
          <w:rFonts w:ascii="宋体" w:eastAsia="宋体" w:hAnsi="宋体" w:cs="宋体" w:hint="eastAsia"/>
          <w:sz w:val="24"/>
        </w:rPr>
        <w:t>17</w:t>
      </w:r>
      <w:r>
        <w:rPr>
          <w:rFonts w:ascii="宋体" w:eastAsia="宋体" w:hAnsi="宋体" w:cs="宋体" w:hint="eastAsia"/>
          <w:sz w:val="24"/>
        </w:rPr>
        <w:t>个词语。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正确、流利地朗读课文。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联系课文标题，说一说课文写了一件什么事。初步感受文中的“我”是一个怎样的孩子。（重点）</w:t>
      </w:r>
    </w:p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一、诗歌导入，激趣读文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出示现代诗《我们天天走着一条小路》，学生自由朗读后思考哪句诗最能表达诗人的观点。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启发思考：诗人小时候会是一个怎样的孩子呢？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（相机板书：有好奇心爱思考）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导入新课：这首诗的作者就是冯至，我们今天要学的《表里的生物》就是他写的一篇回忆性散文。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（板书课文标题，学生齐读课文标题和作者）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过渡：我们刚才通过诗歌对作者的童年作出的推测准确吗？让我们走进课文来看一看。</w:t>
      </w:r>
    </w:p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二、联系课题，理清文意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引导学生围绕课文标题提出自己的问题。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预设：“表里的生物”是什么？是谁的表？表里怎么会有生物？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初读</w:t>
      </w:r>
      <w:r>
        <w:rPr>
          <w:rFonts w:ascii="宋体" w:eastAsia="宋体" w:hAnsi="宋体" w:cs="宋体" w:hint="eastAsia"/>
          <w:sz w:val="24"/>
        </w:rPr>
        <w:t>课文，联系标题，理清文意。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）学生默读课文，回顾疑问，交流答案。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进一步引导学生思考“我探究了什么问题”“我是怎么探究的”，尝试联系这些答案概括课文的主要内容。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）圈画关键词，理清文章脉络。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①引导学生快速浏览课文，画出表示时间的词。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这些词有“小时候、一天、许多天、此后、后来”。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②启发思考：随着时间的变化，“我”的心情发生了哪些变化呢？默读课文，圈画出关键词。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好奇——痛苦——高兴——愉快。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）引导概括：结合这一系列的变化，说一说课文讲了一件什么事。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自主识字，组内交流。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）组内成员一人一个自然段轮流读课文，相互纠正，把字音读准。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）读生字并组词，交流易错字的书写要点。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）小组展示汇报，教师相机明确字音字形。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①字音方面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注意读准拟声词“嘀嗒”。</w:t>
      </w:r>
    </w:p>
    <w:p w:rsidR="00E64073" w:rsidRDefault="00AB1CE9">
      <w:pPr>
        <w:spacing w:line="312" w:lineRule="auto"/>
        <w:ind w:firstLineChars="200" w:firstLine="480"/>
      </w:pPr>
      <w:r>
        <w:rPr>
          <w:rFonts w:ascii="宋体" w:eastAsia="宋体" w:hAnsi="宋体" w:cs="宋体" w:hint="eastAsia"/>
          <w:sz w:val="24"/>
        </w:rPr>
        <w:t>②字形方面：注意“蟋蟀”的书写，特别是“蟀”右边“率”的书写，笔顺要正确。</w:t>
      </w:r>
    </w:p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三、分角色朗读课文，初步感受“我”是一个怎样的孩子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学生分角色朗读课文，简单总结“我”给自己留下的印象。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小结：看来我们的推测很准确啊，冯至小时候真是一个有好奇心、爱思考的孩子。大家是从课文的哪些语句感受到的？我们下节课继续交流。</w:t>
      </w:r>
    </w:p>
    <w:p w:rsidR="00E64073" w:rsidRDefault="00E64073"/>
    <w:p w:rsidR="00E64073" w:rsidRDefault="00AB1CE9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课时</w:t>
      </w:r>
    </w:p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能结合文中的相关语句，说出“我”是一个怎样的孩子。（难点）</w:t>
      </w:r>
    </w:p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一、品读文句，交流感受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同桌之间互相说一说这篇课文主要写了一件什么事，“我”是一个怎样的孩子。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过渡：上节课大家读冯至的《我们天天走着一条小路》时就猜测到作者是一个有好奇心、爱思考的孩子，读过课文后就更坚信了自己的猜测。大家是从课文中的哪些语句感受到的？我们来交流一下。</w:t>
      </w:r>
    </w:p>
    <w:p w:rsidR="00E64073" w:rsidRDefault="00AB1CE9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楷体" w:eastAsia="楷体" w:hAnsi="楷体" w:cs="楷体" w:hint="eastAsia"/>
          <w:sz w:val="24"/>
        </w:rPr>
        <w:t>从“我那时以为凡能发出声音的……并且能自动地发出和谐的声音呢”“我想：表里边一定也有一个蝉……不许小孩子动”这些句子里可以看出“我”特别喜欢思考。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楷体" w:eastAsia="楷体" w:hAnsi="楷体" w:cs="楷体" w:hint="eastAsia"/>
          <w:sz w:val="24"/>
        </w:rPr>
        <w:t>从“蝎子是多么丑恶……一个活的生物”这句话中也可以看出“我”特别爱问问</w:t>
      </w:r>
      <w:r>
        <w:rPr>
          <w:rFonts w:ascii="楷体" w:eastAsia="楷体" w:hAnsi="楷体" w:cs="楷体" w:hint="eastAsia"/>
          <w:sz w:val="24"/>
        </w:rPr>
        <w:lastRenderedPageBreak/>
        <w:t>题。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提问：大家找到的这些句子都是对“我”哪方面的描写？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追问：连起来读一读这些心理描写的句子，除了能感受到“我”爱思考，还有什么发现？</w:t>
      </w:r>
    </w:p>
    <w:p w:rsidR="00E64073" w:rsidRDefault="00AB1CE9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楷体" w:eastAsia="楷体" w:hAnsi="楷体" w:cs="楷体" w:hint="eastAsia"/>
          <w:sz w:val="24"/>
        </w:rPr>
        <w:t>“我”每次思考都会经过推理和论证，然后得出自己的结论。</w:t>
      </w:r>
    </w:p>
    <w:p w:rsidR="00E64073" w:rsidRDefault="00AB1CE9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楷体" w:eastAsia="楷体" w:hAnsi="楷体" w:cs="楷体" w:hint="eastAsia"/>
          <w:sz w:val="24"/>
        </w:rPr>
        <w:t>“我”是结合生活实际来思考的。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启发思考：这一系列的提问之间有关联吗？（</w:t>
      </w:r>
      <w:r>
        <w:rPr>
          <w:rFonts w:ascii="楷体" w:eastAsia="楷体" w:hAnsi="楷体" w:cs="楷体" w:hint="eastAsia"/>
          <w:sz w:val="24"/>
        </w:rPr>
        <w:t>“我”的思考是逐步推进的，即不是单一的一次思考，而是连续不断的</w:t>
      </w:r>
      <w:r>
        <w:rPr>
          <w:rFonts w:ascii="宋体" w:eastAsia="宋体" w:hAnsi="宋体" w:cs="宋体" w:hint="eastAsia"/>
          <w:sz w:val="24"/>
        </w:rPr>
        <w:t>）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小结：大家不仅抓住课文中的语句来感受人物的特点，还学会了将这些语句相互关联起来进一步认识“我”的特点。我们要继续运用这样的方法来读课文。</w:t>
      </w:r>
    </w:p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二、结合事例，表达观点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学生批画相关语句，并将它们联系起来去进一步体会“我是一个怎样的孩子”。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引导学生联系“我”的几次提问感受“我”不仅是一个爱思考的孩子，还是一个有强烈好奇心和求知欲的孩子。</w:t>
      </w:r>
    </w:p>
    <w:p w:rsidR="00E64073" w:rsidRDefault="00AB1CE9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“不许动”，里边该是什么东西在响呢？</w:t>
      </w:r>
    </w:p>
    <w:p w:rsidR="00E64073" w:rsidRDefault="00AB1CE9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我问：“为什么还蒙着一层玻璃呢？”</w:t>
      </w:r>
    </w:p>
    <w:p w:rsidR="00E64073" w:rsidRDefault="00AB1CE9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“为什么呢？”我又问。</w:t>
      </w:r>
    </w:p>
    <w:p w:rsidR="00E64073" w:rsidRDefault="00AB1CE9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我继续问：“为什么把那样可怕的东西放在这么好的表里？”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引导学生</w:t>
      </w:r>
      <w:r>
        <w:rPr>
          <w:rFonts w:ascii="宋体" w:eastAsia="宋体" w:hAnsi="宋体" w:cs="宋体" w:hint="eastAsia"/>
          <w:sz w:val="24"/>
        </w:rPr>
        <w:t>从“我”的想法中感受“我”的天真烂漫——心中充满了奇特的想法。</w:t>
      </w:r>
    </w:p>
    <w:p w:rsidR="00E64073" w:rsidRDefault="00AB1CE9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我只想，大半因为它有好听的声音吧……蝎子与一般的不同。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指导学生加上提示语朗读第</w:t>
      </w:r>
      <w:r>
        <w:rPr>
          <w:rFonts w:ascii="宋体" w:eastAsia="宋体" w:hAnsi="宋体" w:cs="宋体" w:hint="eastAsia"/>
          <w:sz w:val="24"/>
        </w:rPr>
        <w:t>9~16</w:t>
      </w:r>
      <w:r>
        <w:rPr>
          <w:rFonts w:ascii="宋体" w:eastAsia="宋体" w:hAnsi="宋体" w:cs="宋体" w:hint="eastAsia"/>
          <w:sz w:val="24"/>
        </w:rPr>
        <w:t>自然段，还原对话情境，体会人物内心情感，进一步感受“我”的特点。</w:t>
      </w:r>
    </w:p>
    <w:p w:rsidR="00E64073" w:rsidRDefault="00AB1CE9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有一回，父亲又把表打开了……“为什么呢？”我（抬起头盯着父亲）又问。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引导学生抓住“我”的心理变化感受“我”内心的好奇。</w:t>
      </w:r>
    </w:p>
    <w:p w:rsidR="00E64073" w:rsidRDefault="00AB1CE9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我对于它的好奇心一天比一天增加。</w:t>
      </w:r>
    </w:p>
    <w:p w:rsidR="00E64073" w:rsidRDefault="00AB1CE9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越不许我动，我越想动，但是我又不敢，因此很痛苦。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楷体" w:eastAsia="楷体" w:hAnsi="楷体" w:cs="楷体" w:hint="eastAsia"/>
          <w:sz w:val="24"/>
        </w:rPr>
        <w:t>没有请求，父亲就自动给我看，我高兴极了，同时我的心也加速跳动。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教师相机提示：从</w:t>
      </w:r>
      <w:r>
        <w:rPr>
          <w:rFonts w:ascii="宋体" w:eastAsia="宋体" w:hAnsi="宋体" w:cs="宋体" w:hint="eastAsia"/>
          <w:sz w:val="24"/>
        </w:rPr>
        <w:t>“一天比一天”“越……越……”“痛苦”“加速跳动”这些词或短语中你体会到了什么？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引导学生联系第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自然段感受“我”非常善于观察，并且能够经过自己的思考形成自己的观点。</w:t>
      </w:r>
    </w:p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三、联系生活，体会结尾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引导学生理解“这样的话”。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）“这样的话”具体指哪句话？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）结合课文或生活实际谈谈自己对第</w:t>
      </w:r>
      <w:r>
        <w:rPr>
          <w:rFonts w:ascii="宋体" w:eastAsia="宋体" w:hAnsi="宋体" w:cs="宋体" w:hint="eastAsia"/>
          <w:sz w:val="24"/>
        </w:rPr>
        <w:t>20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21</w:t>
      </w:r>
      <w:r>
        <w:rPr>
          <w:rFonts w:ascii="宋体" w:eastAsia="宋体" w:hAnsi="宋体" w:cs="宋体" w:hint="eastAsia"/>
          <w:sz w:val="24"/>
        </w:rPr>
        <w:t>自然段的理解。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引导学生联系生活实际，回想自己是否也说过类似的话，并和同学进行交流。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）启发：你在什么情况下也说过类似的话？先自己想一想，再和同桌交流。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）全班交流。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小时候我看了《飞屋环游记》，我对妈妈说：“给我很多很多气球，我也要飞到天上去。”</w:t>
      </w:r>
    </w:p>
    <w:p w:rsidR="00E64073" w:rsidRDefault="00AB1CE9">
      <w:pPr>
        <w:spacing w:line="312" w:lineRule="auto"/>
      </w:pPr>
      <w:r>
        <w:rPr>
          <w:rFonts w:ascii="黑体" w:eastAsia="黑体" w:hAnsi="黑体" w:cs="黑体" w:hint="eastAsia"/>
          <w:sz w:val="28"/>
          <w:szCs w:val="28"/>
        </w:rPr>
        <w:t>四、总结方法，启发收获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：这节课我们通过抓住描写人物的语句，圈画关键词，并将这些句子联系起来进行思考，全面、深入地感受到了“我”是怎样的一个孩子。冯至小时候是个有好奇心、爱思考、善观察的孩子，这样的品质对他今后的人生起到了巨大的作用。因此我们也要善于观察生活，从生活中发现问题并不断思考，从而成就自己的人生。</w:t>
      </w:r>
    </w:p>
    <w:p w:rsidR="00E64073" w:rsidRDefault="00E64073"/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［板书设计］</w:t>
      </w:r>
    </w:p>
    <w:p w:rsidR="00E64073" w:rsidRDefault="00AB1CE9">
      <w:pPr>
        <w:spacing w:line="312" w:lineRule="auto"/>
        <w:ind w:firstLineChars="200" w:firstLine="482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16</w:t>
      </w:r>
      <w:r>
        <w:rPr>
          <w:rFonts w:ascii="宋体" w:eastAsia="宋体" w:hAnsi="宋体" w:cs="宋体" w:hint="eastAsia"/>
          <w:b/>
          <w:bCs/>
          <w:sz w:val="24"/>
        </w:rPr>
        <w:t>表里的生物</w:t>
      </w:r>
    </w:p>
    <w:p w:rsidR="00E64073" w:rsidRDefault="00AB1CE9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有好奇心“我”想</w:t>
      </w:r>
    </w:p>
    <w:p w:rsidR="00E64073" w:rsidRDefault="00AB1CE9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爱思考为什么</w:t>
      </w:r>
    </w:p>
    <w:p w:rsidR="00E64073" w:rsidRDefault="00AB1CE9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善观察证实</w:t>
      </w:r>
    </w:p>
    <w:p w:rsidR="00E64073" w:rsidRDefault="00AB1CE9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手表，在现在看来就是一个极其普通的看时间的工具，可是在本文作者冯志童年的那个时候，却是珍贵至极。上课伊始，我由现代诗引入，激发学生的兴趣，同时初步感受“我”的特点。紧接着，我让学生联系课文标题概括课文主要内容，抓住多条线索详细了解事件的来龙去脉，帮助学生了解大意。在“品读文句，交流感受”环节，学生很容易就能从文章找到相关语句谈感受，但是要把这些语句联系起来去进一步认识“我”的这种思维特点是需要引导的。这种纵观全文、前后勾连的读文章的方法也是要学习的。</w:t>
      </w:r>
    </w:p>
    <w:p w:rsidR="00E64073" w:rsidRDefault="00AB1CE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在“结合事例，表达观点”环节，我让学生联系全文内容寻找具</w:t>
      </w:r>
      <w:r>
        <w:rPr>
          <w:rFonts w:ascii="宋体" w:eastAsia="宋体" w:hAnsi="宋体" w:cs="宋体" w:hint="eastAsia"/>
          <w:sz w:val="24"/>
        </w:rPr>
        <w:t>体事例，引导学生对“我”有更深刻的认识，这样的阅读给了学生开放的空间，让他们的思维活跃起来，学会在阅读过程中不但会提炼观点，还能用事实印证自己的观点，并力求清晰地表达出来，获得对人物全面而客观的认识，从而达到了预期的教学效果。</w:t>
      </w:r>
    </w:p>
    <w:sectPr w:rsidR="00E64073" w:rsidSect="00E64073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073" w:rsidRPr="0025517B" w:rsidRDefault="00E64073" w:rsidP="00E64073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E64073" w:rsidRPr="0025517B" w:rsidRDefault="00E64073" w:rsidP="00E64073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073" w:rsidRPr="0025517B" w:rsidRDefault="00E64073" w:rsidP="00E64073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E64073" w:rsidRPr="0025517B" w:rsidRDefault="00E64073" w:rsidP="00E64073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73" w:rsidRPr="00AB1CE9" w:rsidRDefault="00E64073" w:rsidP="00AB1CE9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934D0B"/>
    <w:rsid w:val="00AB1CE9"/>
    <w:rsid w:val="00E64073"/>
    <w:rsid w:val="0E934D0B"/>
    <w:rsid w:val="295576A3"/>
    <w:rsid w:val="2DF14223"/>
    <w:rsid w:val="31FF0D4F"/>
    <w:rsid w:val="347F680F"/>
    <w:rsid w:val="51071719"/>
    <w:rsid w:val="61ED020A"/>
    <w:rsid w:val="6B9A319F"/>
    <w:rsid w:val="7C397497"/>
    <w:rsid w:val="7C9A2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407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6407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6407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AB1CE9"/>
    <w:rPr>
      <w:sz w:val="18"/>
      <w:szCs w:val="18"/>
    </w:rPr>
  </w:style>
  <w:style w:type="character" w:customStyle="1" w:styleId="Char">
    <w:name w:val="批注框文本 Char"/>
    <w:basedOn w:val="a0"/>
    <w:link w:val="a5"/>
    <w:rsid w:val="00AB1CE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2020-11-11T07:36:00Z</dcterms:created>
  <dcterms:modified xsi:type="dcterms:W3CDTF">2022-05-01T01:59:00Z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2C0F8967F0C84567B02137B4CBCA437E</vt:lpwstr>
  </property>
</Properties>
</file>