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28"/>
          <w:szCs w:val="36"/>
        </w:rPr>
      </w:pPr>
      <w:bookmarkStart w:id="2" w:name="_GoBack"/>
      <w:bookmarkEnd w:id="2"/>
      <w:r>
        <w:rPr>
          <w:rFonts w:ascii="宋体" w:hAnsi="宋体" w:eastAsia="宋体"/>
          <w:b/>
          <w:bCs/>
          <w:sz w:val="28"/>
          <w:szCs w:val="36"/>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10312400</wp:posOffset>
            </wp:positionV>
            <wp:extent cx="266700" cy="266700"/>
            <wp:effectExtent l="0" t="0" r="7620" b="762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266700" cy="266700"/>
                    </a:xfrm>
                    <a:prstGeom prst="rect">
                      <a:avLst/>
                    </a:prstGeom>
                  </pic:spPr>
                </pic:pic>
              </a:graphicData>
            </a:graphic>
          </wp:anchor>
        </w:drawing>
      </w:r>
      <w:r>
        <w:rPr>
          <w:rFonts w:ascii="宋体" w:hAnsi="宋体" w:eastAsia="宋体"/>
          <w:b/>
          <w:bCs/>
          <w:sz w:val="28"/>
          <w:szCs w:val="36"/>
        </w:rPr>
        <w:t>《修辞立其诚》</w:t>
      </w:r>
      <w:r>
        <w:rPr>
          <w:rFonts w:hint="eastAsia" w:ascii="宋体" w:hAnsi="宋体" w:eastAsia="宋体"/>
          <w:b/>
          <w:bCs/>
          <w:sz w:val="28"/>
          <w:szCs w:val="36"/>
        </w:rPr>
        <w:t>学案</w:t>
      </w:r>
    </w:p>
    <w:p>
      <w:pPr>
        <w:spacing w:line="360" w:lineRule="auto"/>
        <w:rPr>
          <w:rFonts w:ascii="宋体" w:hAnsi="宋体" w:eastAsia="宋体"/>
          <w:b/>
          <w:bCs/>
          <w:sz w:val="24"/>
          <w:szCs w:val="24"/>
          <w:shd w:val="pct10" w:color="auto" w:fill="FFFFFF"/>
        </w:rPr>
      </w:pPr>
      <w:r>
        <w:rPr>
          <w:rFonts w:hint="eastAsia" w:ascii="宋体" w:hAnsi="宋体" w:eastAsia="宋体"/>
          <w:b/>
          <w:bCs/>
          <w:sz w:val="24"/>
          <w:szCs w:val="24"/>
          <w:shd w:val="pct10" w:color="auto" w:fill="FFFFFF"/>
        </w:rPr>
        <w:t>【学习指引】</w:t>
      </w:r>
    </w:p>
    <w:p>
      <w:pPr>
        <w:spacing w:line="360" w:lineRule="auto"/>
        <w:ind w:firstLine="420" w:firstLineChars="200"/>
        <w:rPr>
          <w:rFonts w:ascii="宋体" w:hAnsi="宋体" w:eastAsia="宋体"/>
          <w:szCs w:val="21"/>
        </w:rPr>
      </w:pPr>
      <w:r>
        <w:rPr>
          <w:rFonts w:ascii="宋体" w:hAnsi="宋体" w:eastAsia="宋体"/>
          <w:szCs w:val="21"/>
        </w:rPr>
        <w:t>《修辞立其诚》</w:t>
      </w:r>
      <w:r>
        <w:rPr>
          <w:rFonts w:hint="eastAsia" w:ascii="宋体" w:hAnsi="宋体" w:eastAsia="宋体"/>
          <w:szCs w:val="21"/>
        </w:rPr>
        <w:t>是部编版高中语文选择性必修中册第一单元的第四课的第一篇课文，这篇文章基于“诚”这个核心概念进行阐释，就“立其诚”的三层含义，由修辞到为人，展开了深入的思考和阐述。作者运用唯物主义观点，对在“立其诚”方面存在的问题作出了分析和批判，强调做人要“说真话、讲实话”，具有深刻的现实意义。</w:t>
      </w:r>
    </w:p>
    <w:p>
      <w:pPr>
        <w:spacing w:line="360" w:lineRule="auto"/>
        <w:ind w:firstLine="420" w:firstLineChars="200"/>
        <w:rPr>
          <w:rFonts w:ascii="宋体" w:hAnsi="宋体" w:eastAsia="宋体"/>
          <w:szCs w:val="21"/>
        </w:rPr>
      </w:pPr>
      <w:r>
        <w:rPr>
          <w:rFonts w:hint="eastAsia" w:ascii="宋体" w:hAnsi="宋体" w:eastAsia="宋体"/>
          <w:szCs w:val="21"/>
        </w:rPr>
        <w:t>阅读这篇文章的时候，我们首先要理解其中的关键概念，了解作者的立场与历史背景，仔细梳理作品的论述思路，整体把握和领会文章的思想内涵及其秉持的价值观念。在把握文章观点的同时，思考其对我们立身处世的启发意义。</w:t>
      </w:r>
    </w:p>
    <w:p>
      <w:pPr>
        <w:spacing w:line="360" w:lineRule="auto"/>
        <w:rPr>
          <w:rFonts w:ascii="宋体" w:hAnsi="宋体" w:eastAsia="宋体"/>
          <w:b/>
          <w:bCs/>
          <w:sz w:val="24"/>
          <w:szCs w:val="24"/>
          <w:shd w:val="pct10" w:color="auto" w:fill="FFFFFF"/>
        </w:rPr>
      </w:pPr>
      <w:r>
        <w:rPr>
          <w:rFonts w:hint="eastAsia" w:ascii="宋体" w:hAnsi="宋体" w:eastAsia="宋体"/>
          <w:b/>
          <w:bCs/>
          <w:sz w:val="24"/>
          <w:szCs w:val="24"/>
          <w:shd w:val="pct10" w:color="auto" w:fill="FFFFFF"/>
        </w:rPr>
        <w:t>【素养目标】</w:t>
      </w:r>
    </w:p>
    <w:p>
      <w:pPr>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了解作者和文章写作的历史背景。</w:t>
      </w:r>
    </w:p>
    <w:p>
      <w:pPr>
        <w:spacing w:line="360" w:lineRule="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理解文章的关键概念</w:t>
      </w:r>
      <w:r>
        <w:rPr>
          <w:rFonts w:ascii="宋体" w:hAnsi="宋体" w:eastAsia="宋体"/>
          <w:szCs w:val="21"/>
        </w:rPr>
        <w:t>,</w:t>
      </w:r>
      <w:r>
        <w:rPr>
          <w:rFonts w:hint="eastAsia" w:ascii="宋体" w:hAnsi="宋体" w:eastAsia="宋体"/>
          <w:szCs w:val="21"/>
        </w:rPr>
        <w:t>整体把握和领会文章的思想内涵及其秉持的价值理念。</w:t>
      </w:r>
    </w:p>
    <w:p>
      <w:pPr>
        <w:spacing w:line="360" w:lineRule="auto"/>
        <w:rPr>
          <w:rFonts w:ascii="宋体" w:hAnsi="宋体" w:eastAsia="宋体"/>
          <w:szCs w:val="21"/>
        </w:rPr>
      </w:pPr>
      <w:r>
        <w:rPr>
          <w:rFonts w:ascii="宋体" w:hAnsi="宋体" w:eastAsia="宋体"/>
          <w:szCs w:val="21"/>
        </w:rPr>
        <w:t>3.</w:t>
      </w:r>
      <w:r>
        <w:rPr>
          <w:rFonts w:hint="eastAsia" w:ascii="宋体" w:hAnsi="宋体" w:eastAsia="宋体"/>
          <w:szCs w:val="21"/>
        </w:rPr>
        <w:t>梳理文章的论述思路</w:t>
      </w:r>
      <w:r>
        <w:rPr>
          <w:rFonts w:ascii="宋体" w:hAnsi="宋体" w:eastAsia="宋体"/>
          <w:szCs w:val="21"/>
        </w:rPr>
        <w:t>,学习举例、引用等论证方法,体会严谨准确、简易朴实的语言特色。</w:t>
      </w:r>
    </w:p>
    <w:p>
      <w:pPr>
        <w:spacing w:line="360" w:lineRule="auto"/>
        <w:rPr>
          <w:rFonts w:ascii="宋体" w:hAnsi="宋体" w:eastAsia="宋体"/>
          <w:szCs w:val="21"/>
        </w:rPr>
      </w:pPr>
      <w:r>
        <w:rPr>
          <w:rFonts w:ascii="宋体" w:hAnsi="宋体" w:eastAsia="宋体"/>
          <w:szCs w:val="21"/>
        </w:rPr>
        <w:t>4.深入理解</w:t>
      </w:r>
      <w:r>
        <w:rPr>
          <w:rFonts w:hint="eastAsia" w:ascii="宋体" w:hAnsi="宋体" w:eastAsia="宋体"/>
          <w:szCs w:val="21"/>
        </w:rPr>
        <w:t>文章</w:t>
      </w:r>
      <w:r>
        <w:rPr>
          <w:rFonts w:ascii="宋体" w:hAnsi="宋体" w:eastAsia="宋体"/>
          <w:szCs w:val="21"/>
        </w:rPr>
        <w:t>观点的社会现实意义,从中得出对自己的启示。</w:t>
      </w:r>
    </w:p>
    <w:p>
      <w:pPr>
        <w:spacing w:line="360" w:lineRule="auto"/>
        <w:rPr>
          <w:rFonts w:ascii="宋体" w:hAnsi="宋体" w:eastAsia="宋体"/>
          <w:b/>
          <w:bCs/>
          <w:sz w:val="24"/>
          <w:szCs w:val="24"/>
          <w:shd w:val="pct10" w:color="auto" w:fill="FFFFFF"/>
        </w:rPr>
      </w:pPr>
      <w:r>
        <w:rPr>
          <w:rFonts w:ascii="宋体" w:hAnsi="宋体" w:eastAsia="宋体"/>
          <w:b/>
          <w:bCs/>
          <w:sz w:val="24"/>
          <w:szCs w:val="24"/>
          <w:shd w:val="pct10" w:color="auto" w:fill="FFFFFF"/>
        </w:rPr>
        <w:t>【</w:t>
      </w:r>
      <w:r>
        <w:rPr>
          <w:rFonts w:hint="eastAsia" w:ascii="宋体" w:hAnsi="宋体" w:eastAsia="宋体"/>
          <w:b/>
          <w:bCs/>
          <w:sz w:val="24"/>
          <w:szCs w:val="24"/>
          <w:shd w:val="pct10" w:color="auto" w:fill="FFFFFF"/>
        </w:rPr>
        <w:t>学习</w:t>
      </w:r>
      <w:r>
        <w:rPr>
          <w:rFonts w:ascii="宋体" w:hAnsi="宋体" w:eastAsia="宋体"/>
          <w:b/>
          <w:bCs/>
          <w:sz w:val="24"/>
          <w:szCs w:val="24"/>
          <w:shd w:val="pct10" w:color="auto" w:fill="FFFFFF"/>
        </w:rPr>
        <w:t>重</w:t>
      </w:r>
      <w:r>
        <w:rPr>
          <w:rFonts w:hint="eastAsia" w:ascii="宋体" w:hAnsi="宋体" w:eastAsia="宋体"/>
          <w:b/>
          <w:bCs/>
          <w:sz w:val="24"/>
          <w:szCs w:val="24"/>
          <w:shd w:val="pct10" w:color="auto" w:fill="FFFFFF"/>
        </w:rPr>
        <w:t>难</w:t>
      </w:r>
      <w:r>
        <w:rPr>
          <w:rFonts w:ascii="宋体" w:hAnsi="宋体" w:eastAsia="宋体"/>
          <w:b/>
          <w:bCs/>
          <w:sz w:val="24"/>
          <w:szCs w:val="24"/>
          <w:shd w:val="pct10" w:color="auto" w:fill="FFFFFF"/>
        </w:rPr>
        <w:t>点】</w:t>
      </w:r>
    </w:p>
    <w:p>
      <w:pPr>
        <w:spacing w:line="360" w:lineRule="auto"/>
        <w:rPr>
          <w:rFonts w:ascii="宋体" w:hAnsi="宋体" w:eastAsia="宋体"/>
          <w:szCs w:val="21"/>
        </w:rPr>
      </w:pPr>
      <w:r>
        <w:rPr>
          <w:rFonts w:hint="eastAsia" w:ascii="宋体" w:hAnsi="宋体" w:eastAsia="宋体"/>
          <w:szCs w:val="21"/>
        </w:rPr>
        <w:t>梳理论证思路，理解文章的现实意义。</w:t>
      </w:r>
    </w:p>
    <w:p>
      <w:pPr>
        <w:spacing w:line="360" w:lineRule="auto"/>
        <w:rPr>
          <w:rFonts w:ascii="宋体" w:hAnsi="宋体" w:eastAsia="宋体"/>
          <w:b/>
          <w:bCs/>
          <w:sz w:val="24"/>
          <w:szCs w:val="24"/>
          <w:shd w:val="pct10" w:color="auto" w:fill="FFFFFF"/>
        </w:rPr>
      </w:pPr>
      <w:r>
        <w:rPr>
          <w:rFonts w:ascii="宋体" w:hAnsi="宋体" w:eastAsia="宋体"/>
          <w:b/>
          <w:bCs/>
          <w:sz w:val="24"/>
          <w:szCs w:val="24"/>
          <w:shd w:val="pct10" w:color="auto" w:fill="FFFFFF"/>
        </w:rPr>
        <w:t>【</w:t>
      </w:r>
      <w:r>
        <w:rPr>
          <w:rFonts w:hint="eastAsia" w:ascii="宋体" w:hAnsi="宋体" w:eastAsia="宋体"/>
          <w:b/>
          <w:bCs/>
          <w:sz w:val="24"/>
          <w:szCs w:val="24"/>
          <w:shd w:val="pct10" w:color="auto" w:fill="FFFFFF"/>
        </w:rPr>
        <w:t>学习</w:t>
      </w:r>
      <w:r>
        <w:rPr>
          <w:rFonts w:ascii="宋体" w:hAnsi="宋体" w:eastAsia="宋体"/>
          <w:b/>
          <w:bCs/>
          <w:sz w:val="24"/>
          <w:szCs w:val="24"/>
          <w:shd w:val="pct10" w:color="auto" w:fill="FFFFFF"/>
        </w:rPr>
        <w:t>方法】</w:t>
      </w:r>
    </w:p>
    <w:p>
      <w:pPr>
        <w:spacing w:line="360" w:lineRule="auto"/>
        <w:rPr>
          <w:rFonts w:ascii="宋体" w:hAnsi="宋体" w:eastAsia="宋体"/>
          <w:szCs w:val="21"/>
        </w:rPr>
      </w:pPr>
      <w:r>
        <w:rPr>
          <w:rFonts w:hint="eastAsia" w:ascii="宋体" w:hAnsi="宋体" w:eastAsia="宋体"/>
          <w:szCs w:val="21"/>
        </w:rPr>
        <w:t>合作探究法，点拨法。</w:t>
      </w:r>
    </w:p>
    <w:p>
      <w:pPr>
        <w:spacing w:line="360" w:lineRule="auto"/>
        <w:rPr>
          <w:rFonts w:ascii="宋体" w:hAnsi="宋体" w:eastAsia="宋体"/>
          <w:b/>
          <w:bCs/>
          <w:sz w:val="24"/>
          <w:szCs w:val="24"/>
          <w:shd w:val="pct10" w:color="auto" w:fill="FFFFFF"/>
        </w:rPr>
      </w:pPr>
      <w:r>
        <w:rPr>
          <w:rFonts w:hint="eastAsia" w:ascii="宋体" w:hAnsi="宋体" w:eastAsia="宋体"/>
          <w:b/>
          <w:bCs/>
          <w:sz w:val="24"/>
          <w:szCs w:val="24"/>
          <w:shd w:val="pct10" w:color="auto" w:fill="FFFFFF"/>
        </w:rPr>
        <w:t>【学习过程】</w:t>
      </w:r>
    </w:p>
    <w:p>
      <w:pPr>
        <w:adjustRightInd w:val="0"/>
        <w:spacing w:line="360" w:lineRule="auto"/>
        <w:rPr>
          <w:rFonts w:ascii="宋体" w:hAnsi="宋体" w:eastAsia="宋体"/>
          <w:b/>
          <w:bCs/>
          <w:szCs w:val="21"/>
        </w:rPr>
      </w:pPr>
      <w:r>
        <w:rPr>
          <w:rFonts w:hint="eastAsia" w:ascii="宋体" w:hAnsi="宋体" w:eastAsia="宋体"/>
          <w:b/>
          <w:bCs/>
          <w:szCs w:val="21"/>
        </w:rPr>
        <w:t>一、知人论世</w:t>
      </w:r>
    </w:p>
    <w:p>
      <w:pPr>
        <w:adjustRightInd w:val="0"/>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w:t>
      </w:r>
      <w:r>
        <w:rPr>
          <w:rFonts w:hint="eastAsia" w:ascii="宋体" w:hAnsi="宋体" w:eastAsia="宋体"/>
          <w:b/>
          <w:bCs/>
          <w:szCs w:val="21"/>
        </w:rPr>
        <w:t>了解作者</w:t>
      </w:r>
    </w:p>
    <w:p>
      <w:pPr>
        <w:adjustRightInd w:val="0"/>
        <w:spacing w:line="360" w:lineRule="auto"/>
        <w:ind w:firstLine="420" w:firstLineChars="200"/>
        <w:rPr>
          <w:rFonts w:ascii="宋体" w:hAnsi="宋体" w:eastAsia="宋体"/>
          <w:szCs w:val="21"/>
        </w:rPr>
      </w:pPr>
      <w:r>
        <w:rPr>
          <w:rFonts w:ascii="宋体" w:hAnsi="宋体" w:eastAsia="宋体"/>
          <w:szCs w:val="21"/>
        </w:rPr>
        <w:t>张岱年(1909—2004),字</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,河北献县人,著名</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。其学术研究主要分三个方面:一是中国哲学史的阐释;二是哲学问题的探索;三是文化问题的研讨。在不同的时期,各有不同侧重。</w:t>
      </w:r>
    </w:p>
    <w:p>
      <w:pPr>
        <w:adjustRightInd w:val="0"/>
        <w:spacing w:line="360" w:lineRule="auto"/>
        <w:rPr>
          <w:rFonts w:ascii="宋体" w:hAnsi="宋体" w:eastAsia="宋体"/>
          <w:b/>
          <w:bCs/>
          <w:szCs w:val="21"/>
        </w:rPr>
      </w:pPr>
      <w:r>
        <w:rPr>
          <w:rFonts w:hint="eastAsia" w:ascii="宋体" w:hAnsi="宋体" w:eastAsia="宋体"/>
          <w:b/>
          <w:bCs/>
          <w:szCs w:val="21"/>
        </w:rPr>
        <w:t>2</w:t>
      </w:r>
      <w:r>
        <w:rPr>
          <w:rFonts w:ascii="宋体" w:hAnsi="宋体" w:eastAsia="宋体"/>
          <w:b/>
          <w:bCs/>
          <w:szCs w:val="21"/>
        </w:rPr>
        <w:t>.</w:t>
      </w:r>
      <w:r>
        <w:rPr>
          <w:rFonts w:hint="eastAsia" w:ascii="宋体" w:hAnsi="宋体" w:eastAsia="宋体"/>
          <w:b/>
          <w:bCs/>
          <w:szCs w:val="21"/>
        </w:rPr>
        <w:t>了解“学术论文”</w:t>
      </w:r>
    </w:p>
    <w:p>
      <w:pPr>
        <w:adjustRightInd w:val="0"/>
        <w:spacing w:line="360" w:lineRule="auto"/>
        <w:rPr>
          <w:rFonts w:ascii="宋体" w:hAnsi="宋体" w:eastAsia="宋体"/>
          <w:szCs w:val="21"/>
        </w:rPr>
      </w:pPr>
      <w:r>
        <w:rPr>
          <w:rFonts w:ascii="宋体" w:hAnsi="宋体" w:eastAsia="宋体"/>
          <w:szCs w:val="21"/>
        </w:rPr>
        <w:t xml:space="preserve">    学术论文是对某一学科领域中的问题进行比较专门系统的研究之后,总结和论述研究成果的文章。学术论文是论述文中价值很高的一种文体,它的写作不是一时的有感而发,不是简单地零敲碎打,也不是肤浅地泛泛而谈;而是经过长时间的系统的专门的学术研究之后,呕心沥血的长篇论文著作。</w:t>
      </w:r>
    </w:p>
    <w:p>
      <w:pPr>
        <w:adjustRightInd w:val="0"/>
        <w:spacing w:line="360" w:lineRule="auto"/>
        <w:ind w:firstLine="420" w:firstLineChars="200"/>
        <w:rPr>
          <w:rFonts w:ascii="宋体" w:hAnsi="宋体" w:eastAsia="宋体"/>
          <w:szCs w:val="21"/>
        </w:rPr>
      </w:pPr>
      <w:r>
        <w:rPr>
          <w:rFonts w:ascii="宋体" w:hAnsi="宋体" w:eastAsia="宋体"/>
          <w:szCs w:val="21"/>
        </w:rPr>
        <w:t>一般情况下,按学科分类,学术论文可以分成自然科学学术论文和社会科学学术论文。</w:t>
      </w:r>
    </w:p>
    <w:p>
      <w:pPr>
        <w:adjustRightInd w:val="0"/>
        <w:spacing w:line="360" w:lineRule="auto"/>
        <w:ind w:firstLine="420" w:firstLineChars="200"/>
        <w:rPr>
          <w:rFonts w:ascii="宋体" w:hAnsi="宋体" w:eastAsia="宋体"/>
          <w:szCs w:val="21"/>
        </w:rPr>
      </w:pPr>
      <w:r>
        <w:rPr>
          <w:rFonts w:ascii="宋体" w:hAnsi="宋体" w:eastAsia="宋体"/>
          <w:szCs w:val="21"/>
        </w:rPr>
        <w:t>学术论文主要有四个方面的特点:①学术性;②科学性;③理论性;④创造性。</w:t>
      </w:r>
    </w:p>
    <w:p>
      <w:pPr>
        <w:adjustRightInd w:val="0"/>
        <w:spacing w:line="360" w:lineRule="auto"/>
        <w:rPr>
          <w:rFonts w:ascii="宋体" w:hAnsi="宋体" w:eastAsia="宋体"/>
          <w:b/>
          <w:bCs/>
          <w:szCs w:val="21"/>
        </w:rPr>
      </w:pPr>
      <w:r>
        <w:rPr>
          <w:rFonts w:ascii="宋体" w:hAnsi="宋体" w:eastAsia="宋体"/>
          <w:b/>
          <w:bCs/>
          <w:szCs w:val="21"/>
        </w:rPr>
        <w:t>3.</w:t>
      </w:r>
      <w:r>
        <w:rPr>
          <w:rFonts w:hint="eastAsia" w:ascii="宋体" w:hAnsi="宋体" w:eastAsia="宋体"/>
          <w:b/>
          <w:bCs/>
          <w:szCs w:val="21"/>
        </w:rPr>
        <w:t>写作背景</w:t>
      </w:r>
    </w:p>
    <w:p>
      <w:pPr>
        <w:adjustRightInd w:val="0"/>
        <w:spacing w:line="360" w:lineRule="auto"/>
        <w:ind w:firstLine="420" w:firstLineChars="200"/>
        <w:rPr>
          <w:rFonts w:ascii="宋体" w:hAnsi="宋体" w:eastAsia="宋体"/>
          <w:szCs w:val="21"/>
        </w:rPr>
      </w:pPr>
      <w:r>
        <w:rPr>
          <w:rFonts w:hint="eastAsia" w:ascii="宋体" w:hAnsi="宋体" w:eastAsia="宋体"/>
          <w:szCs w:val="21"/>
        </w:rPr>
        <w:t>本文写于</w:t>
      </w:r>
      <w:r>
        <w:rPr>
          <w:rFonts w:ascii="宋体" w:hAnsi="宋体" w:eastAsia="宋体"/>
          <w:szCs w:val="21"/>
        </w:rPr>
        <w:t>1992</w:t>
      </w:r>
      <w:r>
        <w:rPr>
          <w:rFonts w:hint="eastAsia" w:ascii="宋体" w:hAnsi="宋体" w:eastAsia="宋体"/>
          <w:szCs w:val="21"/>
        </w:rPr>
        <w:t>年</w:t>
      </w:r>
      <w:r>
        <w:rPr>
          <w:rFonts w:ascii="宋体" w:hAnsi="宋体" w:eastAsia="宋体"/>
          <w:szCs w:val="21"/>
        </w:rPr>
        <w:t>4</w:t>
      </w:r>
      <w:r>
        <w:rPr>
          <w:rFonts w:hint="eastAsia" w:ascii="宋体" w:hAnsi="宋体" w:eastAsia="宋体"/>
          <w:szCs w:val="21"/>
        </w:rPr>
        <w:t>月</w:t>
      </w:r>
      <w:r>
        <w:rPr>
          <w:rFonts w:ascii="宋体" w:hAnsi="宋体" w:eastAsia="宋体"/>
          <w:szCs w:val="21"/>
        </w:rPr>
        <w:t>,</w:t>
      </w:r>
      <w:r>
        <w:rPr>
          <w:rFonts w:hint="eastAsia" w:ascii="宋体" w:hAnsi="宋体" w:eastAsia="宋体"/>
          <w:szCs w:val="21"/>
        </w:rPr>
        <w:t>深刻阐述了张岱年的治学宗旨。张岱年治学贯彻一个</w:t>
      </w:r>
      <w:r>
        <w:rPr>
          <w:rFonts w:ascii="宋体" w:hAnsi="宋体" w:eastAsia="宋体"/>
          <w:szCs w:val="21"/>
        </w:rPr>
        <w:t>“</w:t>
      </w:r>
      <w:r>
        <w:rPr>
          <w:rFonts w:hint="eastAsia" w:ascii="宋体" w:hAnsi="宋体" w:eastAsia="宋体"/>
          <w:szCs w:val="21"/>
        </w:rPr>
        <w:t>诚</w:t>
      </w:r>
      <w:r>
        <w:rPr>
          <w:rFonts w:ascii="宋体" w:hAnsi="宋体" w:eastAsia="宋体"/>
          <w:szCs w:val="21"/>
        </w:rPr>
        <w:t>”</w:t>
      </w:r>
      <w:r>
        <w:rPr>
          <w:rFonts w:hint="eastAsia" w:ascii="宋体" w:hAnsi="宋体" w:eastAsia="宋体"/>
          <w:szCs w:val="21"/>
        </w:rPr>
        <w:t>字。</w:t>
      </w:r>
      <w:r>
        <w:rPr>
          <w:rFonts w:ascii="宋体" w:hAnsi="宋体" w:eastAsia="宋体"/>
          <w:szCs w:val="21"/>
        </w:rPr>
        <w:t>20</w:t>
      </w:r>
      <w:r>
        <w:rPr>
          <w:rFonts w:hint="eastAsia" w:ascii="宋体" w:hAnsi="宋体" w:eastAsia="宋体"/>
          <w:szCs w:val="21"/>
        </w:rPr>
        <w:t>世纪</w:t>
      </w:r>
      <w:r>
        <w:rPr>
          <w:rFonts w:ascii="宋体" w:hAnsi="宋体" w:eastAsia="宋体"/>
          <w:szCs w:val="21"/>
        </w:rPr>
        <w:t>30</w:t>
      </w:r>
      <w:r>
        <w:rPr>
          <w:rFonts w:hint="eastAsia" w:ascii="宋体" w:hAnsi="宋体" w:eastAsia="宋体"/>
          <w:szCs w:val="21"/>
        </w:rPr>
        <w:t>年代他提出</w:t>
      </w:r>
      <w:r>
        <w:rPr>
          <w:rFonts w:ascii="宋体" w:hAnsi="宋体" w:eastAsia="宋体"/>
          <w:szCs w:val="21"/>
        </w:rPr>
        <w:t>“</w:t>
      </w:r>
      <w:r>
        <w:rPr>
          <w:rFonts w:hint="eastAsia" w:ascii="宋体" w:hAnsi="宋体" w:eastAsia="宋体"/>
          <w:szCs w:val="21"/>
        </w:rPr>
        <w:t>哲学家须有寻求客观真理之诚心</w:t>
      </w:r>
      <w:r>
        <w:rPr>
          <w:rFonts w:ascii="宋体" w:hAnsi="宋体" w:eastAsia="宋体"/>
          <w:szCs w:val="21"/>
        </w:rPr>
        <w:t>”;40</w:t>
      </w:r>
      <w:r>
        <w:rPr>
          <w:rFonts w:hint="eastAsia" w:ascii="宋体" w:hAnsi="宋体" w:eastAsia="宋体"/>
          <w:szCs w:val="21"/>
        </w:rPr>
        <w:t>年代他把</w:t>
      </w:r>
      <w:r>
        <w:rPr>
          <w:rFonts w:ascii="宋体" w:hAnsi="宋体" w:eastAsia="宋体"/>
          <w:szCs w:val="21"/>
        </w:rPr>
        <w:t>“</w:t>
      </w:r>
      <w:r>
        <w:rPr>
          <w:rFonts w:hint="eastAsia" w:ascii="宋体" w:hAnsi="宋体" w:eastAsia="宋体"/>
          <w:szCs w:val="21"/>
        </w:rPr>
        <w:t>求真之诚</w:t>
      </w:r>
      <w:r>
        <w:rPr>
          <w:rFonts w:ascii="宋体" w:hAnsi="宋体" w:eastAsia="宋体"/>
          <w:szCs w:val="21"/>
        </w:rPr>
        <w:t>”</w:t>
      </w:r>
      <w:r>
        <w:rPr>
          <w:rFonts w:hint="eastAsia" w:ascii="宋体" w:hAnsi="宋体" w:eastAsia="宋体"/>
          <w:szCs w:val="21"/>
        </w:rPr>
        <w:t>作为哲学修养之基础</w:t>
      </w:r>
      <w:r>
        <w:rPr>
          <w:rFonts w:ascii="宋体" w:hAnsi="宋体" w:eastAsia="宋体"/>
          <w:szCs w:val="21"/>
        </w:rPr>
        <w:t>;</w:t>
      </w:r>
      <w:r>
        <w:rPr>
          <w:rFonts w:hint="eastAsia" w:ascii="宋体" w:hAnsi="宋体" w:eastAsia="宋体"/>
          <w:szCs w:val="21"/>
        </w:rPr>
        <w:t>他晚年自号</w:t>
      </w:r>
      <w:r>
        <w:rPr>
          <w:rFonts w:ascii="宋体" w:hAnsi="宋体" w:eastAsia="宋体"/>
          <w:szCs w:val="21"/>
        </w:rPr>
        <w:t>“</w:t>
      </w:r>
      <w:r>
        <w:rPr>
          <w:rFonts w:hint="eastAsia" w:ascii="宋体" w:hAnsi="宋体" w:eastAsia="宋体"/>
          <w:szCs w:val="21"/>
        </w:rPr>
        <w:t>渠山拙叟</w:t>
      </w:r>
      <w:r>
        <w:rPr>
          <w:rFonts w:ascii="宋体" w:hAnsi="宋体" w:eastAsia="宋体"/>
          <w:szCs w:val="21"/>
        </w:rPr>
        <w:t>”(“</w:t>
      </w:r>
      <w:r>
        <w:rPr>
          <w:rFonts w:hint="eastAsia" w:ascii="宋体" w:hAnsi="宋体" w:eastAsia="宋体"/>
          <w:szCs w:val="21"/>
        </w:rPr>
        <w:t>渠</w:t>
      </w:r>
      <w:r>
        <w:rPr>
          <w:rFonts w:ascii="宋体" w:hAnsi="宋体" w:eastAsia="宋体"/>
          <w:szCs w:val="21"/>
        </w:rPr>
        <w:t>”</w:t>
      </w:r>
      <w:r>
        <w:rPr>
          <w:rFonts w:hint="eastAsia" w:ascii="宋体" w:hAnsi="宋体" w:eastAsia="宋体"/>
          <w:szCs w:val="21"/>
        </w:rPr>
        <w:t>即张载</w:t>
      </w:r>
      <w:r>
        <w:rPr>
          <w:rFonts w:ascii="宋体" w:hAnsi="宋体" w:eastAsia="宋体"/>
          <w:szCs w:val="21"/>
        </w:rPr>
        <w:t>,“</w:t>
      </w:r>
      <w:r>
        <w:rPr>
          <w:rFonts w:hint="eastAsia" w:ascii="宋体" w:hAnsi="宋体" w:eastAsia="宋体"/>
          <w:szCs w:val="21"/>
        </w:rPr>
        <w:t>山</w:t>
      </w:r>
      <w:r>
        <w:rPr>
          <w:rFonts w:ascii="宋体" w:hAnsi="宋体" w:eastAsia="宋体"/>
          <w:szCs w:val="21"/>
        </w:rPr>
        <w:t>”</w:t>
      </w:r>
      <w:r>
        <w:rPr>
          <w:rFonts w:hint="eastAsia" w:ascii="宋体" w:hAnsi="宋体" w:eastAsia="宋体"/>
          <w:szCs w:val="21"/>
        </w:rPr>
        <w:t>乃王夫之</w:t>
      </w:r>
      <w:r>
        <w:rPr>
          <w:rFonts w:ascii="宋体" w:hAnsi="宋体" w:eastAsia="宋体"/>
          <w:szCs w:val="21"/>
        </w:rPr>
        <w:t>),</w:t>
      </w:r>
      <w:r>
        <w:rPr>
          <w:rFonts w:hint="eastAsia" w:ascii="宋体" w:hAnsi="宋体" w:eastAsia="宋体"/>
          <w:szCs w:val="21"/>
        </w:rPr>
        <w:t>并以</w:t>
      </w:r>
      <w:r>
        <w:rPr>
          <w:rFonts w:ascii="宋体" w:hAnsi="宋体" w:eastAsia="宋体"/>
          <w:szCs w:val="21"/>
        </w:rPr>
        <w:t>“</w:t>
      </w:r>
      <w:r>
        <w:rPr>
          <w:rFonts w:hint="eastAsia" w:ascii="宋体" w:hAnsi="宋体" w:eastAsia="宋体"/>
          <w:szCs w:val="21"/>
        </w:rPr>
        <w:t>直道而行</w:t>
      </w:r>
      <w:r>
        <w:rPr>
          <w:rFonts w:ascii="宋体" w:hAnsi="宋体" w:eastAsia="宋体"/>
          <w:szCs w:val="21"/>
        </w:rPr>
        <w:t>”</w:t>
      </w:r>
      <w:r>
        <w:rPr>
          <w:rFonts w:hint="eastAsia" w:ascii="宋体" w:hAnsi="宋体" w:eastAsia="宋体"/>
          <w:szCs w:val="21"/>
        </w:rPr>
        <w:t>示其一生立身之则。冯友兰评价说</w:t>
      </w:r>
      <w:r>
        <w:rPr>
          <w:rFonts w:ascii="宋体" w:hAnsi="宋体" w:eastAsia="宋体"/>
          <w:szCs w:val="21"/>
        </w:rPr>
        <w:t>:“</w:t>
      </w:r>
      <w:r>
        <w:rPr>
          <w:rFonts w:hint="eastAsia" w:ascii="宋体" w:hAnsi="宋体" w:eastAsia="宋体"/>
          <w:szCs w:val="21"/>
        </w:rPr>
        <w:t>张先生治学之道为</w:t>
      </w:r>
      <w:r>
        <w:rPr>
          <w:rFonts w:ascii="宋体" w:hAnsi="宋体" w:eastAsia="宋体"/>
          <w:szCs w:val="21"/>
        </w:rPr>
        <w:t>‘</w:t>
      </w:r>
      <w:r>
        <w:rPr>
          <w:rFonts w:hint="eastAsia" w:ascii="宋体" w:hAnsi="宋体" w:eastAsia="宋体"/>
          <w:szCs w:val="21"/>
        </w:rPr>
        <w:t>修辞立其诚</w:t>
      </w:r>
      <w:r>
        <w:rPr>
          <w:rFonts w:ascii="宋体" w:hAnsi="宋体" w:eastAsia="宋体"/>
          <w:szCs w:val="21"/>
        </w:rPr>
        <w:t>’,</w:t>
      </w:r>
      <w:r>
        <w:rPr>
          <w:rFonts w:hint="eastAsia" w:ascii="宋体" w:hAnsi="宋体" w:eastAsia="宋体"/>
          <w:szCs w:val="21"/>
        </w:rPr>
        <w:t>立身之道为</w:t>
      </w:r>
      <w:r>
        <w:rPr>
          <w:rFonts w:ascii="宋体" w:hAnsi="宋体" w:eastAsia="宋体"/>
          <w:szCs w:val="21"/>
        </w:rPr>
        <w:t>‘</w:t>
      </w:r>
      <w:r>
        <w:rPr>
          <w:rFonts w:hint="eastAsia" w:ascii="宋体" w:hAnsi="宋体" w:eastAsia="宋体"/>
          <w:szCs w:val="21"/>
        </w:rPr>
        <w:t>直道而行</w:t>
      </w:r>
      <w:r>
        <w:rPr>
          <w:rFonts w:ascii="宋体" w:hAnsi="宋体" w:eastAsia="宋体"/>
          <w:szCs w:val="21"/>
        </w:rPr>
        <w:t>’,</w:t>
      </w:r>
      <w:r>
        <w:rPr>
          <w:rFonts w:hint="eastAsia" w:ascii="宋体" w:hAnsi="宋体" w:eastAsia="宋体"/>
          <w:szCs w:val="21"/>
        </w:rPr>
        <w:t>此其大略也。</w:t>
      </w:r>
      <w:r>
        <w:rPr>
          <w:rFonts w:ascii="宋体" w:hAnsi="宋体" w:eastAsia="宋体"/>
          <w:szCs w:val="21"/>
        </w:rPr>
        <w:t>”</w:t>
      </w:r>
    </w:p>
    <w:p>
      <w:pPr>
        <w:adjustRightInd w:val="0"/>
        <w:spacing w:line="360" w:lineRule="auto"/>
        <w:rPr>
          <w:rFonts w:ascii="宋体" w:hAnsi="宋体" w:eastAsia="宋体"/>
          <w:b/>
          <w:bCs/>
          <w:szCs w:val="21"/>
        </w:rPr>
      </w:pPr>
      <w:r>
        <w:rPr>
          <w:rFonts w:ascii="宋体" w:hAnsi="宋体" w:eastAsia="宋体"/>
          <w:b/>
          <w:bCs/>
          <w:szCs w:val="21"/>
        </w:rPr>
        <w:t>4.</w:t>
      </w:r>
      <w:r>
        <w:rPr>
          <w:rFonts w:hint="eastAsia" w:ascii="宋体" w:hAnsi="宋体" w:eastAsia="宋体"/>
          <w:b/>
          <w:bCs/>
          <w:szCs w:val="21"/>
        </w:rPr>
        <w:t>解题</w:t>
      </w:r>
    </w:p>
    <w:p>
      <w:pPr>
        <w:adjustRightInd w:val="0"/>
        <w:spacing w:line="360" w:lineRule="auto"/>
        <w:rPr>
          <w:rFonts w:ascii="宋体" w:hAnsi="宋体" w:eastAsia="宋体"/>
          <w:szCs w:val="21"/>
        </w:rPr>
      </w:pPr>
      <w:r>
        <w:rPr>
          <w:rFonts w:hint="eastAsia" w:ascii="宋体" w:hAnsi="宋体" w:eastAsia="宋体"/>
          <w:szCs w:val="21"/>
        </w:rPr>
        <w:t>①</w:t>
      </w:r>
      <w:r>
        <w:rPr>
          <w:rFonts w:ascii="宋体" w:hAnsi="宋体" w:eastAsia="宋体"/>
          <w:szCs w:val="21"/>
        </w:rPr>
        <w:t>修辞：本指注重文化教养，后指修饰文辞。</w:t>
      </w:r>
    </w:p>
    <w:p>
      <w:pPr>
        <w:adjustRightInd w:val="0"/>
        <w:spacing w:line="360" w:lineRule="auto"/>
        <w:rPr>
          <w:rFonts w:ascii="宋体" w:hAnsi="宋体" w:eastAsia="宋体"/>
          <w:szCs w:val="21"/>
        </w:rPr>
      </w:pPr>
      <w:r>
        <w:rPr>
          <w:rFonts w:hint="eastAsia" w:ascii="宋体" w:hAnsi="宋体" w:eastAsia="宋体"/>
          <w:szCs w:val="21"/>
        </w:rPr>
        <w:t>②</w:t>
      </w:r>
      <w:r>
        <w:rPr>
          <w:rFonts w:ascii="宋体" w:hAnsi="宋体" w:eastAsia="宋体"/>
          <w:szCs w:val="21"/>
        </w:rPr>
        <w:t>诚:真诚。</w:t>
      </w:r>
    </w:p>
    <w:p>
      <w:pPr>
        <w:adjustRightInd w:val="0"/>
        <w:spacing w:line="360" w:lineRule="auto"/>
        <w:rPr>
          <w:rFonts w:ascii="宋体" w:hAnsi="宋体" w:eastAsia="宋体"/>
          <w:szCs w:val="21"/>
        </w:rPr>
      </w:pPr>
      <w:r>
        <w:rPr>
          <w:rFonts w:hint="eastAsia" w:ascii="宋体" w:hAnsi="宋体" w:eastAsia="宋体"/>
          <w:szCs w:val="21"/>
        </w:rPr>
        <w:t>③整句</w:t>
      </w:r>
      <w:r>
        <w:rPr>
          <w:rFonts w:ascii="宋体" w:hAnsi="宋体" w:eastAsia="宋体"/>
          <w:szCs w:val="21"/>
        </w:rPr>
        <w:t>原指君子要注重文化教养，做到立身诚实</w:t>
      </w:r>
      <w:r>
        <w:rPr>
          <w:rFonts w:hint="eastAsia" w:ascii="宋体" w:hAnsi="宋体" w:eastAsia="宋体"/>
          <w:szCs w:val="21"/>
        </w:rPr>
        <w:t>；</w:t>
      </w:r>
      <w:r>
        <w:rPr>
          <w:rFonts w:ascii="宋体" w:hAnsi="宋体" w:eastAsia="宋体"/>
          <w:szCs w:val="21"/>
        </w:rPr>
        <w:t>后多指文章修辞要服从于内容的真实。</w:t>
      </w:r>
    </w:p>
    <w:p>
      <w:pPr>
        <w:adjustRightInd w:val="0"/>
        <w:spacing w:line="360" w:lineRule="auto"/>
        <w:rPr>
          <w:rFonts w:ascii="宋体" w:hAnsi="宋体" w:eastAsia="宋体"/>
          <w:b/>
          <w:bCs/>
          <w:szCs w:val="21"/>
        </w:rPr>
      </w:pPr>
      <w:r>
        <w:rPr>
          <w:rFonts w:hint="eastAsia" w:ascii="宋体" w:hAnsi="宋体" w:eastAsia="宋体"/>
          <w:b/>
          <w:bCs/>
          <w:szCs w:val="21"/>
        </w:rPr>
        <w:t>二、初读感悟</w:t>
      </w:r>
    </w:p>
    <w:p>
      <w:pPr>
        <w:adjustRightInd w:val="0"/>
        <w:spacing w:line="360" w:lineRule="auto"/>
        <w:rPr>
          <w:rFonts w:ascii="宋体" w:hAnsi="宋体" w:eastAsia="宋体"/>
          <w:b/>
          <w:bCs/>
          <w:szCs w:val="21"/>
        </w:rPr>
      </w:pPr>
      <w:bookmarkStart w:id="0" w:name="OLE_LINK1"/>
      <w:bookmarkStart w:id="1" w:name="OLE_LINK2"/>
      <w:r>
        <w:rPr>
          <w:rFonts w:hint="eastAsia" w:ascii="宋体" w:hAnsi="宋体" w:eastAsia="宋体"/>
          <w:b/>
          <w:bCs/>
          <w:szCs w:val="21"/>
        </w:rPr>
        <w:t>（一）预习检查</w:t>
      </w:r>
    </w:p>
    <w:p>
      <w:pPr>
        <w:adjustRightInd w:val="0"/>
        <w:spacing w:line="360" w:lineRule="auto"/>
        <w:rPr>
          <w:rFonts w:ascii="宋体" w:hAnsi="宋体" w:eastAsia="宋体"/>
          <w:b/>
          <w:bCs/>
          <w:szCs w:val="21"/>
        </w:rPr>
      </w:pPr>
      <w:r>
        <w:rPr>
          <w:rFonts w:ascii="宋体" w:hAnsi="宋体" w:eastAsia="宋体"/>
          <w:b/>
          <w:bCs/>
          <w:szCs w:val="21"/>
        </w:rPr>
        <w:t>1.</w:t>
      </w:r>
      <w:r>
        <w:rPr>
          <w:rFonts w:hint="eastAsia" w:ascii="宋体" w:hAnsi="宋体" w:eastAsia="宋体"/>
          <w:b/>
          <w:bCs/>
          <w:szCs w:val="21"/>
        </w:rPr>
        <w:t>明确字音。</w:t>
      </w:r>
    </w:p>
    <w:p>
      <w:pPr>
        <w:pStyle w:val="2"/>
        <w:tabs>
          <w:tab w:val="left" w:pos="3780"/>
          <w:tab w:val="left" w:pos="7560"/>
        </w:tabs>
        <w:spacing w:line="360" w:lineRule="auto"/>
        <w:jc w:val="left"/>
        <w:rPr>
          <w:rFonts w:hAnsi="宋体" w:cs="Times New Roman"/>
          <w:bCs/>
        </w:rPr>
      </w:pPr>
      <w:r>
        <w:rPr>
          <w:rFonts w:hint="eastAsia" w:hAnsi="宋体"/>
          <w:bCs/>
        </w:rPr>
        <w:t>道</w:t>
      </w:r>
      <w:r>
        <w:rPr>
          <w:rFonts w:hint="eastAsia" w:hAnsi="宋体"/>
          <w:bCs/>
          <w:em w:val="dot"/>
        </w:rPr>
        <w:t>恶</w:t>
      </w:r>
      <w:r>
        <w:rPr>
          <w:rFonts w:hint="eastAsia" w:hAnsi="宋体"/>
          <w:bCs/>
        </w:rPr>
        <w:t>乎隐（</w:t>
      </w:r>
      <w:r>
        <w:rPr>
          <w:rFonts w:hAnsi="宋体"/>
          <w:bCs/>
        </w:rPr>
        <w:t xml:space="preserve">     </w:t>
      </w:r>
      <w:r>
        <w:rPr>
          <w:rFonts w:hint="eastAsia" w:hAnsi="宋体"/>
          <w:bCs/>
        </w:rPr>
        <w:t xml:space="preserve">） </w:t>
      </w:r>
      <w:r>
        <w:rPr>
          <w:rFonts w:hAnsi="宋体"/>
          <w:bCs/>
        </w:rPr>
        <w:t xml:space="preserve">  </w:t>
      </w:r>
      <w:r>
        <w:rPr>
          <w:rFonts w:hint="eastAsia" w:hAnsi="宋体"/>
          <w:bCs/>
        </w:rPr>
        <w:t>曲学</w:t>
      </w:r>
      <w:r>
        <w:rPr>
          <w:rFonts w:hint="eastAsia" w:hAnsi="宋体"/>
          <w:bCs/>
          <w:em w:val="dot"/>
        </w:rPr>
        <w:t>阿</w:t>
      </w:r>
      <w:r>
        <w:rPr>
          <w:rFonts w:hint="eastAsia" w:hAnsi="宋体"/>
          <w:bCs/>
        </w:rPr>
        <w:t>世（</w:t>
      </w:r>
      <w:r>
        <w:rPr>
          <w:rFonts w:hAnsi="宋体"/>
          <w:bCs/>
        </w:rPr>
        <w:t xml:space="preserve">     </w:t>
      </w:r>
      <w:r>
        <w:rPr>
          <w:rFonts w:hint="eastAsia" w:hAnsi="宋体"/>
          <w:bCs/>
        </w:rPr>
        <w:t xml:space="preserve">） </w:t>
      </w:r>
      <w:r>
        <w:rPr>
          <w:rFonts w:hAnsi="宋体"/>
          <w:bCs/>
        </w:rPr>
        <w:t xml:space="preserve"> </w:t>
      </w:r>
    </w:p>
    <w:p>
      <w:pPr>
        <w:pStyle w:val="2"/>
        <w:tabs>
          <w:tab w:val="left" w:pos="4111"/>
        </w:tabs>
        <w:adjustRightInd w:val="0"/>
        <w:spacing w:line="360" w:lineRule="auto"/>
        <w:rPr>
          <w:rFonts w:hAnsi="宋体"/>
          <w:b/>
          <w:bCs/>
        </w:rPr>
      </w:pPr>
      <w:r>
        <w:rPr>
          <w:rFonts w:hAnsi="宋体"/>
          <w:b/>
          <w:bCs/>
        </w:rPr>
        <w:t>2.</w:t>
      </w:r>
      <w:r>
        <w:rPr>
          <w:rFonts w:hint="eastAsia" w:hAnsi="宋体"/>
          <w:b/>
          <w:bCs/>
        </w:rPr>
        <w:t>解释词语。</w:t>
      </w:r>
    </w:p>
    <w:p>
      <w:pPr>
        <w:pStyle w:val="2"/>
        <w:tabs>
          <w:tab w:val="left" w:pos="4111"/>
        </w:tabs>
        <w:adjustRightInd w:val="0"/>
        <w:spacing w:line="360" w:lineRule="auto"/>
        <w:rPr>
          <w:rFonts w:hAnsi="宋体" w:cs="Times New Roman"/>
        </w:rPr>
      </w:pPr>
      <w:r>
        <w:rPr>
          <w:rFonts w:hint="eastAsia" w:hAnsi="宋体"/>
        </w:rPr>
        <w:t>曲学阿世：</w:t>
      </w:r>
      <w:bookmarkEnd w:id="0"/>
      <w:bookmarkEnd w:id="1"/>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cs="Times New Roman"/>
          <w:szCs w:val="21"/>
        </w:rPr>
      </w:pPr>
      <w:r>
        <w:rPr>
          <w:rFonts w:ascii="宋体" w:hAnsi="宋体" w:eastAsia="宋体" w:cs="Times New Roman"/>
          <w:szCs w:val="21"/>
        </w:rPr>
        <w:t>哗众取宠：</w:t>
      </w: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cs="Times New Roman"/>
          <w:szCs w:val="21"/>
        </w:rPr>
      </w:pPr>
      <w:r>
        <w:rPr>
          <w:rFonts w:ascii="宋体" w:hAnsi="宋体" w:eastAsia="宋体" w:cs="Times New Roman"/>
          <w:szCs w:val="21"/>
        </w:rPr>
        <w:t>顺风使舵：</w:t>
      </w: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cs="Times New Roman"/>
          <w:szCs w:val="21"/>
        </w:rPr>
      </w:pPr>
      <w:r>
        <w:rPr>
          <w:rFonts w:ascii="宋体" w:hAnsi="宋体" w:eastAsia="宋体" w:cs="Times New Roman"/>
          <w:szCs w:val="21"/>
        </w:rPr>
        <w:t>错综纷繁：</w:t>
      </w: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b/>
          <w:bCs/>
          <w:szCs w:val="21"/>
        </w:rPr>
      </w:pPr>
      <w:r>
        <w:rPr>
          <w:rFonts w:hint="eastAsia" w:ascii="宋体" w:hAnsi="宋体" w:eastAsia="宋体"/>
          <w:b/>
          <w:bCs/>
          <w:szCs w:val="21"/>
        </w:rPr>
        <w:t>（二）初读课文。</w:t>
      </w:r>
    </w:p>
    <w:p>
      <w:pPr>
        <w:adjustRightInd w:val="0"/>
        <w:spacing w:line="360" w:lineRule="auto"/>
        <w:rPr>
          <w:rFonts w:ascii="宋体" w:hAnsi="宋体" w:eastAsia="宋体"/>
          <w:szCs w:val="21"/>
        </w:rPr>
      </w:pPr>
      <w:r>
        <w:rPr>
          <w:rFonts w:hint="eastAsia" w:ascii="宋体" w:hAnsi="宋体" w:eastAsia="宋体"/>
          <w:szCs w:val="21"/>
        </w:rPr>
        <w:t>【思考1】翻译并理解下面的句子</w:t>
      </w:r>
    </w:p>
    <w:p>
      <w:pPr>
        <w:adjustRightInd w:val="0"/>
        <w:spacing w:line="360" w:lineRule="auto"/>
        <w:rPr>
          <w:rFonts w:ascii="宋体" w:hAnsi="宋体" w:eastAsia="宋体"/>
          <w:szCs w:val="21"/>
        </w:rPr>
      </w:pPr>
      <w:r>
        <w:rPr>
          <w:rFonts w:hint="eastAsia" w:ascii="宋体" w:hAnsi="宋体" w:eastAsia="宋体"/>
          <w:szCs w:val="21"/>
        </w:rPr>
        <w:t>①</w:t>
      </w:r>
      <w:r>
        <w:rPr>
          <w:rFonts w:ascii="宋体" w:hAnsi="宋体" w:eastAsia="宋体"/>
          <w:szCs w:val="21"/>
        </w:rPr>
        <w:t>道恶乎隐而有真伪?</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szCs w:val="21"/>
        </w:rPr>
      </w:pPr>
      <w:r>
        <w:rPr>
          <w:rFonts w:hint="eastAsia" w:ascii="宋体" w:hAnsi="宋体" w:eastAsia="宋体"/>
          <w:szCs w:val="21"/>
        </w:rPr>
        <w:t>②</w:t>
      </w:r>
      <w:r>
        <w:rPr>
          <w:rFonts w:ascii="宋体" w:hAnsi="宋体" w:eastAsia="宋体"/>
          <w:szCs w:val="21"/>
        </w:rPr>
        <w:t>因也者,无益无损也。……因也者,舍己而以物为法者也。</w:t>
      </w:r>
    </w:p>
    <w:p>
      <w:pPr>
        <w:adjustRightInd w:val="0"/>
        <w:spacing w:line="360" w:lineRule="auto"/>
        <w:rPr>
          <w:rFonts w:ascii="宋体" w:hAnsi="宋体" w:eastAsia="宋体"/>
          <w:szCs w:val="21"/>
        </w:rPr>
      </w:pPr>
      <w:r>
        <w:rPr>
          <w:rFonts w:hint="eastAsia" w:hAnsi="宋体"/>
          <w:u w:val="single"/>
        </w:rPr>
        <w:t xml:space="preserve"> </w:t>
      </w:r>
      <w:r>
        <w:rPr>
          <w:rFonts w:hAnsi="宋体"/>
          <w:u w:val="single"/>
        </w:rPr>
        <w:t xml:space="preserve">                                                                              </w:t>
      </w:r>
      <w:r>
        <w:rPr>
          <w:rFonts w:hint="eastAsia" w:ascii="宋体" w:hAnsi="宋体" w:eastAsia="宋体"/>
          <w:szCs w:val="21"/>
        </w:rPr>
        <w:t>③</w:t>
      </w:r>
      <w:r>
        <w:rPr>
          <w:rFonts w:ascii="宋体" w:hAnsi="宋体" w:eastAsia="宋体"/>
          <w:szCs w:val="21"/>
        </w:rPr>
        <w:t>务正学以言,无曲学以阿世。</w:t>
      </w:r>
    </w:p>
    <w:p>
      <w:pPr>
        <w:adjustRightInd w:val="0"/>
        <w:spacing w:line="360" w:lineRule="auto"/>
        <w:rPr>
          <w:rFonts w:ascii="宋体" w:hAnsi="宋体" w:eastAsia="宋体"/>
          <w:b/>
          <w:bCs/>
          <w:szCs w:val="21"/>
        </w:rPr>
      </w:pPr>
      <w:r>
        <w:rPr>
          <w:rFonts w:hint="eastAsia" w:hAnsi="宋体"/>
          <w:u w:val="single"/>
        </w:rPr>
        <w:t xml:space="preserve"> </w:t>
      </w:r>
      <w:r>
        <w:rPr>
          <w:rFonts w:hAnsi="宋体"/>
          <w:u w:val="single"/>
        </w:rPr>
        <w:t xml:space="preserve">                                                                              </w:t>
      </w:r>
      <w:r>
        <w:rPr>
          <w:rFonts w:hint="eastAsia" w:ascii="宋体" w:hAnsi="宋体" w:eastAsia="宋体"/>
          <w:b/>
          <w:bCs/>
          <w:szCs w:val="21"/>
        </w:rPr>
        <w:t>三、文本研究</w:t>
      </w:r>
    </w:p>
    <w:p>
      <w:pPr>
        <w:adjustRightInd w:val="0"/>
        <w:spacing w:line="360" w:lineRule="auto"/>
        <w:rPr>
          <w:rFonts w:ascii="宋体" w:hAnsi="宋体" w:eastAsia="宋体"/>
          <w:szCs w:val="21"/>
        </w:rPr>
      </w:pPr>
      <w:r>
        <w:rPr>
          <w:rFonts w:hint="eastAsia" w:ascii="宋体" w:hAnsi="宋体" w:eastAsia="宋体"/>
          <w:szCs w:val="21"/>
        </w:rPr>
        <w:t>【思考1】</w:t>
      </w:r>
      <w:r>
        <w:rPr>
          <w:rFonts w:ascii="宋体" w:hAnsi="宋体" w:eastAsia="宋体"/>
          <w:szCs w:val="21"/>
        </w:rPr>
        <w:t>作者是如何提出文章的中心议题的？</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szCs w:val="21"/>
        </w:rPr>
      </w:pPr>
      <w:r>
        <w:rPr>
          <w:rFonts w:hint="eastAsia" w:hAnsi="宋体"/>
          <w:u w:val="single"/>
        </w:rPr>
        <w:t xml:space="preserve"> </w:t>
      </w:r>
      <w:r>
        <w:rPr>
          <w:rFonts w:hAnsi="宋体"/>
          <w:u w:val="single"/>
        </w:rPr>
        <w:t xml:space="preserve">                                                                              </w:t>
      </w:r>
      <w:r>
        <w:rPr>
          <w:rFonts w:hint="eastAsia" w:ascii="宋体" w:hAnsi="宋体" w:eastAsia="宋体"/>
          <w:szCs w:val="21"/>
        </w:rPr>
        <w:t>【思考</w:t>
      </w:r>
      <w:r>
        <w:rPr>
          <w:rFonts w:ascii="宋体" w:hAnsi="宋体" w:eastAsia="宋体"/>
          <w:szCs w:val="21"/>
        </w:rPr>
        <w:t>2</w:t>
      </w:r>
      <w:r>
        <w:rPr>
          <w:rFonts w:hint="eastAsia" w:ascii="宋体" w:hAnsi="宋体" w:eastAsia="宋体"/>
          <w:szCs w:val="21"/>
        </w:rPr>
        <w:t>】</w:t>
      </w:r>
      <w:r>
        <w:rPr>
          <w:rFonts w:ascii="宋体" w:hAnsi="宋体" w:eastAsia="宋体"/>
          <w:szCs w:val="21"/>
        </w:rPr>
        <w:t>理解文章内容</w:t>
      </w:r>
    </w:p>
    <w:p>
      <w:pPr>
        <w:pStyle w:val="2"/>
        <w:tabs>
          <w:tab w:val="left" w:pos="3780"/>
          <w:tab w:val="left" w:pos="7560"/>
        </w:tabs>
        <w:spacing w:line="360" w:lineRule="auto"/>
        <w:rPr>
          <w:rFonts w:hAnsi="宋体" w:cs="Times New Roman"/>
        </w:rPr>
      </w:pPr>
      <w:r>
        <w:rPr>
          <w:rFonts w:hAnsi="宋体" w:cs="Times New Roman"/>
        </w:rPr>
        <w:t>1.文章将“立其诚”的含义概括为哪三点？应如何理解？</w:t>
      </w:r>
    </w:p>
    <w:p>
      <w:pPr>
        <w:pStyle w:val="2"/>
        <w:tabs>
          <w:tab w:val="left" w:pos="3780"/>
          <w:tab w:val="left" w:pos="7560"/>
        </w:tabs>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spacing w:line="360" w:lineRule="auto"/>
        <w:rPr>
          <w:rFonts w:hAnsi="宋体" w:cs="Times New Roman"/>
        </w:rPr>
      </w:pPr>
      <w:r>
        <w:rPr>
          <w:rFonts w:hint="eastAsia" w:hAnsi="宋体"/>
          <w:u w:val="single"/>
        </w:rPr>
        <w:t xml:space="preserve"> </w:t>
      </w:r>
      <w:r>
        <w:rPr>
          <w:rFonts w:hAnsi="宋体"/>
          <w:u w:val="single"/>
        </w:rPr>
        <w:t xml:space="preserve">                                                                               </w:t>
      </w:r>
      <w:r>
        <w:rPr>
          <w:rFonts w:hAnsi="宋体" w:cs="Times New Roman"/>
        </w:rPr>
        <w:t>2.从文中看</w:t>
      </w:r>
      <w:r>
        <w:rPr>
          <w:rFonts w:hint="eastAsia" w:hAnsi="宋体" w:cs="Times New Roman"/>
        </w:rPr>
        <w:t>，</w:t>
      </w:r>
      <w:r>
        <w:rPr>
          <w:rFonts w:hAnsi="宋体" w:cs="Times New Roman"/>
        </w:rPr>
        <w:t>应如何认识客观世界？</w:t>
      </w:r>
    </w:p>
    <w:p>
      <w:pPr>
        <w:pStyle w:val="2"/>
        <w:tabs>
          <w:tab w:val="left" w:pos="3780"/>
          <w:tab w:val="left" w:pos="7560"/>
        </w:tabs>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spacing w:line="360" w:lineRule="auto"/>
        <w:rPr>
          <w:rFonts w:hAnsi="宋体" w:cs="Times New Roman"/>
        </w:rPr>
      </w:pPr>
      <w:r>
        <w:rPr>
          <w:rFonts w:hint="eastAsia" w:hAnsi="宋体"/>
          <w:u w:val="single"/>
        </w:rPr>
        <w:t xml:space="preserve"> </w:t>
      </w:r>
      <w:r>
        <w:rPr>
          <w:rFonts w:hAnsi="宋体"/>
          <w:u w:val="single"/>
        </w:rPr>
        <w:t xml:space="preserve">                                                                               </w:t>
      </w:r>
      <w:r>
        <w:rPr>
          <w:rFonts w:hAnsi="宋体" w:cs="Times New Roman"/>
        </w:rPr>
        <w:t>3.</w:t>
      </w:r>
      <w:r>
        <w:rPr>
          <w:rFonts w:hint="eastAsia" w:hAnsi="宋体" w:cs="Times New Roman"/>
        </w:rPr>
        <w:t>“修辞立其诚”的最起码的要求是什么？怎样才能做到这一点？</w:t>
      </w:r>
    </w:p>
    <w:p>
      <w:pPr>
        <w:pStyle w:val="2"/>
        <w:tabs>
          <w:tab w:val="left" w:pos="3780"/>
          <w:tab w:val="left" w:pos="7560"/>
        </w:tabs>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spacing w:line="360" w:lineRule="auto"/>
        <w:rPr>
          <w:rFonts w:hAnsi="宋体" w:cs="Times New Roman"/>
        </w:rPr>
      </w:pPr>
      <w:r>
        <w:rPr>
          <w:rFonts w:hint="eastAsia" w:hAnsi="宋体"/>
          <w:u w:val="single"/>
        </w:rPr>
        <w:t xml:space="preserve"> </w:t>
      </w:r>
      <w:r>
        <w:rPr>
          <w:rFonts w:hAnsi="宋体"/>
          <w:u w:val="single"/>
        </w:rPr>
        <w:t xml:space="preserve">                                                                               </w:t>
      </w:r>
      <w:r>
        <w:rPr>
          <w:rFonts w:hAnsi="宋体" w:cs="Times New Roman"/>
        </w:rPr>
        <w:t>4.文中作者引用了《心术上》中的名言主要是为了说明什么道理？</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szCs w:val="21"/>
        </w:rPr>
      </w:pPr>
      <w:r>
        <w:rPr>
          <w:rFonts w:hint="eastAsia" w:hAnsi="宋体"/>
          <w:u w:val="single"/>
        </w:rPr>
        <w:t xml:space="preserve"> </w:t>
      </w:r>
      <w:r>
        <w:rPr>
          <w:rFonts w:hAnsi="宋体"/>
          <w:u w:val="single"/>
        </w:rPr>
        <w:t xml:space="preserve">                                                                              </w:t>
      </w:r>
      <w:r>
        <w:rPr>
          <w:rFonts w:ascii="宋体" w:hAnsi="宋体" w:eastAsia="宋体"/>
          <w:szCs w:val="21"/>
        </w:rPr>
        <w:t>5.课文第7、8两段,阐述“学说、言论、文章”诚伪问题,但文中却没有提到“诚伪”,作者这样写是不是偏题了?请结合文章进行分析。</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szCs w:val="21"/>
        </w:rPr>
      </w:pPr>
      <w:r>
        <w:rPr>
          <w:rFonts w:hint="eastAsia" w:hAnsi="宋体"/>
          <w:u w:val="single"/>
        </w:rPr>
        <w:t xml:space="preserve"> </w:t>
      </w:r>
      <w:r>
        <w:rPr>
          <w:rFonts w:hAnsi="宋体"/>
          <w:u w:val="single"/>
        </w:rPr>
        <w:t xml:space="preserve">                                                                              </w:t>
      </w:r>
      <w:r>
        <w:rPr>
          <w:rFonts w:ascii="宋体" w:hAnsi="宋体" w:eastAsia="宋体"/>
          <w:szCs w:val="21"/>
        </w:rPr>
        <w:t>6.文章倒数第三段引用《汉书·儒林传》的话</w:t>
      </w:r>
      <w:r>
        <w:rPr>
          <w:rFonts w:hint="eastAsia" w:ascii="宋体" w:hAnsi="宋体" w:eastAsia="宋体"/>
          <w:szCs w:val="21"/>
        </w:rPr>
        <w:t>，</w:t>
      </w:r>
      <w:r>
        <w:rPr>
          <w:rFonts w:ascii="宋体" w:hAnsi="宋体" w:eastAsia="宋体"/>
          <w:szCs w:val="21"/>
        </w:rPr>
        <w:t>其用意是什么？</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cs="Times New Roman"/>
          <w:color w:val="000000" w:themeColor="text1"/>
          <w14:textFill>
            <w14:solidFill>
              <w14:schemeClr w14:val="tx1"/>
            </w14:solidFill>
          </w14:textFill>
        </w:rPr>
      </w:pPr>
      <w:r>
        <w:rPr>
          <w:rFonts w:hint="eastAsia" w:hAnsi="宋体"/>
          <w:u w:val="single"/>
        </w:rPr>
        <w:t xml:space="preserve"> </w:t>
      </w:r>
      <w:r>
        <w:rPr>
          <w:rFonts w:hAnsi="宋体"/>
          <w:u w:val="single"/>
        </w:rPr>
        <w:t xml:space="preserve">                                                                              </w:t>
      </w:r>
      <w:r>
        <w:rPr>
          <w:rFonts w:hint="eastAsia" w:hAnsi="宋体" w:cs="Times New Roman"/>
          <w:color w:val="000000" w:themeColor="text1"/>
          <w14:textFill>
            <w14:solidFill>
              <w14:schemeClr w14:val="tx1"/>
            </w14:solidFill>
          </w14:textFill>
        </w:rPr>
        <w:t>【思考3】梳理文章的论证思路</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cs="Times New Roman"/>
          <w:color w:val="000000" w:themeColor="text1"/>
          <w14:textFill>
            <w14:solidFill>
              <w14:schemeClr w14:val="tx1"/>
            </w14:solidFill>
          </w14:textFill>
        </w:rPr>
      </w:pPr>
      <w:r>
        <w:rPr>
          <w:rFonts w:hint="eastAsia" w:hAnsi="宋体"/>
          <w:u w:val="single"/>
        </w:rPr>
        <w:t xml:space="preserve"> </w:t>
      </w:r>
      <w:r>
        <w:rPr>
          <w:rFonts w:hAnsi="宋体"/>
          <w:u w:val="single"/>
        </w:rPr>
        <w:t xml:space="preserve">                                                                              </w:t>
      </w:r>
      <w:r>
        <w:rPr>
          <w:rFonts w:hint="eastAsia" w:hAnsi="宋体" w:cs="Times New Roman"/>
          <w:color w:val="000000" w:themeColor="text1"/>
          <w14:textFill>
            <w14:solidFill>
              <w14:schemeClr w14:val="tx1"/>
            </w14:solidFill>
          </w14:textFill>
        </w:rPr>
        <w:t>【思考4】概括分析文章在论证上的特点。</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cs="Times New Roman"/>
          <w:color w:val="000000" w:themeColor="text1"/>
          <w14:textFill>
            <w14:solidFill>
              <w14:schemeClr w14:val="tx1"/>
            </w14:solidFill>
          </w14:textFill>
        </w:rPr>
      </w:pPr>
      <w:r>
        <w:rPr>
          <w:rFonts w:hint="eastAsia" w:hAnsi="宋体"/>
          <w:u w:val="single"/>
        </w:rPr>
        <w:t xml:space="preserve"> </w:t>
      </w:r>
      <w:r>
        <w:rPr>
          <w:rFonts w:hAnsi="宋体"/>
          <w:u w:val="single"/>
        </w:rPr>
        <w:t xml:space="preserve">                                                                              </w:t>
      </w:r>
      <w:r>
        <w:rPr>
          <w:rFonts w:hint="eastAsia" w:hAnsi="宋体" w:cs="Times New Roman"/>
          <w:color w:val="000000" w:themeColor="text1"/>
          <w14:textFill>
            <w14:solidFill>
              <w14:schemeClr w14:val="tx1"/>
            </w14:solidFill>
          </w14:textFill>
        </w:rPr>
        <w:t>【思考5】品味语言特色</w:t>
      </w:r>
    </w:p>
    <w:p>
      <w:pPr>
        <w:spacing w:line="360" w:lineRule="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文章是如何避免说理带来的艰涩难懂的感觉的?</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cs="Times New Roman"/>
          <w:color w:val="000000" w:themeColor="text1"/>
          <w14:textFill>
            <w14:solidFill>
              <w14:schemeClr w14:val="tx1"/>
            </w14:solidFill>
          </w14:textFill>
        </w:rPr>
      </w:pPr>
      <w:r>
        <w:rPr>
          <w:rFonts w:hint="eastAsia" w:hAnsi="宋体"/>
          <w:u w:val="single"/>
        </w:rPr>
        <w:t xml:space="preserve"> </w:t>
      </w:r>
      <w:r>
        <w:rPr>
          <w:rFonts w:hAnsi="宋体"/>
          <w:u w:val="single"/>
        </w:rPr>
        <w:t xml:space="preserve">                                                                              </w:t>
      </w:r>
      <w:r>
        <w:rPr>
          <w:rFonts w:hint="eastAsia" w:hAnsi="宋体" w:cs="Times New Roman"/>
          <w:color w:val="000000" w:themeColor="text1"/>
          <w14:textFill>
            <w14:solidFill>
              <w14:schemeClr w14:val="tx1"/>
            </w14:solidFill>
          </w14:textFill>
        </w:rPr>
        <w:t>【思考6】</w:t>
      </w:r>
      <w:r>
        <w:rPr>
          <w:rFonts w:hAnsi="宋体" w:cs="Times New Roman"/>
          <w:color w:val="000000" w:themeColor="text1"/>
          <w14:textFill>
            <w14:solidFill>
              <w14:schemeClr w14:val="tx1"/>
            </w14:solidFill>
          </w14:textFill>
        </w:rPr>
        <w:t>“修辞立其诚”对我们有哪些方面的启发?</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cs="Times New Roman"/>
          <w:color w:val="000000" w:themeColor="text1"/>
          <w14:textFill>
            <w14:solidFill>
              <w14:schemeClr w14:val="tx1"/>
            </w14:solidFill>
          </w14:textFill>
        </w:rPr>
      </w:pPr>
      <w:r>
        <w:rPr>
          <w:rFonts w:hint="eastAsia" w:hAnsi="宋体"/>
          <w:u w:val="single"/>
        </w:rPr>
        <w:t xml:space="preserve"> </w:t>
      </w:r>
      <w:r>
        <w:rPr>
          <w:rFonts w:hAnsi="宋体"/>
          <w:u w:val="single"/>
        </w:rPr>
        <w:t xml:space="preserve">                                                                              </w:t>
      </w:r>
      <w:r>
        <w:rPr>
          <w:rFonts w:hint="eastAsia" w:hAnsi="宋体" w:cs="Times New Roman"/>
          <w:color w:val="000000" w:themeColor="text1"/>
          <w14:textFill>
            <w14:solidFill>
              <w14:schemeClr w14:val="tx1"/>
            </w14:solidFill>
          </w14:textFill>
        </w:rPr>
        <w:t>【思考7】概括写作特点</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u w:val="single"/>
        </w:rPr>
      </w:pPr>
      <w:r>
        <w:rPr>
          <w:rFonts w:hint="eastAsia" w:hAnsi="宋体"/>
          <w:u w:val="single"/>
        </w:rPr>
        <w:t xml:space="preserve"> </w:t>
      </w:r>
      <w:r>
        <w:rPr>
          <w:rFonts w:hAnsi="宋体"/>
          <w:u w:val="single"/>
        </w:rPr>
        <w:t xml:space="preserve">                                                                              </w:t>
      </w:r>
    </w:p>
    <w:p>
      <w:pPr>
        <w:pStyle w:val="2"/>
        <w:tabs>
          <w:tab w:val="left" w:pos="3780"/>
          <w:tab w:val="left" w:pos="7560"/>
        </w:tabs>
        <w:adjustRightInd w:val="0"/>
        <w:spacing w:line="360" w:lineRule="auto"/>
        <w:rPr>
          <w:rFonts w:hAnsi="宋体" w:cs="Times New Roman"/>
          <w:color w:val="000000" w:themeColor="text1"/>
          <w14:textFill>
            <w14:solidFill>
              <w14:schemeClr w14:val="tx1"/>
            </w14:solidFill>
          </w14:textFill>
        </w:rPr>
      </w:pPr>
      <w:r>
        <w:rPr>
          <w:rFonts w:hint="eastAsia" w:hAnsi="宋体"/>
          <w:u w:val="single"/>
        </w:rPr>
        <w:t xml:space="preserve"> </w:t>
      </w:r>
      <w:r>
        <w:rPr>
          <w:rFonts w:hAnsi="宋体"/>
          <w:u w:val="single"/>
        </w:rPr>
        <w:t xml:space="preserve">                                                                              </w:t>
      </w:r>
      <w:r>
        <w:rPr>
          <w:rFonts w:hint="eastAsia" w:hAnsi="宋体" w:cs="Times New Roman"/>
          <w:color w:val="000000" w:themeColor="text1"/>
          <w14:textFill>
            <w14:solidFill>
              <w14:schemeClr w14:val="tx1"/>
            </w14:solidFill>
          </w14:textFill>
        </w:rPr>
        <w:t>【思考</w:t>
      </w:r>
      <w:r>
        <w:rPr>
          <w:rFonts w:hAnsi="宋体" w:cs="Times New Roman"/>
          <w:color w:val="000000" w:themeColor="text1"/>
          <w14:textFill>
            <w14:solidFill>
              <w14:schemeClr w14:val="tx1"/>
            </w14:solidFill>
          </w14:textFill>
        </w:rPr>
        <w:t>8</w:t>
      </w:r>
      <w:r>
        <w:rPr>
          <w:rFonts w:hint="eastAsia" w:hAnsi="宋体" w:cs="Times New Roman"/>
          <w:color w:val="000000" w:themeColor="text1"/>
          <w14:textFill>
            <w14:solidFill>
              <w14:schemeClr w14:val="tx1"/>
            </w14:solidFill>
          </w14:textFill>
        </w:rPr>
        <w:t>】阅读思考</w:t>
      </w:r>
    </w:p>
    <w:p>
      <w:pPr>
        <w:spacing w:line="360" w:lineRule="auto"/>
        <w:ind w:firstLine="420"/>
        <w:jc w:val="left"/>
        <w:textAlignment w:val="center"/>
        <w:rPr>
          <w:rFonts w:ascii="宋体" w:hAnsi="宋体" w:eastAsia="宋体" w:cs="楷体"/>
          <w:szCs w:val="21"/>
        </w:rPr>
      </w:pPr>
      <w:r>
        <w:rPr>
          <w:rFonts w:ascii="宋体" w:hAnsi="宋体" w:eastAsia="宋体" w:cs="楷体"/>
          <w:szCs w:val="21"/>
        </w:rPr>
        <w:t>物质主义和唯物主义的差异主要体现于二者对物质的不同理解。唯物主义认为物质与精神是统一的，物质第一性，物质是标志客观存在的哲学范畴；而物质主义将物质理解为可感知的事物。唯物主义强调物质是基础，并不否认意识和精神的作用；物质主义截取了唯物主义关于物质第一性的观点，并将其“扩展”为物质占有的重要性，将哲学对世界的理解简单化为大众在消费中的价值观。</w:t>
      </w:r>
    </w:p>
    <w:p>
      <w:pPr>
        <w:spacing w:line="360" w:lineRule="auto"/>
        <w:ind w:firstLine="420"/>
        <w:jc w:val="left"/>
        <w:textAlignment w:val="center"/>
        <w:rPr>
          <w:rFonts w:ascii="宋体" w:hAnsi="宋体" w:eastAsia="宋体" w:cs="楷体"/>
          <w:szCs w:val="21"/>
        </w:rPr>
      </w:pPr>
      <w:r>
        <w:rPr>
          <w:rFonts w:ascii="宋体" w:hAnsi="宋体" w:eastAsia="宋体" w:cs="楷体"/>
          <w:szCs w:val="21"/>
        </w:rPr>
        <w:t>因此，唯物主义幸福观和物质主义幸福观具有不同含义。唯物主义的幸福观不等同于物质消费和物质崇拜的物质主义幸福观，前者强调物质是追求幸福的基础，幸福是物质与精神的共同作用，后者是被消费文化推向极致的物质崇拜。二者对物质的根本认识不同，物质主义强调物质的占有和不断更新，而唯物主义强调以物质为本源解释世界。物质主义幸福观完全忽视了唯物主义中对理性和精神世界的思辨，从而抛却了哲学的本性。</w:t>
      </w:r>
    </w:p>
    <w:p>
      <w:pPr>
        <w:spacing w:line="360" w:lineRule="auto"/>
        <w:ind w:firstLine="420"/>
        <w:jc w:val="left"/>
        <w:textAlignment w:val="center"/>
        <w:rPr>
          <w:rFonts w:ascii="宋体" w:hAnsi="宋体" w:eastAsia="宋体" w:cs="楷体"/>
          <w:szCs w:val="21"/>
        </w:rPr>
      </w:pPr>
      <w:r>
        <w:rPr>
          <w:rFonts w:ascii="宋体" w:hAnsi="宋体" w:eastAsia="宋体" w:cs="楷体"/>
          <w:szCs w:val="21"/>
        </w:rPr>
        <w:t>此外，二者在历史中出现的时间也不同。物质主义幸福观的兴起需要社会经济的大范围繁荣，这种经济条件伴随18世纪工业革命才得以成熟，而唯物主义则是一种哲学本体论，在这个意义上说，唯物主义较物质主义出现早得多。历史上曾相继衍生三种唯物主义，即古代朴素唯物主义、机械唯物主义（形而上学唯物主义）、马克思的辩证唯物主义。因辩证唯物主义强调面向“现实生活”和社会历史实践的立场和方法，我们也称为新唯物主义，这种唯物主义正是马克思实践哲学的革命性所在。对物质的占有欲自古有之，但作为社会思潮的物质主义幸福观的兴起，只是在工业革命推动社会生产力进步带来的物质丰富社会中才出现。</w:t>
      </w:r>
    </w:p>
    <w:p>
      <w:pPr>
        <w:spacing w:line="360" w:lineRule="auto"/>
        <w:ind w:firstLine="420"/>
        <w:jc w:val="left"/>
        <w:textAlignment w:val="center"/>
        <w:rPr>
          <w:rFonts w:ascii="宋体" w:hAnsi="宋体" w:eastAsia="宋体" w:cs="楷体"/>
          <w:szCs w:val="21"/>
        </w:rPr>
      </w:pPr>
      <w:r>
        <w:rPr>
          <w:rFonts w:ascii="宋体" w:hAnsi="宋体" w:eastAsia="宋体" w:cs="楷体"/>
          <w:szCs w:val="21"/>
        </w:rPr>
        <w:t>唯物主义强调物质基础的重要性，但生活的物化不可取。可以说，对幸福生活的向往是人在不同时代、不同境域、不同社会的共同追求，是人性的本真表现和哲学的根本任务。幸福生活，体现着人类理性的崇高精神，它始终表现的是“一种针对过去的不满，一种身处现在的应对，一种朝向未来的期待”。因此，不管是物质主义的占有欲，还是经验世界的感官愉悦，它们并不是幸福追寻的根本样态。幸福是人对世界的追问和人对自我的反思，在创造丰富的物质世界同时，幸福始终是一条向着人类自由和解放的实践道路，伴随着自我反思和理性思辨。幸福的追寻必然带有实践的色彩，在这个意义上说，幸福不是某种固定状态，而是人实现理想的进程。马克思主义哲学更是以整体观的实践哲学关注人的社会属性，将人的全面解放和自由作为终极目标：“幸福就是人们在创造物质生活和精神生活的实践活动中，由于实现了自己的理想和目标而得到的内心的精神上的满足。”因此，幸福的追寻只有伴随哲学的思辨特质，才具有指导和批判现实的力量。马克思以哲学的方式关注和把握人的现实世界，这才是实践意义上的人对美好生活的向往，是超越物质主义的幸福追寻。</w:t>
      </w:r>
    </w:p>
    <w:p>
      <w:pPr>
        <w:spacing w:line="360" w:lineRule="auto"/>
        <w:ind w:firstLine="420"/>
        <w:jc w:val="right"/>
        <w:textAlignment w:val="center"/>
        <w:rPr>
          <w:rFonts w:ascii="宋体" w:hAnsi="宋体" w:eastAsia="宋体" w:cs="楷体"/>
          <w:szCs w:val="21"/>
        </w:rPr>
      </w:pPr>
      <w:r>
        <w:rPr>
          <w:rFonts w:ascii="宋体" w:hAnsi="宋体" w:eastAsia="宋体" w:cs="楷体"/>
          <w:szCs w:val="21"/>
        </w:rPr>
        <w:t>(摘编自马妮《超越“物质主义幸福观”的幸福追寻》）</w:t>
      </w:r>
    </w:p>
    <w:p>
      <w:pPr>
        <w:spacing w:line="360" w:lineRule="auto"/>
        <w:jc w:val="left"/>
        <w:textAlignment w:val="center"/>
        <w:rPr>
          <w:rFonts w:ascii="宋体" w:hAnsi="宋体" w:eastAsia="宋体" w:cs="宋体"/>
          <w:szCs w:val="21"/>
        </w:rPr>
      </w:pPr>
      <w:r>
        <w:rPr>
          <w:rFonts w:hint="eastAsia" w:ascii="宋体" w:hAnsi="宋体" w:eastAsia="宋体"/>
          <w:szCs w:val="21"/>
        </w:rPr>
        <w:t>问题1：概括论证特点。</w:t>
      </w:r>
    </w:p>
    <w:p>
      <w:pPr>
        <w:spacing w:line="360" w:lineRule="auto"/>
        <w:jc w:val="left"/>
        <w:textAlignment w:val="center"/>
        <w:rPr>
          <w:rFonts w:hAnsi="宋体"/>
          <w:u w:val="single"/>
        </w:rPr>
      </w:pPr>
      <w:r>
        <w:rPr>
          <w:rFonts w:hint="eastAsia" w:hAnsi="宋体"/>
          <w:u w:val="single"/>
        </w:rPr>
        <w:t xml:space="preserve"> </w:t>
      </w:r>
      <w:r>
        <w:rPr>
          <w:rFonts w:hAnsi="宋体"/>
          <w:u w:val="single"/>
        </w:rPr>
        <w:t xml:space="preserve">                                                                              </w:t>
      </w:r>
    </w:p>
    <w:p>
      <w:pPr>
        <w:spacing w:line="360" w:lineRule="auto"/>
        <w:jc w:val="left"/>
        <w:textAlignment w:val="center"/>
        <w:rPr>
          <w:rFonts w:hAnsi="宋体"/>
          <w:u w:val="single"/>
        </w:rPr>
      </w:pPr>
      <w:r>
        <w:rPr>
          <w:rFonts w:hint="eastAsia" w:hAnsi="宋体"/>
          <w:u w:val="single"/>
        </w:rPr>
        <w:t xml:space="preserve"> </w:t>
      </w:r>
      <w:r>
        <w:rPr>
          <w:rFonts w:hAnsi="宋体"/>
          <w:u w:val="single"/>
        </w:rPr>
        <w:t xml:space="preserve">                                                                              </w:t>
      </w:r>
    </w:p>
    <w:p>
      <w:pPr>
        <w:spacing w:line="360" w:lineRule="auto"/>
        <w:jc w:val="left"/>
        <w:textAlignment w:val="center"/>
        <w:rPr>
          <w:rFonts w:ascii="宋体" w:hAnsi="宋体" w:eastAsia="宋体" w:cs="宋体"/>
          <w:szCs w:val="21"/>
        </w:rPr>
      </w:pPr>
      <w:r>
        <w:rPr>
          <w:rFonts w:hint="eastAsia" w:hAnsi="宋体"/>
          <w:u w:val="single"/>
        </w:rPr>
        <w:t xml:space="preserve"> </w:t>
      </w:r>
      <w:r>
        <w:rPr>
          <w:rFonts w:hAnsi="宋体"/>
          <w:u w:val="single"/>
        </w:rPr>
        <w:t xml:space="preserve">                                                                              </w:t>
      </w:r>
      <w:r>
        <w:rPr>
          <w:rFonts w:hint="eastAsia" w:ascii="宋体" w:hAnsi="宋体" w:eastAsia="宋体" w:cs="宋体"/>
          <w:szCs w:val="21"/>
        </w:rPr>
        <w:t>问题2：根据文本内容，谈谈你的理解。</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szCs w:val="21"/>
        </w:rPr>
      </w:pPr>
      <w:r>
        <w:rPr>
          <w:rFonts w:hint="eastAsia" w:hAnsi="宋体"/>
          <w:u w:val="single"/>
        </w:rPr>
        <w:t xml:space="preserve"> </w:t>
      </w:r>
      <w:r>
        <w:rPr>
          <w:rFonts w:hAnsi="宋体"/>
          <w:u w:val="single"/>
        </w:rPr>
        <w:t xml:space="preserve">                                                                              </w:t>
      </w:r>
      <w:r>
        <w:rPr>
          <w:rFonts w:hint="eastAsia" w:ascii="宋体" w:hAnsi="宋体" w:eastAsia="宋体"/>
          <w:b/>
          <w:bCs/>
          <w:szCs w:val="21"/>
        </w:rPr>
        <w:t>四、技法点拨</w:t>
      </w:r>
      <w:r>
        <w:rPr>
          <w:rFonts w:ascii="宋体" w:hAnsi="宋体" w:eastAsia="宋体"/>
          <w:b/>
          <w:bCs/>
          <w:szCs w:val="21"/>
        </w:rPr>
        <w:t>—</w:t>
      </w:r>
      <w:r>
        <w:rPr>
          <w:rFonts w:hint="eastAsia" w:ascii="宋体" w:hAnsi="宋体" w:eastAsia="宋体"/>
          <w:b/>
          <w:bCs/>
          <w:szCs w:val="21"/>
        </w:rPr>
        <w:t>层进式论证结构</w:t>
      </w:r>
    </w:p>
    <w:p>
      <w:pPr>
        <w:adjustRightInd w:val="0"/>
        <w:spacing w:line="360" w:lineRule="auto"/>
        <w:rPr>
          <w:rFonts w:ascii="宋体" w:hAnsi="宋体" w:eastAsia="宋体"/>
          <w:szCs w:val="21"/>
        </w:rPr>
      </w:pPr>
      <w:r>
        <w:rPr>
          <w:rFonts w:hint="eastAsia" w:ascii="宋体" w:hAnsi="宋体" w:eastAsia="宋体"/>
          <w:b/>
          <w:bCs/>
          <w:szCs w:val="21"/>
        </w:rPr>
        <w:t>【技法指引】</w:t>
      </w:r>
      <w:r>
        <w:rPr>
          <w:rFonts w:hint="eastAsia" w:ascii="宋体" w:hAnsi="宋体" w:eastAsia="宋体"/>
          <w:szCs w:val="21"/>
        </w:rPr>
        <w:t>层进式论证结构是指阐释、分析和论证论点的几个层次之间是逐层推进、逐步深入的关系</w:t>
      </w:r>
      <w:r>
        <w:rPr>
          <w:rFonts w:ascii="宋体" w:hAnsi="宋体" w:eastAsia="宋体"/>
          <w:szCs w:val="21"/>
        </w:rPr>
        <w:t>,</w:t>
      </w:r>
      <w:r>
        <w:rPr>
          <w:rFonts w:hint="eastAsia" w:ascii="宋体" w:hAnsi="宋体" w:eastAsia="宋体"/>
          <w:szCs w:val="21"/>
        </w:rPr>
        <w:t>俗称</w:t>
      </w:r>
      <w:r>
        <w:rPr>
          <w:rFonts w:ascii="宋体" w:hAnsi="宋体" w:eastAsia="宋体"/>
          <w:szCs w:val="21"/>
        </w:rPr>
        <w:t>“</w:t>
      </w:r>
      <w:r>
        <w:rPr>
          <w:rFonts w:hint="eastAsia" w:ascii="宋体" w:hAnsi="宋体" w:eastAsia="宋体"/>
          <w:szCs w:val="21"/>
        </w:rPr>
        <w:t>剥笋法</w:t>
      </w:r>
      <w:r>
        <w:rPr>
          <w:rFonts w:ascii="宋体" w:hAnsi="宋体" w:eastAsia="宋体"/>
          <w:szCs w:val="21"/>
        </w:rPr>
        <w:t>”</w:t>
      </w:r>
      <w:r>
        <w:rPr>
          <w:rFonts w:hint="eastAsia" w:ascii="宋体" w:hAnsi="宋体" w:eastAsia="宋体"/>
          <w:szCs w:val="21"/>
        </w:rPr>
        <w:t>。层进式结构这种剥笋式的分析、挖井式的论证</w:t>
      </w:r>
      <w:r>
        <w:rPr>
          <w:rFonts w:ascii="宋体" w:hAnsi="宋体" w:eastAsia="宋体"/>
          <w:szCs w:val="21"/>
        </w:rPr>
        <w:t>,</w:t>
      </w:r>
      <w:r>
        <w:rPr>
          <w:rFonts w:hint="eastAsia" w:ascii="宋体" w:hAnsi="宋体" w:eastAsia="宋体"/>
          <w:szCs w:val="21"/>
        </w:rPr>
        <w:t>非常适合于需要寻根究底的论述文</w:t>
      </w:r>
      <w:r>
        <w:rPr>
          <w:rFonts w:ascii="宋体" w:hAnsi="宋体" w:eastAsia="宋体"/>
          <w:szCs w:val="21"/>
        </w:rPr>
        <w:t>,</w:t>
      </w:r>
      <w:r>
        <w:rPr>
          <w:rFonts w:hint="eastAsia" w:ascii="宋体" w:hAnsi="宋体" w:eastAsia="宋体"/>
          <w:szCs w:val="21"/>
        </w:rPr>
        <w:t>常用于这样几种情况</w:t>
      </w:r>
      <w:r>
        <w:rPr>
          <w:rFonts w:ascii="宋体" w:hAnsi="宋体" w:eastAsia="宋体"/>
          <w:szCs w:val="21"/>
        </w:rPr>
        <w:t>:</w:t>
      </w:r>
      <w:r>
        <w:rPr>
          <w:rFonts w:hint="eastAsia" w:ascii="宋体" w:hAnsi="宋体" w:eastAsia="宋体"/>
          <w:szCs w:val="21"/>
        </w:rPr>
        <w:t>从现象挖掘本质、从行为推究动机、用结果追溯原因、用偶然论证必然。</w:t>
      </w:r>
    </w:p>
    <w:p>
      <w:pPr>
        <w:adjustRightInd w:val="0"/>
        <w:spacing w:line="360" w:lineRule="auto"/>
        <w:rPr>
          <w:rFonts w:ascii="宋体" w:hAnsi="宋体" w:eastAsia="宋体"/>
          <w:b/>
          <w:bCs/>
          <w:szCs w:val="21"/>
        </w:rPr>
      </w:pPr>
      <w:r>
        <w:rPr>
          <w:rFonts w:hint="eastAsia" w:ascii="宋体" w:hAnsi="宋体" w:eastAsia="宋体"/>
          <w:b/>
          <w:bCs/>
          <w:szCs w:val="21"/>
        </w:rPr>
        <w:t>【</w:t>
      </w:r>
      <w:r>
        <w:rPr>
          <w:rFonts w:ascii="宋体" w:hAnsi="宋体" w:eastAsia="宋体"/>
          <w:b/>
          <w:bCs/>
          <w:szCs w:val="21"/>
        </w:rPr>
        <w:t>写法指导</w:t>
      </w:r>
      <w:r>
        <w:rPr>
          <w:rFonts w:hint="eastAsia" w:ascii="宋体" w:hAnsi="宋体" w:eastAsia="宋体"/>
          <w:b/>
          <w:bCs/>
          <w:szCs w:val="21"/>
        </w:rPr>
        <w:t>】</w:t>
      </w:r>
    </w:p>
    <w:p>
      <w:pPr>
        <w:adjustRightInd w:val="0"/>
        <w:spacing w:line="360" w:lineRule="auto"/>
        <w:rPr>
          <w:rFonts w:ascii="宋体" w:hAnsi="宋体" w:eastAsia="宋体"/>
          <w:szCs w:val="21"/>
        </w:rPr>
      </w:pPr>
      <w:r>
        <w:rPr>
          <w:rFonts w:hint="eastAsia" w:ascii="宋体" w:hAnsi="宋体" w:eastAsia="宋体"/>
          <w:szCs w:val="21"/>
        </w:rPr>
        <w:t>（一）层进式结构一般有两种样式</w:t>
      </w:r>
      <w:r>
        <w:rPr>
          <w:rFonts w:ascii="宋体" w:hAnsi="宋体" w:eastAsia="宋体"/>
          <w:szCs w:val="21"/>
        </w:rPr>
        <w:t>:</w:t>
      </w:r>
    </w:p>
    <w:p>
      <w:pPr>
        <w:adjustRightInd w:val="0"/>
        <w:spacing w:line="360" w:lineRule="auto"/>
        <w:rPr>
          <w:rFonts w:ascii="宋体" w:hAnsi="宋体" w:eastAsia="宋体"/>
          <w:szCs w:val="21"/>
        </w:rPr>
      </w:pPr>
      <w:r>
        <w:rPr>
          <w:rFonts w:ascii="宋体" w:hAnsi="宋体" w:eastAsia="宋体"/>
          <w:b/>
          <w:bCs/>
          <w:szCs w:val="21"/>
        </w:rPr>
        <w:t>1</w:t>
      </w:r>
      <w:r>
        <w:rPr>
          <w:rFonts w:ascii="宋体" w:hAnsi="宋体" w:eastAsia="宋体"/>
          <w:szCs w:val="21"/>
        </w:rPr>
        <w:t>.</w:t>
      </w:r>
      <w:r>
        <w:rPr>
          <w:rFonts w:hint="eastAsia" w:ascii="宋体" w:hAnsi="宋体" w:eastAsia="宋体"/>
          <w:szCs w:val="21"/>
        </w:rPr>
        <w:t>按照</w:t>
      </w:r>
      <w:r>
        <w:rPr>
          <w:rFonts w:ascii="宋体" w:hAnsi="宋体" w:eastAsia="宋体"/>
          <w:szCs w:val="21"/>
        </w:rPr>
        <w:t>“</w:t>
      </w:r>
      <w:r>
        <w:rPr>
          <w:rFonts w:hint="eastAsia" w:ascii="宋体" w:hAnsi="宋体" w:eastAsia="宋体"/>
          <w:szCs w:val="21"/>
        </w:rPr>
        <w:t>提出问题</w:t>
      </w:r>
      <w:r>
        <w:rPr>
          <w:rFonts w:ascii="宋体" w:hAnsi="宋体" w:eastAsia="宋体"/>
          <w:szCs w:val="21"/>
        </w:rPr>
        <w:t>,</w:t>
      </w:r>
      <w:r>
        <w:rPr>
          <w:rFonts w:hint="eastAsia" w:ascii="宋体" w:hAnsi="宋体" w:eastAsia="宋体"/>
          <w:szCs w:val="21"/>
        </w:rPr>
        <w:t>分析问题</w:t>
      </w:r>
      <w:r>
        <w:rPr>
          <w:rFonts w:ascii="宋体" w:hAnsi="宋体" w:eastAsia="宋体"/>
          <w:szCs w:val="21"/>
        </w:rPr>
        <w:t>,</w:t>
      </w:r>
      <w:r>
        <w:rPr>
          <w:rFonts w:hint="eastAsia" w:ascii="宋体" w:hAnsi="宋体" w:eastAsia="宋体"/>
          <w:szCs w:val="21"/>
        </w:rPr>
        <w:t>解决问题</w:t>
      </w:r>
      <w:r>
        <w:rPr>
          <w:rFonts w:ascii="宋体" w:hAnsi="宋体" w:eastAsia="宋体"/>
          <w:szCs w:val="21"/>
        </w:rPr>
        <w:t>”</w:t>
      </w:r>
      <w:r>
        <w:rPr>
          <w:rFonts w:hint="eastAsia" w:ascii="宋体" w:hAnsi="宋体" w:eastAsia="宋体"/>
          <w:szCs w:val="21"/>
        </w:rPr>
        <w:t>的思路</w:t>
      </w:r>
      <w:r>
        <w:rPr>
          <w:rFonts w:ascii="宋体" w:hAnsi="宋体" w:eastAsia="宋体"/>
          <w:szCs w:val="21"/>
        </w:rPr>
        <w:t>,</w:t>
      </w:r>
      <w:r>
        <w:rPr>
          <w:rFonts w:hint="eastAsia" w:ascii="宋体" w:hAnsi="宋体" w:eastAsia="宋体"/>
          <w:szCs w:val="21"/>
        </w:rPr>
        <w:t>即围绕中心论点问答三个问题</w:t>
      </w:r>
      <w:r>
        <w:rPr>
          <w:rFonts w:ascii="宋体" w:hAnsi="宋体" w:eastAsia="宋体"/>
          <w:szCs w:val="21"/>
        </w:rPr>
        <w:t>:</w:t>
      </w:r>
      <w:r>
        <w:rPr>
          <w:rFonts w:hint="eastAsia" w:ascii="宋体" w:hAnsi="宋体" w:eastAsia="宋体"/>
          <w:szCs w:val="21"/>
        </w:rPr>
        <w:t>是什么</w:t>
      </w:r>
      <w:r>
        <w:rPr>
          <w:rFonts w:ascii="宋体" w:hAnsi="宋体" w:eastAsia="宋体"/>
          <w:szCs w:val="21"/>
        </w:rPr>
        <w:t>,</w:t>
      </w:r>
      <w:r>
        <w:rPr>
          <w:rFonts w:hint="eastAsia" w:ascii="宋体" w:hAnsi="宋体" w:eastAsia="宋体"/>
          <w:szCs w:val="21"/>
        </w:rPr>
        <w:t>为什么</w:t>
      </w:r>
      <w:r>
        <w:rPr>
          <w:rFonts w:ascii="宋体" w:hAnsi="宋体" w:eastAsia="宋体"/>
          <w:szCs w:val="21"/>
        </w:rPr>
        <w:t>,</w:t>
      </w:r>
      <w:r>
        <w:rPr>
          <w:rFonts w:hint="eastAsia" w:ascii="宋体" w:hAnsi="宋体" w:eastAsia="宋体"/>
          <w:szCs w:val="21"/>
        </w:rPr>
        <w:t>怎么办。简称为</w:t>
      </w:r>
      <w:r>
        <w:rPr>
          <w:rFonts w:ascii="宋体" w:hAnsi="宋体" w:eastAsia="宋体"/>
          <w:szCs w:val="21"/>
        </w:rPr>
        <w:t>“</w:t>
      </w:r>
      <w:r>
        <w:rPr>
          <w:rFonts w:hint="eastAsia" w:ascii="宋体" w:hAnsi="宋体" w:eastAsia="宋体"/>
          <w:szCs w:val="21"/>
        </w:rPr>
        <w:t>是为怎</w:t>
      </w:r>
      <w:r>
        <w:rPr>
          <w:rFonts w:ascii="宋体" w:hAnsi="宋体" w:eastAsia="宋体"/>
          <w:szCs w:val="21"/>
        </w:rPr>
        <w:t>”</w:t>
      </w:r>
      <w:r>
        <w:rPr>
          <w:rFonts w:hint="eastAsia" w:ascii="宋体" w:hAnsi="宋体" w:eastAsia="宋体"/>
          <w:szCs w:val="21"/>
        </w:rPr>
        <w:t>的论证结构。这也是层进式论证最常用的方法。</w:t>
      </w:r>
    </w:p>
    <w:p>
      <w:pPr>
        <w:adjustRightInd w:val="0"/>
        <w:spacing w:line="360" w:lineRule="auto"/>
        <w:rPr>
          <w:rFonts w:ascii="宋体" w:hAnsi="宋体" w:eastAsia="宋体"/>
          <w:szCs w:val="21"/>
        </w:rPr>
      </w:pPr>
      <w:r>
        <w:rPr>
          <w:rFonts w:ascii="宋体" w:hAnsi="宋体" w:eastAsia="宋体"/>
          <w:b/>
          <w:bCs/>
          <w:szCs w:val="21"/>
        </w:rPr>
        <w:t>2</w:t>
      </w:r>
      <w:r>
        <w:rPr>
          <w:rFonts w:ascii="宋体" w:hAnsi="宋体" w:eastAsia="宋体"/>
          <w:szCs w:val="21"/>
        </w:rPr>
        <w:t>.</w:t>
      </w:r>
      <w:r>
        <w:rPr>
          <w:rFonts w:hint="eastAsia" w:ascii="宋体" w:hAnsi="宋体" w:eastAsia="宋体"/>
          <w:szCs w:val="21"/>
        </w:rPr>
        <w:t>将中心论点进行分解</w:t>
      </w:r>
      <w:r>
        <w:rPr>
          <w:rFonts w:ascii="宋体" w:hAnsi="宋体" w:eastAsia="宋体"/>
          <w:szCs w:val="21"/>
        </w:rPr>
        <w:t>,</w:t>
      </w:r>
      <w:r>
        <w:rPr>
          <w:rFonts w:hint="eastAsia" w:ascii="宋体" w:hAnsi="宋体" w:eastAsia="宋体"/>
          <w:szCs w:val="21"/>
        </w:rPr>
        <w:t>分成几个分论点</w:t>
      </w:r>
      <w:r>
        <w:rPr>
          <w:rFonts w:ascii="宋体" w:hAnsi="宋体" w:eastAsia="宋体"/>
          <w:szCs w:val="21"/>
        </w:rPr>
        <w:t>,</w:t>
      </w:r>
      <w:r>
        <w:rPr>
          <w:rFonts w:hint="eastAsia" w:ascii="宋体" w:hAnsi="宋体" w:eastAsia="宋体"/>
          <w:szCs w:val="21"/>
        </w:rPr>
        <w:t>这些分论点之间是由浅入深、由简单到复杂的关系</w:t>
      </w:r>
      <w:r>
        <w:rPr>
          <w:rFonts w:ascii="宋体" w:hAnsi="宋体" w:eastAsia="宋体"/>
          <w:szCs w:val="21"/>
        </w:rPr>
        <w:t>,</w:t>
      </w:r>
      <w:r>
        <w:rPr>
          <w:rFonts w:hint="eastAsia" w:ascii="宋体" w:hAnsi="宋体" w:eastAsia="宋体"/>
          <w:szCs w:val="21"/>
        </w:rPr>
        <w:t>每层间可用诸如</w:t>
      </w:r>
      <w:r>
        <w:rPr>
          <w:rFonts w:ascii="宋体" w:hAnsi="宋体" w:eastAsia="宋体"/>
          <w:szCs w:val="21"/>
        </w:rPr>
        <w:t>“</w:t>
      </w:r>
      <w:r>
        <w:rPr>
          <w:rFonts w:hint="eastAsia" w:ascii="宋体" w:hAnsi="宋体" w:eastAsia="宋体"/>
          <w:szCs w:val="21"/>
        </w:rPr>
        <w:t>不仅</w:t>
      </w:r>
      <w:r>
        <w:rPr>
          <w:rFonts w:ascii="宋体" w:hAnsi="宋体" w:eastAsia="宋体"/>
          <w:szCs w:val="21"/>
        </w:rPr>
        <w:t>……</w:t>
      </w:r>
      <w:r>
        <w:rPr>
          <w:rFonts w:hint="eastAsia" w:ascii="宋体" w:hAnsi="宋体" w:eastAsia="宋体"/>
          <w:szCs w:val="21"/>
        </w:rPr>
        <w:t>而且</w:t>
      </w:r>
      <w:r>
        <w:rPr>
          <w:rFonts w:ascii="宋体" w:hAnsi="宋体" w:eastAsia="宋体"/>
          <w:szCs w:val="21"/>
        </w:rPr>
        <w:t>……”“……</w:t>
      </w:r>
      <w:r>
        <w:rPr>
          <w:rFonts w:hint="eastAsia" w:ascii="宋体" w:hAnsi="宋体" w:eastAsia="宋体"/>
          <w:szCs w:val="21"/>
        </w:rPr>
        <w:t>况且</w:t>
      </w:r>
      <w:r>
        <w:rPr>
          <w:rFonts w:ascii="宋体" w:hAnsi="宋体" w:eastAsia="宋体"/>
          <w:szCs w:val="21"/>
        </w:rPr>
        <w:t>”</w:t>
      </w:r>
      <w:r>
        <w:rPr>
          <w:rFonts w:hint="eastAsia" w:ascii="宋体" w:hAnsi="宋体" w:eastAsia="宋体"/>
          <w:szCs w:val="21"/>
        </w:rPr>
        <w:t>等表递进的关联词语过渡</w:t>
      </w:r>
      <w:r>
        <w:rPr>
          <w:rFonts w:ascii="宋体" w:hAnsi="宋体" w:eastAsia="宋体"/>
          <w:szCs w:val="21"/>
        </w:rPr>
        <w:t>,</w:t>
      </w:r>
      <w:r>
        <w:rPr>
          <w:rFonts w:hint="eastAsia" w:ascii="宋体" w:hAnsi="宋体" w:eastAsia="宋体"/>
          <w:szCs w:val="21"/>
        </w:rPr>
        <w:t>同时又以此反映层次间递进的关系。</w:t>
      </w:r>
    </w:p>
    <w:p>
      <w:pPr>
        <w:adjustRightInd w:val="0"/>
        <w:spacing w:line="360" w:lineRule="auto"/>
        <w:rPr>
          <w:rFonts w:ascii="宋体" w:hAnsi="宋体" w:eastAsia="宋体"/>
          <w:szCs w:val="21"/>
        </w:rPr>
      </w:pPr>
      <w:r>
        <w:rPr>
          <w:rFonts w:hint="eastAsia" w:ascii="宋体" w:hAnsi="宋体" w:eastAsia="宋体"/>
          <w:szCs w:val="21"/>
        </w:rPr>
        <w:t>【迁移练笔】阅读下面的材料</w:t>
      </w:r>
      <w:r>
        <w:rPr>
          <w:rFonts w:ascii="宋体" w:hAnsi="宋体" w:eastAsia="宋体"/>
          <w:szCs w:val="21"/>
        </w:rPr>
        <w:t>,</w:t>
      </w:r>
      <w:r>
        <w:rPr>
          <w:rFonts w:hint="eastAsia" w:ascii="宋体" w:hAnsi="宋体" w:eastAsia="宋体"/>
          <w:szCs w:val="21"/>
        </w:rPr>
        <w:t>列出层进式论证结构的写作思路。</w:t>
      </w:r>
    </w:p>
    <w:p>
      <w:pPr>
        <w:adjustRightInd w:val="0"/>
        <w:spacing w:line="360" w:lineRule="auto"/>
        <w:ind w:firstLine="420" w:firstLineChars="200"/>
        <w:rPr>
          <w:rFonts w:ascii="楷体" w:hAnsi="楷体" w:eastAsia="楷体"/>
          <w:szCs w:val="21"/>
        </w:rPr>
      </w:pPr>
      <w:r>
        <w:rPr>
          <w:rFonts w:hint="eastAsia" w:ascii="楷体" w:hAnsi="楷体" w:eastAsia="楷体"/>
          <w:szCs w:val="21"/>
        </w:rPr>
        <w:t>老鼠钻到牛角尖里去了。它跑不出来</w:t>
      </w:r>
      <w:r>
        <w:rPr>
          <w:rFonts w:ascii="楷体" w:hAnsi="楷体" w:eastAsia="楷体"/>
          <w:szCs w:val="21"/>
        </w:rPr>
        <w:t>,</w:t>
      </w:r>
      <w:r>
        <w:rPr>
          <w:rFonts w:hint="eastAsia" w:ascii="楷体" w:hAnsi="楷体" w:eastAsia="楷体"/>
          <w:szCs w:val="21"/>
        </w:rPr>
        <w:t>却还拼命往里钻。</w:t>
      </w:r>
    </w:p>
    <w:p>
      <w:pPr>
        <w:adjustRightInd w:val="0"/>
        <w:spacing w:line="360" w:lineRule="auto"/>
        <w:ind w:firstLine="420" w:firstLineChars="200"/>
        <w:rPr>
          <w:rFonts w:ascii="楷体" w:hAnsi="楷体" w:eastAsia="楷体"/>
          <w:szCs w:val="21"/>
        </w:rPr>
      </w:pPr>
      <w:r>
        <w:rPr>
          <w:rFonts w:hint="eastAsia" w:ascii="楷体" w:hAnsi="楷体" w:eastAsia="楷体"/>
          <w:szCs w:val="21"/>
        </w:rPr>
        <w:t>牛角对它说</w:t>
      </w:r>
      <w:r>
        <w:rPr>
          <w:rFonts w:ascii="楷体" w:hAnsi="楷体" w:eastAsia="楷体"/>
          <w:szCs w:val="21"/>
        </w:rPr>
        <w:t>:“</w:t>
      </w:r>
      <w:r>
        <w:rPr>
          <w:rFonts w:hint="eastAsia" w:ascii="楷体" w:hAnsi="楷体" w:eastAsia="楷体"/>
          <w:szCs w:val="21"/>
        </w:rPr>
        <w:t>朋友</w:t>
      </w:r>
      <w:r>
        <w:rPr>
          <w:rFonts w:ascii="楷体" w:hAnsi="楷体" w:eastAsia="楷体"/>
          <w:szCs w:val="21"/>
        </w:rPr>
        <w:t>,</w:t>
      </w:r>
      <w:r>
        <w:rPr>
          <w:rFonts w:hint="eastAsia" w:ascii="楷体" w:hAnsi="楷体" w:eastAsia="楷体"/>
          <w:szCs w:val="21"/>
        </w:rPr>
        <w:t>请退出去</w:t>
      </w:r>
      <w:r>
        <w:rPr>
          <w:rFonts w:ascii="楷体" w:hAnsi="楷体" w:eastAsia="楷体"/>
          <w:szCs w:val="21"/>
        </w:rPr>
        <w:t>,</w:t>
      </w:r>
      <w:r>
        <w:rPr>
          <w:rFonts w:hint="eastAsia" w:ascii="楷体" w:hAnsi="楷体" w:eastAsia="楷体"/>
          <w:szCs w:val="21"/>
        </w:rPr>
        <w:t>你越往里钻</w:t>
      </w:r>
      <w:r>
        <w:rPr>
          <w:rFonts w:ascii="楷体" w:hAnsi="楷体" w:eastAsia="楷体"/>
          <w:szCs w:val="21"/>
        </w:rPr>
        <w:t>,</w:t>
      </w:r>
      <w:r>
        <w:rPr>
          <w:rFonts w:hint="eastAsia" w:ascii="楷体" w:hAnsi="楷体" w:eastAsia="楷体"/>
          <w:szCs w:val="21"/>
        </w:rPr>
        <w:t>路越窄了。</w:t>
      </w:r>
      <w:r>
        <w:rPr>
          <w:rFonts w:ascii="楷体" w:hAnsi="楷体" w:eastAsia="楷体"/>
          <w:szCs w:val="21"/>
        </w:rPr>
        <w:t>”</w:t>
      </w:r>
    </w:p>
    <w:p>
      <w:pPr>
        <w:adjustRightInd w:val="0"/>
        <w:spacing w:line="360" w:lineRule="auto"/>
        <w:ind w:firstLine="420" w:firstLineChars="200"/>
        <w:rPr>
          <w:rFonts w:ascii="楷体" w:hAnsi="楷体" w:eastAsia="楷体"/>
          <w:szCs w:val="21"/>
        </w:rPr>
      </w:pPr>
      <w:r>
        <w:rPr>
          <w:rFonts w:hint="eastAsia" w:ascii="楷体" w:hAnsi="楷体" w:eastAsia="楷体"/>
          <w:szCs w:val="21"/>
        </w:rPr>
        <w:t>老鼠生气地说</w:t>
      </w:r>
      <w:r>
        <w:rPr>
          <w:rFonts w:ascii="楷体" w:hAnsi="楷体" w:eastAsia="楷体"/>
          <w:szCs w:val="21"/>
        </w:rPr>
        <w:t>:“</w:t>
      </w:r>
      <w:r>
        <w:rPr>
          <w:rFonts w:hint="eastAsia" w:ascii="楷体" w:hAnsi="楷体" w:eastAsia="楷体"/>
          <w:szCs w:val="21"/>
        </w:rPr>
        <w:t>哼</w:t>
      </w:r>
      <w:r>
        <w:rPr>
          <w:rFonts w:ascii="楷体" w:hAnsi="楷体" w:eastAsia="楷体"/>
          <w:szCs w:val="21"/>
        </w:rPr>
        <w:t>!</w:t>
      </w:r>
      <w:r>
        <w:rPr>
          <w:rFonts w:hint="eastAsia" w:ascii="楷体" w:hAnsi="楷体" w:eastAsia="楷体"/>
          <w:szCs w:val="21"/>
        </w:rPr>
        <w:t>我是百折不回的英雄</w:t>
      </w:r>
      <w:r>
        <w:rPr>
          <w:rFonts w:ascii="楷体" w:hAnsi="楷体" w:eastAsia="楷体"/>
          <w:szCs w:val="21"/>
        </w:rPr>
        <w:t>,</w:t>
      </w:r>
      <w:r>
        <w:rPr>
          <w:rFonts w:hint="eastAsia" w:ascii="楷体" w:hAnsi="楷体" w:eastAsia="楷体"/>
          <w:szCs w:val="21"/>
        </w:rPr>
        <w:t>只有前进</w:t>
      </w:r>
      <w:r>
        <w:rPr>
          <w:rFonts w:ascii="楷体" w:hAnsi="楷体" w:eastAsia="楷体"/>
          <w:szCs w:val="21"/>
        </w:rPr>
        <w:t>,</w:t>
      </w:r>
      <w:r>
        <w:rPr>
          <w:rFonts w:hint="eastAsia" w:ascii="楷体" w:hAnsi="楷体" w:eastAsia="楷体"/>
          <w:szCs w:val="21"/>
        </w:rPr>
        <w:t>绝不会后退的</w:t>
      </w:r>
      <w:r>
        <w:rPr>
          <w:rFonts w:ascii="楷体" w:hAnsi="楷体" w:eastAsia="楷体"/>
          <w:szCs w:val="21"/>
        </w:rPr>
        <w:t>!”</w:t>
      </w:r>
    </w:p>
    <w:p>
      <w:pPr>
        <w:adjustRightInd w:val="0"/>
        <w:spacing w:line="360" w:lineRule="auto"/>
        <w:ind w:firstLine="420" w:firstLineChars="200"/>
        <w:rPr>
          <w:rFonts w:ascii="楷体" w:hAnsi="楷体" w:eastAsia="楷体"/>
          <w:szCs w:val="21"/>
        </w:rPr>
      </w:pPr>
      <w:r>
        <w:rPr>
          <w:rFonts w:ascii="楷体" w:hAnsi="楷体" w:eastAsia="楷体"/>
          <w:szCs w:val="21"/>
        </w:rPr>
        <w:t>“</w:t>
      </w:r>
      <w:r>
        <w:rPr>
          <w:rFonts w:hint="eastAsia" w:ascii="楷体" w:hAnsi="楷体" w:eastAsia="楷体"/>
          <w:szCs w:val="21"/>
        </w:rPr>
        <w:t>可是你的路走错了啊</w:t>
      </w:r>
      <w:r>
        <w:rPr>
          <w:rFonts w:ascii="楷体" w:hAnsi="楷体" w:eastAsia="楷体"/>
          <w:szCs w:val="21"/>
        </w:rPr>
        <w:t>!”</w:t>
      </w:r>
    </w:p>
    <w:p>
      <w:pPr>
        <w:adjustRightInd w:val="0"/>
        <w:spacing w:line="360" w:lineRule="auto"/>
        <w:ind w:firstLine="420" w:firstLineChars="200"/>
        <w:rPr>
          <w:rFonts w:ascii="楷体" w:hAnsi="楷体" w:eastAsia="楷体"/>
          <w:szCs w:val="21"/>
        </w:rPr>
      </w:pPr>
      <w:r>
        <w:rPr>
          <w:rFonts w:ascii="楷体" w:hAnsi="楷体" w:eastAsia="楷体"/>
          <w:szCs w:val="21"/>
        </w:rPr>
        <w:t>“</w:t>
      </w:r>
      <w:r>
        <w:rPr>
          <w:rFonts w:hint="eastAsia" w:ascii="楷体" w:hAnsi="楷体" w:eastAsia="楷体"/>
          <w:szCs w:val="21"/>
        </w:rPr>
        <w:t>谢谢你</w:t>
      </w:r>
      <w:r>
        <w:rPr>
          <w:rFonts w:ascii="楷体" w:hAnsi="楷体" w:eastAsia="楷体"/>
          <w:szCs w:val="21"/>
        </w:rPr>
        <w:t>,”</w:t>
      </w:r>
      <w:r>
        <w:rPr>
          <w:rFonts w:hint="eastAsia" w:ascii="楷体" w:hAnsi="楷体" w:eastAsia="楷体"/>
          <w:szCs w:val="21"/>
        </w:rPr>
        <w:t>老鼠还是坚持自己的意见</w:t>
      </w:r>
      <w:r>
        <w:rPr>
          <w:rFonts w:ascii="楷体" w:hAnsi="楷体" w:eastAsia="楷体"/>
          <w:szCs w:val="21"/>
        </w:rPr>
        <w:t>,“</w:t>
      </w:r>
      <w:r>
        <w:rPr>
          <w:rFonts w:hint="eastAsia" w:ascii="楷体" w:hAnsi="楷体" w:eastAsia="楷体"/>
          <w:szCs w:val="21"/>
        </w:rPr>
        <w:t>我就是钻洞过日子的</w:t>
      </w:r>
      <w:r>
        <w:rPr>
          <w:rFonts w:ascii="楷体" w:hAnsi="楷体" w:eastAsia="楷体"/>
          <w:szCs w:val="21"/>
        </w:rPr>
        <w:t>,</w:t>
      </w:r>
      <w:r>
        <w:rPr>
          <w:rFonts w:hint="eastAsia" w:ascii="楷体" w:hAnsi="楷体" w:eastAsia="楷体"/>
          <w:szCs w:val="21"/>
        </w:rPr>
        <w:t>怎么会错呢</w:t>
      </w:r>
      <w:r>
        <w:rPr>
          <w:rFonts w:ascii="楷体" w:hAnsi="楷体" w:eastAsia="楷体"/>
          <w:szCs w:val="21"/>
        </w:rPr>
        <w:t>?”</w:t>
      </w:r>
    </w:p>
    <w:p>
      <w:pPr>
        <w:adjustRightInd w:val="0"/>
        <w:spacing w:line="360" w:lineRule="auto"/>
        <w:ind w:firstLine="420" w:firstLineChars="200"/>
        <w:rPr>
          <w:rFonts w:ascii="楷体" w:hAnsi="楷体" w:eastAsia="楷体"/>
          <w:szCs w:val="21"/>
        </w:rPr>
      </w:pPr>
      <w:r>
        <w:rPr>
          <w:rFonts w:hint="eastAsia" w:ascii="楷体" w:hAnsi="楷体" w:eastAsia="楷体"/>
          <w:szCs w:val="21"/>
        </w:rPr>
        <w:t>不久</w:t>
      </w:r>
      <w:r>
        <w:rPr>
          <w:rFonts w:ascii="楷体" w:hAnsi="楷体" w:eastAsia="楷体"/>
          <w:szCs w:val="21"/>
        </w:rPr>
        <w:t>,</w:t>
      </w:r>
      <w:r>
        <w:rPr>
          <w:rFonts w:hint="eastAsia" w:ascii="楷体" w:hAnsi="楷体" w:eastAsia="楷体"/>
          <w:szCs w:val="21"/>
        </w:rPr>
        <w:t>这位</w:t>
      </w:r>
      <w:r>
        <w:rPr>
          <w:rFonts w:ascii="楷体" w:hAnsi="楷体" w:eastAsia="楷体"/>
          <w:szCs w:val="21"/>
        </w:rPr>
        <w:t>“</w:t>
      </w:r>
      <w:r>
        <w:rPr>
          <w:rFonts w:hint="eastAsia" w:ascii="楷体" w:hAnsi="楷体" w:eastAsia="楷体"/>
          <w:szCs w:val="21"/>
        </w:rPr>
        <w:t>英雄</w:t>
      </w:r>
      <w:r>
        <w:rPr>
          <w:rFonts w:ascii="楷体" w:hAnsi="楷体" w:eastAsia="楷体"/>
          <w:szCs w:val="21"/>
        </w:rPr>
        <w:t>”</w:t>
      </w:r>
      <w:r>
        <w:rPr>
          <w:rFonts w:hint="eastAsia" w:ascii="楷体" w:hAnsi="楷体" w:eastAsia="楷体"/>
          <w:szCs w:val="21"/>
        </w:rPr>
        <w:t>便活活闷死在牛角尖里了。</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szCs w:val="21"/>
        </w:rPr>
      </w:pPr>
      <w:r>
        <w:rPr>
          <w:rFonts w:hint="eastAsia" w:hAnsi="宋体"/>
          <w:u w:val="single"/>
        </w:rPr>
        <w:t xml:space="preserve"> </w:t>
      </w:r>
      <w:r>
        <w:rPr>
          <w:rFonts w:hAnsi="宋体"/>
          <w:u w:val="single"/>
        </w:rPr>
        <w:t xml:space="preserve">                                                                              </w:t>
      </w:r>
      <w:r>
        <w:rPr>
          <w:rFonts w:hint="eastAsia" w:ascii="宋体" w:hAnsi="宋体" w:eastAsia="宋体"/>
          <w:b/>
          <w:bCs/>
          <w:szCs w:val="21"/>
        </w:rPr>
        <w:t>五、明晰主旨</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hAnsi="宋体"/>
          <w:u w:val="single"/>
        </w:rPr>
      </w:pPr>
      <w:r>
        <w:rPr>
          <w:rFonts w:hint="eastAsia" w:hAnsi="宋体"/>
          <w:u w:val="single"/>
        </w:rPr>
        <w:t xml:space="preserve"> </w:t>
      </w:r>
      <w:r>
        <w:rPr>
          <w:rFonts w:hAnsi="宋体"/>
          <w:u w:val="single"/>
        </w:rPr>
        <w:t xml:space="preserve">                                                                              </w:t>
      </w:r>
    </w:p>
    <w:p>
      <w:pPr>
        <w:adjustRightInd w:val="0"/>
        <w:spacing w:line="360" w:lineRule="auto"/>
        <w:rPr>
          <w:rFonts w:ascii="宋体" w:hAnsi="宋体" w:eastAsia="宋体"/>
          <w:b/>
          <w:bCs/>
          <w:szCs w:val="21"/>
        </w:rPr>
      </w:pPr>
      <w:r>
        <w:rPr>
          <w:rFonts w:hint="eastAsia" w:hAnsi="宋体"/>
          <w:u w:val="single"/>
        </w:rPr>
        <w:t xml:space="preserve"> </w:t>
      </w:r>
      <w:r>
        <w:rPr>
          <w:rFonts w:hAnsi="宋体"/>
          <w:u w:val="single"/>
        </w:rPr>
        <w:t xml:space="preserve">                                                                              </w:t>
      </w:r>
      <w:r>
        <w:rPr>
          <w:rFonts w:hint="eastAsia" w:ascii="宋体" w:hAnsi="宋体" w:eastAsia="宋体"/>
          <w:b/>
          <w:bCs/>
          <w:szCs w:val="21"/>
        </w:rPr>
        <w:t>六、拓展阅读</w:t>
      </w:r>
    </w:p>
    <w:p>
      <w:pPr>
        <w:adjustRightInd w:val="0"/>
        <w:spacing w:line="360" w:lineRule="auto"/>
        <w:ind w:firstLine="420" w:firstLineChars="200"/>
        <w:rPr>
          <w:rFonts w:ascii="宋体" w:hAnsi="宋体" w:eastAsia="宋体"/>
        </w:rPr>
      </w:pPr>
      <w:r>
        <w:rPr>
          <w:rFonts w:ascii="宋体" w:hAnsi="宋体" w:eastAsia="宋体"/>
        </w:rPr>
        <w:t>诚信是中华民族的传统美德，也是备受儒家推崇的基本道德规范。作为诚实、守信的简称，诚信是指为人处事态度诚恳、真实无欺，讲信用、守诺言；诚是信的内心态度，信是诚的外在表现。儒家对诚信有较系统而深刻的论述，这是一笔宝贵的精神财富，对于我们今天建设社会主义和谐社会、加快推进社会主义现代化、深入开展诚信道德教育、加强个人道德修养等具有深远影响。“信”与“诚”最早见于《尚书》，但在当时并不都具有道德意义。</w:t>
      </w:r>
      <w:r>
        <w:rPr>
          <w:rFonts w:hint="eastAsia" w:ascii="宋体" w:hAnsi="宋体" w:eastAsia="宋体"/>
        </w:rPr>
        <w:t xml:space="preserve"> </w:t>
      </w:r>
      <w:r>
        <w:rPr>
          <w:rFonts w:ascii="宋体" w:hAnsi="宋体" w:eastAsia="宋体"/>
        </w:rPr>
        <w:t xml:space="preserve">      孔子既是儒家的创始人，也是首位系统阐述“信”德的思想家。在孔子看来，信首先是讲信用、守承诺，所谓“信近于义，言可复也”。孟子虽然也讲“信”，但重在论“诚”，他将信与诚、善相结合，认为通过“诚身”能达到“至诚”，最终取信于人、取悦于亲；认为信具有善德，所谓“善人也，信人也”。荀子则集孔孟诚信思想之大成，首次将诚与信连用，并赋予“诚信”以真正的道德意义，使儒家诚信思想日趋完善和成熟。</w:t>
      </w:r>
    </w:p>
    <w:p>
      <w:pPr>
        <w:adjustRightInd w:val="0"/>
        <w:spacing w:line="360" w:lineRule="auto"/>
        <w:ind w:firstLine="420" w:firstLineChars="200"/>
        <w:rPr>
          <w:rFonts w:ascii="宋体" w:hAnsi="宋体" w:eastAsia="宋体"/>
        </w:rPr>
      </w:pPr>
      <w:r>
        <w:rPr>
          <w:rFonts w:ascii="宋体" w:hAnsi="宋体" w:eastAsia="宋体"/>
        </w:rPr>
        <w:t>孔子特别强调诚信在个人成长中的作用，认为诚信是个人最基本的道德品质。所谓“人而无信，不知其可也”；“自古皆有死，民无信不立”。在他看来，信不仅是一个人立身处世的前提，而且是人生路上的“通行证”。）所谓“言忠信，行笃敬，虽蛮貊之邦行矣。言不忠信，行不笃敬，虽州里行乎哉？”孟子认为诚不仅是自然界的规律，而且是做人的根本道德原则。他特别提出“思诚”命题，认为思诚的目的在于实现人道与天道的统一，在于取信于他人。所谓“诚者，天之道也；思诚者，人之道也。”荀子发展了孔孟的诚信理论，认为诚信是对每个人提出的基本要求，并将是否诚信作为区分君子与小人的一个根本标准。</w:t>
      </w:r>
    </w:p>
    <w:p>
      <w:pPr>
        <w:adjustRightInd w:val="0"/>
        <w:spacing w:line="360" w:lineRule="auto"/>
        <w:ind w:firstLine="420" w:firstLineChars="200"/>
        <w:rPr>
          <w:rFonts w:ascii="宋体" w:hAnsi="宋体" w:eastAsia="宋体"/>
        </w:rPr>
      </w:pPr>
      <w:r>
        <w:rPr>
          <w:rFonts w:ascii="宋体" w:hAnsi="宋体" w:eastAsia="宋体"/>
        </w:rPr>
        <w:t>孔子主张要把信放在首位，认为信是维系人际交往的道德底线，人只有先取信于人才能与人合作交往，只有不失信于人才能得到别人的尊重信任，所谓“与朋友交，言而有信”。他还主张诚信是君子进德修业的基本要务，认为“忠信，所以进德也；修辞立其诚，所以居业也”。孟子进一步提出诚信是人们交朋处友的基本准则，认为交友不要计较亲属势位，而要唯德以求。他还创造性地提出人际关系“五伦”说，将“朋友有信”与“父子有亲，君臣有义，夫妇有别，长幼有序”一起，作为处理人际关系的五种基本道德规范，成为中国封建社会道德评价的基本标准。荀子则认为社会的各行各业都应以诚信为本，并主张诚信不仅是职业道德的基本要求，而且是所有人际交往都应遵循的一条基本准则。</w:t>
      </w:r>
    </w:p>
    <w:p>
      <w:pPr>
        <w:adjustRightInd w:val="0"/>
        <w:spacing w:line="360" w:lineRule="auto"/>
        <w:ind w:firstLine="420" w:firstLineChars="200"/>
        <w:rPr>
          <w:rFonts w:ascii="宋体" w:hAnsi="宋体" w:eastAsia="宋体"/>
        </w:rPr>
      </w:pPr>
      <w:r>
        <w:rPr>
          <w:rFonts w:ascii="宋体" w:hAnsi="宋体" w:eastAsia="宋体"/>
        </w:rPr>
        <w:t>“对于国家来说，诚信尤其重要，它是国家、社会良性运行的基石和保证。” [孔子着重论述了诚信在治国安邦中的重要作用，认为诚信是治国、立民之本，一个国家和政府可以“去兵”、“去食”但不能无信，只有取信于民才能得到民众的支持，而社会一旦形成诚信之风，国家的政令就会畅通无阻。所谓“上好信，则民莫感不用情”。孔子还高度重视诚信在国家交往中的作用，认为诚信既是政府或国家的行为准则，也是国家交往的道德标准，所谓“道千乘之国，敬事而信”。荀子则认为诚是能“化万物”、“化万民”的“政事之本”。</w:t>
      </w:r>
      <w:r>
        <w:rPr>
          <w:rFonts w:hint="eastAsia" w:ascii="宋体" w:hAnsi="宋体" w:eastAsia="宋体"/>
        </w:rPr>
        <w:t xml:space="preserve"> </w:t>
      </w:r>
      <w:r>
        <w:rPr>
          <w:rFonts w:ascii="宋体" w:hAnsi="宋体" w:eastAsia="宋体"/>
        </w:rPr>
        <w:t xml:space="preserve">     在荀子看来，当政者个人带头讲诚信，既是实现社会诚信的关键和前提，也是称霸天下的重要条件，所谓“诚信生神”、“信立而霸”就是这个道理。荀子还特别提出建立政治诚信的主张，强调当政者必须要具有诚信的品德。所谓“政令信者强，政令不信者弱”；“制号政令，欲严以威，庆赏刑罚，欲必以信”。儒家关于诚信的这多重要论述，对于我们今天建设社会主义现代化仍然具有很强的借鉴意义和启示作用。</w:t>
      </w:r>
    </w:p>
    <w:p>
      <w:pPr>
        <w:adjustRightInd w:val="0"/>
        <w:spacing w:line="360" w:lineRule="auto"/>
        <w:rPr>
          <w:rFonts w:ascii="宋体" w:hAnsi="宋体" w:eastAsia="宋体"/>
          <w:b/>
          <w:bCs/>
          <w:szCs w:val="21"/>
        </w:rPr>
      </w:pPr>
      <w:r>
        <w:rPr>
          <w:rFonts w:hint="eastAsia" w:ascii="宋体" w:hAnsi="宋体" w:eastAsia="宋体"/>
          <w:b/>
          <w:bCs/>
          <w:szCs w:val="21"/>
        </w:rPr>
        <w:t>七、作业</w:t>
      </w:r>
    </w:p>
    <w:p>
      <w:pPr>
        <w:adjustRightInd w:val="0"/>
        <w:spacing w:line="360" w:lineRule="auto"/>
        <w:rPr>
          <w:rFonts w:ascii="宋体" w:hAnsi="宋体" w:eastAsia="宋体"/>
          <w:szCs w:val="21"/>
        </w:rPr>
      </w:pPr>
      <w:r>
        <w:rPr>
          <w:rFonts w:hint="eastAsia" w:ascii="宋体" w:hAnsi="宋体" w:eastAsia="宋体"/>
          <w:szCs w:val="21"/>
        </w:rPr>
        <w:t>完成配套练习。</w:t>
      </w:r>
    </w:p>
    <w:p>
      <w:pPr>
        <w:adjustRightInd w:val="0"/>
        <w:spacing w:line="360" w:lineRule="auto"/>
        <w:rPr>
          <w:rFonts w:ascii="宋体" w:hAnsi="宋体" w:eastAsia="宋体"/>
          <w:szCs w:val="21"/>
        </w:rPr>
      </w:pPr>
    </w:p>
    <w:p>
      <w:pPr>
        <w:adjustRightInd w:val="0"/>
        <w:spacing w:line="360" w:lineRule="auto"/>
        <w:rPr>
          <w:rFonts w:ascii="宋体" w:hAnsi="宋体" w:eastAsia="宋体"/>
          <w:szCs w:val="21"/>
        </w:rPr>
      </w:pPr>
    </w:p>
    <w:p>
      <w:pPr>
        <w:adjustRightInd w:val="0"/>
        <w:spacing w:line="360" w:lineRule="auto"/>
        <w:rPr>
          <w:rFonts w:ascii="宋体" w:hAnsi="宋体" w:eastAsia="宋体"/>
          <w:szCs w:val="21"/>
        </w:rPr>
      </w:pPr>
    </w:p>
    <w:p>
      <w:pPr>
        <w:adjustRightInd w:val="0"/>
        <w:spacing w:line="360" w:lineRule="auto"/>
        <w:jc w:val="center"/>
        <w:rPr>
          <w:rFonts w:ascii="宋体" w:hAnsi="宋体" w:eastAsia="宋体"/>
          <w:color w:val="FF0000"/>
          <w:szCs w:val="21"/>
        </w:rPr>
      </w:pPr>
    </w:p>
    <w:p>
      <w:pPr>
        <w:adjustRightInd w:val="0"/>
        <w:spacing w:line="360" w:lineRule="auto"/>
        <w:jc w:val="center"/>
        <w:rPr>
          <w:rFonts w:ascii="宋体" w:hAnsi="宋体" w:eastAsia="宋体"/>
          <w:color w:val="FF0000"/>
          <w:szCs w:val="21"/>
        </w:rPr>
      </w:pPr>
    </w:p>
    <w:p>
      <w:pPr>
        <w:adjustRightInd w:val="0"/>
        <w:spacing w:line="360" w:lineRule="auto"/>
        <w:jc w:val="center"/>
        <w:rPr>
          <w:rFonts w:ascii="宋体" w:hAnsi="宋体" w:eastAsia="宋体"/>
          <w:color w:val="FF0000"/>
          <w:szCs w:val="21"/>
        </w:rPr>
      </w:pPr>
      <w:r>
        <w:rPr>
          <w:rFonts w:hint="eastAsia" w:ascii="宋体" w:hAnsi="宋体" w:eastAsia="宋体"/>
          <w:color w:val="FF0000"/>
          <w:szCs w:val="21"/>
        </w:rPr>
        <w:t>答案</w:t>
      </w:r>
    </w:p>
    <w:p>
      <w:pPr>
        <w:adjustRightInd w:val="0"/>
        <w:spacing w:line="360" w:lineRule="auto"/>
        <w:rPr>
          <w:rFonts w:ascii="宋体" w:hAnsi="宋体" w:eastAsia="宋体" w:cs="Times New Roman"/>
          <w:color w:val="FF0000"/>
          <w:szCs w:val="21"/>
        </w:rPr>
      </w:pPr>
      <w:r>
        <w:rPr>
          <w:rFonts w:hint="eastAsia" w:ascii="宋体" w:hAnsi="宋体" w:eastAsia="宋体" w:cs="Times New Roman"/>
          <w:color w:val="FF0000"/>
          <w:szCs w:val="21"/>
        </w:rPr>
        <w:t>一、1</w:t>
      </w:r>
      <w:r>
        <w:rPr>
          <w:rFonts w:ascii="宋体" w:hAnsi="宋体" w:eastAsia="宋体" w:cs="Times New Roman"/>
          <w:color w:val="FF0000"/>
          <w:szCs w:val="21"/>
        </w:rPr>
        <w:t>.季同,哲学家。</w:t>
      </w:r>
    </w:p>
    <w:p>
      <w:pPr>
        <w:adjustRightInd w:val="0"/>
        <w:spacing w:line="360" w:lineRule="auto"/>
        <w:rPr>
          <w:rFonts w:ascii="宋体" w:hAnsi="宋体" w:eastAsia="宋体" w:cs="Times New Roman"/>
          <w:color w:val="FF0000"/>
          <w:szCs w:val="21"/>
        </w:rPr>
      </w:pPr>
      <w:r>
        <w:rPr>
          <w:rFonts w:hint="eastAsia" w:ascii="宋体" w:hAnsi="宋体" w:eastAsia="宋体" w:cs="Times New Roman"/>
          <w:color w:val="FF0000"/>
          <w:szCs w:val="21"/>
        </w:rPr>
        <w:t>二、（一）</w:t>
      </w:r>
    </w:p>
    <w:p>
      <w:pPr>
        <w:adjustRightInd w:val="0"/>
        <w:spacing w:line="360" w:lineRule="auto"/>
        <w:rPr>
          <w:rFonts w:ascii="宋体" w:hAnsi="宋体" w:eastAsia="宋体" w:cs="Times New Roman"/>
          <w:color w:val="FF0000"/>
          <w:szCs w:val="21"/>
        </w:rPr>
      </w:pPr>
      <w:r>
        <w:rPr>
          <w:rFonts w:ascii="宋体" w:hAnsi="宋体" w:eastAsia="宋体" w:cs="Times New Roman"/>
          <w:color w:val="FF0000"/>
          <w:szCs w:val="21"/>
        </w:rPr>
        <w:t>1.</w:t>
      </w:r>
      <w:r>
        <w:rPr>
          <w:rFonts w:hint="eastAsia" w:ascii="宋体" w:hAnsi="宋体" w:eastAsia="宋体" w:cs="Times New Roman"/>
          <w:color w:val="FF0000"/>
          <w:szCs w:val="21"/>
        </w:rPr>
        <w:t>道恶乎隐（</w:t>
      </w:r>
      <w:r>
        <w:rPr>
          <w:rFonts w:ascii="宋体" w:hAnsi="宋体" w:eastAsia="宋体" w:cs="Times New Roman"/>
          <w:color w:val="FF0000"/>
          <w:szCs w:val="21"/>
        </w:rPr>
        <w:t>wū</w:t>
      </w:r>
      <w:r>
        <w:rPr>
          <w:rFonts w:hint="eastAsia" w:ascii="宋体" w:hAnsi="宋体" w:eastAsia="宋体" w:cs="Times New Roman"/>
          <w:color w:val="FF0000"/>
          <w:szCs w:val="21"/>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曲学阿世（</w:t>
      </w:r>
      <w:r>
        <w:rPr>
          <w:rFonts w:ascii="宋体" w:hAnsi="宋体" w:eastAsia="宋体" w:cs="Times New Roman"/>
          <w:color w:val="FF0000"/>
          <w:szCs w:val="21"/>
        </w:rPr>
        <w:t>ē</w:t>
      </w:r>
      <w:r>
        <w:rPr>
          <w:rFonts w:hint="eastAsia" w:ascii="宋体" w:hAnsi="宋体" w:eastAsia="宋体" w:cs="Times New Roman"/>
          <w:color w:val="FF0000"/>
          <w:szCs w:val="21"/>
        </w:rPr>
        <w:t xml:space="preserve">） </w:t>
      </w:r>
      <w:r>
        <w:rPr>
          <w:rFonts w:ascii="宋体" w:hAnsi="宋体" w:eastAsia="宋体" w:cs="Times New Roman"/>
          <w:color w:val="FF0000"/>
          <w:szCs w:val="21"/>
        </w:rPr>
        <w:t xml:space="preserve"> </w:t>
      </w:r>
    </w:p>
    <w:p>
      <w:pPr>
        <w:adjustRightInd w:val="0"/>
        <w:spacing w:line="360" w:lineRule="auto"/>
        <w:rPr>
          <w:rFonts w:ascii="宋体" w:hAnsi="宋体" w:eastAsia="宋体" w:cs="Times New Roman"/>
          <w:color w:val="FF0000"/>
          <w:szCs w:val="21"/>
        </w:rPr>
      </w:pPr>
      <w:r>
        <w:rPr>
          <w:rFonts w:ascii="宋体" w:hAnsi="宋体" w:eastAsia="宋体" w:cs="Times New Roman"/>
          <w:color w:val="FF0000"/>
          <w:szCs w:val="21"/>
        </w:rPr>
        <w:t>2.</w:t>
      </w:r>
      <w:r>
        <w:rPr>
          <w:rFonts w:hint="eastAsia" w:ascii="宋体" w:hAnsi="宋体" w:eastAsia="宋体" w:cs="Times New Roman"/>
          <w:color w:val="FF0000"/>
          <w:szCs w:val="21"/>
        </w:rPr>
        <w:t>曲学阿世：</w:t>
      </w:r>
      <w:r>
        <w:rPr>
          <w:rFonts w:ascii="宋体" w:hAnsi="宋体" w:eastAsia="宋体" w:cs="Times New Roman"/>
          <w:color w:val="FF0000"/>
          <w:szCs w:val="21"/>
        </w:rPr>
        <w:t>指学些邪门歪道的东西，以迎合时尚。</w:t>
      </w:r>
    </w:p>
    <w:p>
      <w:pPr>
        <w:adjustRightInd w:val="0"/>
        <w:spacing w:line="360" w:lineRule="auto"/>
        <w:rPr>
          <w:rFonts w:ascii="宋体" w:hAnsi="宋体" w:eastAsia="宋体" w:cs="Times New Roman"/>
          <w:color w:val="FF0000"/>
          <w:szCs w:val="21"/>
        </w:rPr>
      </w:pPr>
      <w:r>
        <w:rPr>
          <w:rFonts w:ascii="宋体" w:hAnsi="宋体" w:eastAsia="宋体" w:cs="Times New Roman"/>
          <w:color w:val="FF0000"/>
          <w:szCs w:val="21"/>
        </w:rPr>
        <w:t>哗众取宠：以浮夸的言行迎合群众，骗取群众的信赖和支持。</w:t>
      </w:r>
    </w:p>
    <w:p>
      <w:pPr>
        <w:adjustRightInd w:val="0"/>
        <w:spacing w:line="360" w:lineRule="auto"/>
        <w:rPr>
          <w:rFonts w:ascii="宋体" w:hAnsi="宋体" w:eastAsia="宋体" w:cs="Times New Roman"/>
          <w:color w:val="FF0000"/>
          <w:szCs w:val="21"/>
        </w:rPr>
      </w:pPr>
      <w:r>
        <w:rPr>
          <w:rFonts w:ascii="宋体" w:hAnsi="宋体" w:eastAsia="宋体" w:cs="Times New Roman"/>
          <w:color w:val="FF0000"/>
          <w:szCs w:val="21"/>
        </w:rPr>
        <w:t>顺风使舵：比喻顺着情势改变态度(含贬义)。</w:t>
      </w:r>
    </w:p>
    <w:p>
      <w:pPr>
        <w:adjustRightInd w:val="0"/>
        <w:spacing w:line="360" w:lineRule="auto"/>
        <w:rPr>
          <w:rFonts w:ascii="宋体" w:hAnsi="宋体" w:eastAsia="宋体" w:cs="Times New Roman"/>
          <w:color w:val="FF0000"/>
          <w:szCs w:val="21"/>
        </w:rPr>
      </w:pPr>
      <w:r>
        <w:rPr>
          <w:rFonts w:ascii="宋体" w:hAnsi="宋体" w:eastAsia="宋体" w:cs="Times New Roman"/>
          <w:color w:val="FF0000"/>
          <w:szCs w:val="21"/>
        </w:rPr>
        <w:t>错综纷繁：指头绪纷繁，变化多端。</w:t>
      </w:r>
    </w:p>
    <w:p>
      <w:pPr>
        <w:adjustRightInd w:val="0"/>
        <w:spacing w:line="360" w:lineRule="auto"/>
        <w:rPr>
          <w:rFonts w:ascii="宋体" w:hAnsi="宋体" w:eastAsia="宋体"/>
          <w:color w:val="FF0000"/>
          <w:szCs w:val="21"/>
        </w:rPr>
      </w:pPr>
      <w:r>
        <w:rPr>
          <w:rFonts w:hint="eastAsia" w:ascii="宋体" w:hAnsi="宋体" w:eastAsia="宋体"/>
          <w:color w:val="FF0000"/>
          <w:szCs w:val="21"/>
        </w:rPr>
        <w:t>（二）初读课文。</w:t>
      </w:r>
    </w:p>
    <w:p>
      <w:pPr>
        <w:adjustRightInd w:val="0"/>
        <w:spacing w:line="360" w:lineRule="auto"/>
        <w:rPr>
          <w:rFonts w:ascii="宋体" w:hAnsi="宋体" w:eastAsia="宋体"/>
          <w:color w:val="FF0000"/>
          <w:szCs w:val="21"/>
        </w:rPr>
      </w:pPr>
      <w:r>
        <w:rPr>
          <w:rFonts w:hint="eastAsia" w:ascii="宋体" w:hAnsi="宋体" w:eastAsia="宋体"/>
          <w:color w:val="FF0000"/>
          <w:szCs w:val="21"/>
        </w:rPr>
        <w:t>【思考1】</w:t>
      </w:r>
    </w:p>
    <w:p>
      <w:pPr>
        <w:adjustRightInd w:val="0"/>
        <w:spacing w:line="360" w:lineRule="auto"/>
        <w:rPr>
          <w:rFonts w:ascii="宋体" w:hAnsi="宋体" w:eastAsia="宋体"/>
          <w:color w:val="FF0000"/>
          <w:szCs w:val="21"/>
        </w:rPr>
      </w:pPr>
      <w:r>
        <w:rPr>
          <w:rFonts w:hint="eastAsia" w:ascii="宋体" w:hAnsi="宋体" w:eastAsia="宋体"/>
          <w:color w:val="FF0000"/>
          <w:szCs w:val="21"/>
        </w:rPr>
        <w:t xml:space="preserve">①明确 </w:t>
      </w:r>
      <w:r>
        <w:rPr>
          <w:rFonts w:ascii="宋体" w:hAnsi="宋体" w:eastAsia="宋体"/>
          <w:color w:val="FF0000"/>
          <w:szCs w:val="21"/>
        </w:rPr>
        <w:t xml:space="preserve">  大道隐藏于哪里,才(使原本浑朴的世间)有了真伪之分?</w:t>
      </w:r>
    </w:p>
    <w:p>
      <w:pPr>
        <w:adjustRightInd w:val="0"/>
        <w:spacing w:line="360" w:lineRule="auto"/>
        <w:rPr>
          <w:rFonts w:ascii="宋体" w:hAnsi="宋体" w:eastAsia="宋体"/>
          <w:color w:val="FF0000"/>
          <w:szCs w:val="21"/>
        </w:rPr>
      </w:pPr>
      <w:r>
        <w:rPr>
          <w:rFonts w:hint="eastAsia" w:ascii="宋体" w:hAnsi="宋体" w:eastAsia="宋体"/>
          <w:color w:val="FF0000"/>
          <w:szCs w:val="21"/>
        </w:rPr>
        <w:t xml:space="preserve">②明确 </w:t>
      </w:r>
      <w:r>
        <w:rPr>
          <w:rFonts w:ascii="宋体" w:hAnsi="宋体" w:eastAsia="宋体"/>
          <w:color w:val="FF0000"/>
          <w:szCs w:val="21"/>
        </w:rPr>
        <w:t xml:space="preserve">  所谓顺应,就是不增不减。……所谓顺应,就是舍弃自己的主观成见而以外物为法则。</w:t>
      </w:r>
    </w:p>
    <w:p>
      <w:pPr>
        <w:adjustRightInd w:val="0"/>
        <w:spacing w:line="360" w:lineRule="auto"/>
        <w:rPr>
          <w:rFonts w:ascii="宋体" w:hAnsi="宋体" w:eastAsia="宋体"/>
          <w:color w:val="FF0000"/>
          <w:szCs w:val="21"/>
        </w:rPr>
      </w:pPr>
      <w:r>
        <w:rPr>
          <w:rFonts w:hint="eastAsia" w:ascii="宋体" w:hAnsi="宋体" w:eastAsia="宋体"/>
          <w:color w:val="FF0000"/>
          <w:szCs w:val="21"/>
        </w:rPr>
        <w:t xml:space="preserve">③明确 </w:t>
      </w:r>
      <w:r>
        <w:rPr>
          <w:rFonts w:ascii="宋体" w:hAnsi="宋体" w:eastAsia="宋体"/>
          <w:color w:val="FF0000"/>
          <w:szCs w:val="21"/>
        </w:rPr>
        <w:t xml:space="preserve">  一定要端正学风(指谨守儒家正学)来说话,不要歪曲学术(指曲解经典的原义)来迎合世俗。</w:t>
      </w:r>
    </w:p>
    <w:p>
      <w:pPr>
        <w:adjustRightInd w:val="0"/>
        <w:spacing w:line="360" w:lineRule="auto"/>
        <w:rPr>
          <w:rFonts w:ascii="宋体" w:hAnsi="宋体" w:eastAsia="宋体"/>
          <w:color w:val="FF0000"/>
          <w:szCs w:val="21"/>
        </w:rPr>
      </w:pPr>
      <w:r>
        <w:rPr>
          <w:rFonts w:hint="eastAsia" w:ascii="宋体" w:hAnsi="宋体" w:eastAsia="宋体"/>
          <w:color w:val="FF0000"/>
          <w:szCs w:val="21"/>
        </w:rPr>
        <w:t>三、</w:t>
      </w:r>
    </w:p>
    <w:p>
      <w:pPr>
        <w:adjustRightInd w:val="0"/>
        <w:spacing w:line="360" w:lineRule="auto"/>
        <w:rPr>
          <w:rFonts w:ascii="宋体" w:hAnsi="宋体" w:eastAsia="宋体"/>
          <w:color w:val="FF0000"/>
          <w:szCs w:val="21"/>
        </w:rPr>
      </w:pPr>
      <w:r>
        <w:rPr>
          <w:rFonts w:hint="eastAsia" w:ascii="宋体" w:hAnsi="宋体" w:eastAsia="宋体"/>
          <w:color w:val="FF0000"/>
          <w:szCs w:val="21"/>
        </w:rPr>
        <w:t>【思考1】明确</w:t>
      </w:r>
      <w:r>
        <w:rPr>
          <w:rFonts w:ascii="宋体" w:hAnsi="宋体" w:eastAsia="宋体"/>
          <w:color w:val="FF0000"/>
          <w:szCs w:val="21"/>
        </w:rPr>
        <w:t>　文章开篇引用《易传·文言》中的名句，指出这是“发言著论写文章”的原则，并对“立其诚”重新定义，从历史的角度对其进行重新界定，强调古代儒家谓之为“诚”，就是现代所谓的“真”。至此，本文的中心议题“立其诚”就呈现在读者面前了。</w:t>
      </w:r>
    </w:p>
    <w:p>
      <w:pPr>
        <w:adjustRightInd w:val="0"/>
        <w:spacing w:line="360" w:lineRule="auto"/>
        <w:rPr>
          <w:rFonts w:ascii="宋体" w:hAnsi="宋体" w:eastAsia="宋体"/>
          <w:color w:val="FF0000"/>
          <w:szCs w:val="21"/>
        </w:rPr>
      </w:pPr>
      <w:r>
        <w:rPr>
          <w:rFonts w:hint="eastAsia" w:ascii="宋体" w:hAnsi="宋体" w:eastAsia="宋体"/>
          <w:color w:val="FF0000"/>
          <w:szCs w:val="21"/>
        </w:rPr>
        <w:t>【思考</w:t>
      </w:r>
      <w:r>
        <w:rPr>
          <w:rFonts w:ascii="宋体" w:hAnsi="宋体" w:eastAsia="宋体"/>
          <w:color w:val="FF0000"/>
          <w:szCs w:val="21"/>
        </w:rPr>
        <w:t>2</w:t>
      </w:r>
      <w:r>
        <w:rPr>
          <w:rFonts w:hint="eastAsia" w:ascii="宋体" w:hAnsi="宋体" w:eastAsia="宋体"/>
          <w:color w:val="FF0000"/>
          <w:szCs w:val="21"/>
        </w:rPr>
        <w:t>】</w:t>
      </w:r>
    </w:p>
    <w:p>
      <w:pPr>
        <w:pStyle w:val="2"/>
        <w:tabs>
          <w:tab w:val="left" w:pos="3780"/>
          <w:tab w:val="left" w:pos="7560"/>
        </w:tabs>
        <w:spacing w:line="360" w:lineRule="auto"/>
        <w:rPr>
          <w:rFonts w:hAnsi="宋体" w:cs="Times New Roman"/>
          <w:color w:val="FF0000"/>
        </w:rPr>
      </w:pPr>
      <w:r>
        <w:rPr>
          <w:rFonts w:hAnsi="宋体" w:cs="Times New Roman"/>
          <w:color w:val="FF0000"/>
        </w:rPr>
        <w:t>1.</w:t>
      </w:r>
      <w:r>
        <w:rPr>
          <w:rFonts w:hint="eastAsia" w:hAnsi="宋体" w:cs="Times New Roman"/>
          <w:color w:val="FF0000"/>
        </w:rPr>
        <w:t>明确</w:t>
      </w:r>
      <w:r>
        <w:rPr>
          <w:rFonts w:hAnsi="宋体" w:cs="Times New Roman"/>
          <w:color w:val="FF0000"/>
        </w:rPr>
        <w:t>　作者认为</w:t>
      </w:r>
      <w:r>
        <w:rPr>
          <w:rFonts w:hint="eastAsia" w:hAnsi="宋体" w:cs="Times New Roman"/>
          <w:color w:val="FF0000"/>
        </w:rPr>
        <w:t>，“</w:t>
      </w:r>
      <w:r>
        <w:rPr>
          <w:rFonts w:hAnsi="宋体" w:cs="Times New Roman"/>
          <w:color w:val="FF0000"/>
        </w:rPr>
        <w:t>立其诚”应包括“名实一致”“言行一致”“表里一致”等三个方面</w:t>
      </w:r>
      <w:r>
        <w:rPr>
          <w:rFonts w:hint="eastAsia" w:hAnsi="宋体" w:cs="Times New Roman"/>
          <w:color w:val="FF0000"/>
        </w:rPr>
        <w:t>。“名实一致”，就是言辞或命题与客观实际一致；“言行一致”，也就是理论与实践一致，思想与行动一致；“表里一致”，即心口一致，口中所说的与心中所想的应该一致。</w:t>
      </w:r>
    </w:p>
    <w:p>
      <w:pPr>
        <w:pStyle w:val="2"/>
        <w:tabs>
          <w:tab w:val="left" w:pos="3780"/>
          <w:tab w:val="left" w:pos="7560"/>
        </w:tabs>
        <w:spacing w:line="360" w:lineRule="auto"/>
        <w:rPr>
          <w:rFonts w:hAnsi="宋体" w:cs="Times New Roman"/>
          <w:color w:val="FF0000"/>
        </w:rPr>
      </w:pPr>
      <w:r>
        <w:rPr>
          <w:rFonts w:hAnsi="宋体" w:cs="Times New Roman"/>
          <w:color w:val="FF0000"/>
        </w:rPr>
        <w:t>2.</w:t>
      </w:r>
      <w:r>
        <w:rPr>
          <w:rFonts w:hint="eastAsia" w:hAnsi="宋体" w:cs="Times New Roman"/>
          <w:color w:val="FF0000"/>
        </w:rPr>
        <w:t xml:space="preserve">明确 </w:t>
      </w:r>
      <w:r>
        <w:rPr>
          <w:rFonts w:hAnsi="宋体" w:cs="Times New Roman"/>
          <w:color w:val="FF0000"/>
        </w:rPr>
        <w:t>　哲学与科学的目的在于追求真理</w:t>
      </w:r>
      <w:r>
        <w:rPr>
          <w:rFonts w:hint="eastAsia" w:hAnsi="宋体" w:cs="Times New Roman"/>
          <w:color w:val="FF0000"/>
        </w:rPr>
        <w:t>，</w:t>
      </w:r>
      <w:r>
        <w:rPr>
          <w:rFonts w:hAnsi="宋体" w:cs="Times New Roman"/>
          <w:color w:val="FF0000"/>
        </w:rPr>
        <w:t>追求对于世界的正确认识。首先</w:t>
      </w:r>
      <w:r>
        <w:rPr>
          <w:rFonts w:hint="eastAsia" w:hAnsi="宋体" w:cs="Times New Roman"/>
          <w:color w:val="FF0000"/>
        </w:rPr>
        <w:t>，</w:t>
      </w:r>
      <w:r>
        <w:rPr>
          <w:rFonts w:hAnsi="宋体" w:cs="Times New Roman"/>
          <w:color w:val="FF0000"/>
        </w:rPr>
        <w:t>正确认识客观世界应力求避免主观的干扰；其次</w:t>
      </w:r>
      <w:r>
        <w:rPr>
          <w:rFonts w:hint="eastAsia" w:hAnsi="宋体" w:cs="Times New Roman"/>
          <w:color w:val="FF0000"/>
        </w:rPr>
        <w:t>，</w:t>
      </w:r>
      <w:r>
        <w:rPr>
          <w:rFonts w:hAnsi="宋体" w:cs="Times New Roman"/>
          <w:color w:val="FF0000"/>
        </w:rPr>
        <w:t>发挥主体性</w:t>
      </w:r>
      <w:r>
        <w:rPr>
          <w:rFonts w:hint="eastAsia" w:hAnsi="宋体" w:cs="Times New Roman"/>
          <w:color w:val="FF0000"/>
        </w:rPr>
        <w:t>，</w:t>
      </w:r>
      <w:r>
        <w:rPr>
          <w:rFonts w:hAnsi="宋体" w:cs="Times New Roman"/>
          <w:color w:val="FF0000"/>
        </w:rPr>
        <w:t>应以认识的客观性为前提。</w:t>
      </w:r>
    </w:p>
    <w:p>
      <w:pPr>
        <w:pStyle w:val="2"/>
        <w:tabs>
          <w:tab w:val="left" w:pos="3780"/>
          <w:tab w:val="left" w:pos="7560"/>
        </w:tabs>
        <w:spacing w:line="360" w:lineRule="auto"/>
        <w:rPr>
          <w:rFonts w:hAnsi="宋体" w:cs="Times New Roman"/>
          <w:color w:val="FF0000"/>
        </w:rPr>
      </w:pPr>
      <w:r>
        <w:rPr>
          <w:rFonts w:hAnsi="宋体" w:cs="Times New Roman"/>
          <w:color w:val="FF0000"/>
        </w:rPr>
        <w:t>3.</w:t>
      </w:r>
      <w:r>
        <w:rPr>
          <w:rFonts w:hint="eastAsia" w:hAnsi="宋体" w:cs="Times New Roman"/>
          <w:color w:val="FF0000"/>
        </w:rPr>
        <w:t>明确</w:t>
      </w:r>
      <w:r>
        <w:rPr>
          <w:rFonts w:hAnsi="宋体" w:cs="Times New Roman"/>
          <w:color w:val="FF0000"/>
        </w:rPr>
        <w:t>　文中强调</w:t>
      </w:r>
      <w:r>
        <w:rPr>
          <w:rFonts w:hint="eastAsia" w:hAnsi="宋体" w:cs="Times New Roman"/>
          <w:color w:val="FF0000"/>
        </w:rPr>
        <w:t>，</w:t>
      </w:r>
      <w:r>
        <w:rPr>
          <w:rFonts w:hAnsi="宋体" w:cs="Times New Roman"/>
          <w:color w:val="FF0000"/>
        </w:rPr>
        <w:t>把自己的真实见解表达出来</w:t>
      </w:r>
      <w:r>
        <w:rPr>
          <w:rFonts w:hint="eastAsia" w:hAnsi="宋体" w:cs="Times New Roman"/>
          <w:color w:val="FF0000"/>
        </w:rPr>
        <w:t>，</w:t>
      </w:r>
      <w:r>
        <w:rPr>
          <w:rFonts w:hAnsi="宋体" w:cs="Times New Roman"/>
          <w:color w:val="FF0000"/>
        </w:rPr>
        <w:t>应是“修辞立其诚”的起码要求。人们把自己的真实想法隐藏起来</w:t>
      </w:r>
      <w:r>
        <w:rPr>
          <w:rFonts w:hint="eastAsia" w:hAnsi="宋体" w:cs="Times New Roman"/>
          <w:color w:val="FF0000"/>
        </w:rPr>
        <w:t>，</w:t>
      </w:r>
      <w:r>
        <w:rPr>
          <w:rFonts w:hAnsi="宋体" w:cs="Times New Roman"/>
          <w:color w:val="FF0000"/>
        </w:rPr>
        <w:t>主要是因为不正常的社会关系所造成的</w:t>
      </w:r>
      <w:r>
        <w:rPr>
          <w:rFonts w:hint="eastAsia" w:hAnsi="宋体" w:cs="Times New Roman"/>
          <w:color w:val="FF0000"/>
        </w:rPr>
        <w:t>，</w:t>
      </w:r>
      <w:r>
        <w:rPr>
          <w:rFonts w:hAnsi="宋体" w:cs="Times New Roman"/>
          <w:color w:val="FF0000"/>
        </w:rPr>
        <w:t>这种不正确的人心扭曲必须改变</w:t>
      </w:r>
      <w:r>
        <w:rPr>
          <w:rFonts w:hint="eastAsia" w:hAnsi="宋体" w:cs="Times New Roman"/>
          <w:color w:val="FF0000"/>
        </w:rPr>
        <w:t>，</w:t>
      </w:r>
      <w:r>
        <w:rPr>
          <w:rFonts w:hAnsi="宋体" w:cs="Times New Roman"/>
          <w:color w:val="FF0000"/>
        </w:rPr>
        <w:t>而改变的方法就是说真话、讲实话。</w:t>
      </w:r>
    </w:p>
    <w:p>
      <w:pPr>
        <w:pStyle w:val="2"/>
        <w:tabs>
          <w:tab w:val="left" w:pos="3780"/>
          <w:tab w:val="left" w:pos="7560"/>
        </w:tabs>
        <w:spacing w:line="360" w:lineRule="auto"/>
        <w:rPr>
          <w:rFonts w:hAnsi="宋体" w:cs="Times New Roman"/>
          <w:color w:val="FF0000"/>
        </w:rPr>
      </w:pPr>
      <w:r>
        <w:rPr>
          <w:rFonts w:hAnsi="宋体" w:cs="Times New Roman"/>
          <w:color w:val="FF0000"/>
        </w:rPr>
        <w:t>4.</w:t>
      </w:r>
      <w:r>
        <w:rPr>
          <w:rFonts w:hint="eastAsia" w:hAnsi="宋体" w:cs="Times New Roman"/>
          <w:color w:val="FF0000"/>
        </w:rPr>
        <w:t>明确</w:t>
      </w:r>
      <w:r>
        <w:rPr>
          <w:rFonts w:hAnsi="宋体" w:cs="Times New Roman"/>
          <w:color w:val="FF0000"/>
        </w:rPr>
        <w:t>　引用的这段话是说</w:t>
      </w:r>
      <w:r>
        <w:rPr>
          <w:rFonts w:hint="eastAsia" w:hAnsi="宋体" w:cs="Times New Roman"/>
          <w:color w:val="FF0000"/>
        </w:rPr>
        <w:t>，</w:t>
      </w:r>
      <w:r>
        <w:rPr>
          <w:rFonts w:hAnsi="宋体" w:cs="Times New Roman"/>
          <w:color w:val="FF0000"/>
        </w:rPr>
        <w:t>在认识外物的时候不要对于外物有所损益</w:t>
      </w:r>
      <w:r>
        <w:rPr>
          <w:rFonts w:hint="eastAsia" w:hAnsi="宋体" w:cs="Times New Roman"/>
          <w:color w:val="FF0000"/>
        </w:rPr>
        <w:t>，</w:t>
      </w:r>
      <w:r>
        <w:rPr>
          <w:rFonts w:hAnsi="宋体" w:cs="Times New Roman"/>
          <w:color w:val="FF0000"/>
        </w:rPr>
        <w:t>力求外物的本来面目。换句话说</w:t>
      </w:r>
      <w:r>
        <w:rPr>
          <w:rFonts w:hint="eastAsia" w:hAnsi="宋体" w:cs="Times New Roman"/>
          <w:color w:val="FF0000"/>
        </w:rPr>
        <w:t>，</w:t>
      </w:r>
      <w:r>
        <w:rPr>
          <w:rFonts w:hAnsi="宋体" w:cs="Times New Roman"/>
          <w:color w:val="FF0000"/>
        </w:rPr>
        <w:t>认识外物要尊重其客观性</w:t>
      </w:r>
      <w:r>
        <w:rPr>
          <w:rFonts w:hint="eastAsia" w:hAnsi="宋体" w:cs="Times New Roman"/>
          <w:color w:val="FF0000"/>
        </w:rPr>
        <w:t>，</w:t>
      </w:r>
      <w:r>
        <w:rPr>
          <w:rFonts w:hAnsi="宋体" w:cs="Times New Roman"/>
          <w:color w:val="FF0000"/>
        </w:rPr>
        <w:t>力求避免主观的干扰</w:t>
      </w:r>
      <w:r>
        <w:rPr>
          <w:rFonts w:hint="eastAsia" w:hAnsi="宋体" w:cs="Times New Roman"/>
          <w:color w:val="FF0000"/>
        </w:rPr>
        <w:t>，</w:t>
      </w:r>
      <w:r>
        <w:rPr>
          <w:rFonts w:hAnsi="宋体" w:cs="Times New Roman"/>
          <w:color w:val="FF0000"/>
        </w:rPr>
        <w:t>尽量排除主观因素对认识的影响。</w:t>
      </w:r>
    </w:p>
    <w:p>
      <w:pPr>
        <w:adjustRightInd w:val="0"/>
        <w:spacing w:line="360" w:lineRule="auto"/>
        <w:rPr>
          <w:rFonts w:ascii="宋体" w:hAnsi="宋体" w:eastAsia="宋体"/>
          <w:color w:val="FF0000"/>
          <w:szCs w:val="21"/>
        </w:rPr>
      </w:pPr>
      <w:r>
        <w:rPr>
          <w:rFonts w:ascii="宋体" w:hAnsi="宋体" w:eastAsia="宋体"/>
          <w:color w:val="FF0000"/>
          <w:szCs w:val="21"/>
        </w:rPr>
        <w:t>5.</w:t>
      </w:r>
      <w:r>
        <w:rPr>
          <w:rFonts w:hint="eastAsia" w:ascii="宋体" w:hAnsi="宋体" w:eastAsia="宋体"/>
          <w:color w:val="FF0000"/>
          <w:szCs w:val="21"/>
        </w:rPr>
        <w:t xml:space="preserve">明确 </w:t>
      </w:r>
      <w:r>
        <w:rPr>
          <w:rFonts w:ascii="宋体" w:hAnsi="宋体" w:eastAsia="宋体"/>
          <w:color w:val="FF0000"/>
          <w:szCs w:val="21"/>
        </w:rPr>
        <w:t xml:space="preserve">  没有偏题。第7、8两段承接上文对“立其诚”三层含义的论述,为第6段“学说、言论、文章,都有一个诚伪问题”所领起。“诚伪”中的“诚”对应“立其诚”的三个“一致”,“伪”则对应其中的不一致。作者阐述做到“诚”的必要条件,从反面理解,也就是阐述了克服或避免“伪”的必要条件。因此,虽然作者在文中并未提到“诚伪”,但内容是紧紧围绕“诚伪”而展开论述的,与“立其诚”含义中的三个“一致”相吻合,不存在偏题之说。</w:t>
      </w:r>
    </w:p>
    <w:p>
      <w:pPr>
        <w:adjustRightInd w:val="0"/>
        <w:spacing w:line="360" w:lineRule="auto"/>
        <w:rPr>
          <w:rFonts w:ascii="宋体" w:hAnsi="宋体" w:eastAsia="宋体"/>
          <w:color w:val="FF0000"/>
          <w:szCs w:val="21"/>
        </w:rPr>
      </w:pPr>
      <w:r>
        <w:rPr>
          <w:rFonts w:ascii="宋体" w:hAnsi="宋体" w:eastAsia="宋体"/>
          <w:color w:val="FF0000"/>
          <w:szCs w:val="21"/>
        </w:rPr>
        <w:t>6.</w:t>
      </w:r>
      <w:r>
        <w:rPr>
          <w:rFonts w:hint="eastAsia" w:ascii="宋体" w:hAnsi="宋体" w:eastAsia="宋体"/>
          <w:color w:val="FF0000"/>
          <w:szCs w:val="21"/>
        </w:rPr>
        <w:t>明确</w:t>
      </w:r>
      <w:r>
        <w:rPr>
          <w:rFonts w:ascii="宋体" w:hAnsi="宋体" w:eastAsia="宋体"/>
          <w:color w:val="FF0000"/>
          <w:szCs w:val="21"/>
        </w:rPr>
        <w:t>　作者反对“曲学阿世”</w:t>
      </w:r>
      <w:r>
        <w:rPr>
          <w:rFonts w:hint="eastAsia" w:ascii="宋体" w:hAnsi="宋体" w:eastAsia="宋体"/>
          <w:color w:val="FF0000"/>
          <w:szCs w:val="21"/>
        </w:rPr>
        <w:t>，</w:t>
      </w:r>
      <w:r>
        <w:rPr>
          <w:rFonts w:ascii="宋体" w:hAnsi="宋体" w:eastAsia="宋体"/>
          <w:color w:val="FF0000"/>
          <w:szCs w:val="21"/>
        </w:rPr>
        <w:t>批评这种做法违反了追求真理的学术宗旨</w:t>
      </w:r>
      <w:r>
        <w:rPr>
          <w:rFonts w:hint="eastAsia" w:ascii="宋体" w:hAnsi="宋体" w:eastAsia="宋体"/>
          <w:color w:val="FF0000"/>
          <w:szCs w:val="21"/>
        </w:rPr>
        <w:t>，</w:t>
      </w:r>
      <w:r>
        <w:rPr>
          <w:rFonts w:ascii="宋体" w:hAnsi="宋体" w:eastAsia="宋体"/>
          <w:color w:val="FF0000"/>
          <w:szCs w:val="21"/>
        </w:rPr>
        <w:t>说明“修辞立其诚”应是端正学风的首要准则</w:t>
      </w:r>
      <w:r>
        <w:rPr>
          <w:rFonts w:hint="eastAsia" w:ascii="宋体" w:hAnsi="宋体" w:eastAsia="宋体"/>
          <w:color w:val="FF0000"/>
          <w:szCs w:val="21"/>
        </w:rPr>
        <w:t>，</w:t>
      </w:r>
      <w:r>
        <w:rPr>
          <w:rFonts w:ascii="宋体" w:hAnsi="宋体" w:eastAsia="宋体"/>
          <w:color w:val="FF0000"/>
          <w:szCs w:val="21"/>
        </w:rPr>
        <w:t>号召大家要遵行这一社会主义的基本原则。</w:t>
      </w:r>
    </w:p>
    <w:p>
      <w:pPr>
        <w:pStyle w:val="2"/>
        <w:tabs>
          <w:tab w:val="left" w:pos="3780"/>
          <w:tab w:val="left" w:pos="7560"/>
        </w:tabs>
        <w:adjustRightInd w:val="0"/>
        <w:spacing w:line="360" w:lineRule="auto"/>
        <w:rPr>
          <w:rFonts w:hAnsi="宋体" w:cs="Times New Roman"/>
          <w:color w:val="FF0000"/>
        </w:rPr>
      </w:pPr>
      <w:r>
        <w:rPr>
          <w:rFonts w:hint="eastAsia" w:hAnsi="宋体" w:cs="Times New Roman"/>
          <w:color w:val="FF0000"/>
        </w:rPr>
        <w:t xml:space="preserve">【思考3】明确 </w:t>
      </w:r>
      <w:r>
        <w:rPr>
          <w:rFonts w:hAnsi="宋体" w:cs="Times New Roman"/>
          <w:color w:val="FF0000"/>
        </w:rPr>
        <w:t xml:space="preserve">  </w:t>
      </w:r>
      <w:r>
        <w:rPr>
          <w:rFonts w:hint="eastAsia" w:hAnsi="宋体" w:cs="Times New Roman"/>
          <w:color w:val="FF0000"/>
        </w:rPr>
        <w:t>本文逻辑严密</w:t>
      </w:r>
      <w:r>
        <w:rPr>
          <w:rFonts w:hAnsi="宋体" w:cs="Times New Roman"/>
          <w:color w:val="FF0000"/>
        </w:rPr>
        <w:t>,</w:t>
      </w:r>
      <w:r>
        <w:rPr>
          <w:rFonts w:hint="eastAsia" w:hAnsi="宋体" w:cs="Times New Roman"/>
          <w:color w:val="FF0000"/>
        </w:rPr>
        <w:t>层次清晰。第</w:t>
      </w:r>
      <w:r>
        <w:rPr>
          <w:rFonts w:hAnsi="宋体" w:cs="Times New Roman"/>
          <w:color w:val="FF0000"/>
        </w:rPr>
        <w:t>1</w:t>
      </w:r>
      <w:r>
        <w:rPr>
          <w:rFonts w:hint="eastAsia" w:hAnsi="宋体" w:cs="Times New Roman"/>
          <w:color w:val="FF0000"/>
        </w:rPr>
        <w:t>段是引子</w:t>
      </w:r>
      <w:r>
        <w:rPr>
          <w:rFonts w:hAnsi="宋体" w:cs="Times New Roman"/>
          <w:color w:val="FF0000"/>
        </w:rPr>
        <w:t>,</w:t>
      </w:r>
      <w:r>
        <w:rPr>
          <w:rFonts w:hint="eastAsia" w:hAnsi="宋体" w:cs="Times New Roman"/>
          <w:color w:val="FF0000"/>
        </w:rPr>
        <w:t>引出话题</w:t>
      </w:r>
      <w:r>
        <w:rPr>
          <w:rFonts w:hAnsi="宋体" w:cs="Times New Roman"/>
          <w:color w:val="FF0000"/>
        </w:rPr>
        <w:t>:“</w:t>
      </w:r>
      <w:r>
        <w:rPr>
          <w:rFonts w:hint="eastAsia" w:hAnsi="宋体" w:cs="Times New Roman"/>
          <w:color w:val="FF0000"/>
        </w:rPr>
        <w:t>立其诚</w:t>
      </w:r>
      <w:r>
        <w:rPr>
          <w:rFonts w:hAnsi="宋体" w:cs="Times New Roman"/>
          <w:color w:val="FF0000"/>
        </w:rPr>
        <w:t>”</w:t>
      </w:r>
      <w:r>
        <w:rPr>
          <w:rFonts w:hint="eastAsia" w:hAnsi="宋体" w:cs="Times New Roman"/>
          <w:color w:val="FF0000"/>
        </w:rPr>
        <w:t>即是坚持真实性。第</w:t>
      </w:r>
      <w:r>
        <w:rPr>
          <w:rFonts w:hAnsi="宋体" w:cs="Times New Roman"/>
          <w:color w:val="FF0000"/>
        </w:rPr>
        <w:t>2~6</w:t>
      </w:r>
      <w:r>
        <w:rPr>
          <w:rFonts w:hint="eastAsia" w:hAnsi="宋体" w:cs="Times New Roman"/>
          <w:color w:val="FF0000"/>
        </w:rPr>
        <w:t>段</w:t>
      </w:r>
      <w:r>
        <w:rPr>
          <w:rFonts w:hAnsi="宋体" w:cs="Times New Roman"/>
          <w:color w:val="FF0000"/>
        </w:rPr>
        <w:t>,</w:t>
      </w:r>
      <w:r>
        <w:rPr>
          <w:rFonts w:hint="eastAsia" w:hAnsi="宋体" w:cs="Times New Roman"/>
          <w:color w:val="FF0000"/>
        </w:rPr>
        <w:t>阐明</w:t>
      </w:r>
      <w:r>
        <w:rPr>
          <w:rFonts w:hAnsi="宋体" w:cs="Times New Roman"/>
          <w:color w:val="FF0000"/>
        </w:rPr>
        <w:t>“</w:t>
      </w:r>
      <w:r>
        <w:rPr>
          <w:rFonts w:hint="eastAsia" w:hAnsi="宋体" w:cs="Times New Roman"/>
          <w:color w:val="FF0000"/>
        </w:rPr>
        <w:t>立其诚</w:t>
      </w:r>
      <w:r>
        <w:rPr>
          <w:rFonts w:hAnsi="宋体" w:cs="Times New Roman"/>
          <w:color w:val="FF0000"/>
        </w:rPr>
        <w:t>”</w:t>
      </w:r>
      <w:r>
        <w:rPr>
          <w:rFonts w:hint="eastAsia" w:hAnsi="宋体" w:cs="Times New Roman"/>
          <w:color w:val="FF0000"/>
        </w:rPr>
        <w:t>的三层含义</w:t>
      </w:r>
      <w:r>
        <w:rPr>
          <w:rFonts w:hAnsi="宋体" w:cs="Times New Roman"/>
          <w:color w:val="FF0000"/>
        </w:rPr>
        <w:t>,</w:t>
      </w:r>
      <w:r>
        <w:rPr>
          <w:rFonts w:hint="eastAsia" w:hAnsi="宋体" w:cs="Times New Roman"/>
          <w:color w:val="FF0000"/>
        </w:rPr>
        <w:t>这相当于议论文的</w:t>
      </w:r>
      <w:r>
        <w:rPr>
          <w:rFonts w:hAnsi="宋体" w:cs="Times New Roman"/>
          <w:color w:val="FF0000"/>
        </w:rPr>
        <w:t>“</w:t>
      </w:r>
      <w:r>
        <w:rPr>
          <w:rFonts w:hint="eastAsia" w:hAnsi="宋体" w:cs="Times New Roman"/>
          <w:color w:val="FF0000"/>
        </w:rPr>
        <w:t>是什么</w:t>
      </w:r>
      <w:r>
        <w:rPr>
          <w:rFonts w:hAnsi="宋体" w:cs="Times New Roman"/>
          <w:color w:val="FF0000"/>
        </w:rPr>
        <w:t>”</w:t>
      </w:r>
      <w:r>
        <w:rPr>
          <w:rFonts w:hint="eastAsia" w:hAnsi="宋体" w:cs="Times New Roman"/>
          <w:color w:val="FF0000"/>
        </w:rPr>
        <w:t>。第</w:t>
      </w:r>
      <w:r>
        <w:rPr>
          <w:rFonts w:hAnsi="宋体" w:cs="Times New Roman"/>
          <w:color w:val="FF0000"/>
        </w:rPr>
        <w:t>7~8</w:t>
      </w:r>
      <w:r>
        <w:rPr>
          <w:rFonts w:hint="eastAsia" w:hAnsi="宋体" w:cs="Times New Roman"/>
          <w:color w:val="FF0000"/>
        </w:rPr>
        <w:t>段</w:t>
      </w:r>
      <w:r>
        <w:rPr>
          <w:rFonts w:hAnsi="宋体" w:cs="Times New Roman"/>
          <w:color w:val="FF0000"/>
        </w:rPr>
        <w:t>,</w:t>
      </w:r>
      <w:r>
        <w:rPr>
          <w:rFonts w:hint="eastAsia" w:hAnsi="宋体" w:cs="Times New Roman"/>
          <w:color w:val="FF0000"/>
        </w:rPr>
        <w:t>解释为什么要</w:t>
      </w:r>
      <w:r>
        <w:rPr>
          <w:rFonts w:hAnsi="宋体" w:cs="Times New Roman"/>
          <w:color w:val="FF0000"/>
        </w:rPr>
        <w:t>“</w:t>
      </w:r>
      <w:r>
        <w:rPr>
          <w:rFonts w:hint="eastAsia" w:hAnsi="宋体" w:cs="Times New Roman"/>
          <w:color w:val="FF0000"/>
        </w:rPr>
        <w:t>立其诚</w:t>
      </w:r>
      <w:r>
        <w:rPr>
          <w:rFonts w:hAnsi="宋体" w:cs="Times New Roman"/>
          <w:color w:val="FF0000"/>
        </w:rPr>
        <w:t>”——</w:t>
      </w:r>
      <w:r>
        <w:rPr>
          <w:rFonts w:hint="eastAsia" w:hAnsi="宋体" w:cs="Times New Roman"/>
          <w:color w:val="FF0000"/>
        </w:rPr>
        <w:t>因为</w:t>
      </w:r>
      <w:r>
        <w:rPr>
          <w:rFonts w:hAnsi="宋体" w:cs="Times New Roman"/>
          <w:color w:val="FF0000"/>
        </w:rPr>
        <w:t>“</w:t>
      </w:r>
      <w:r>
        <w:rPr>
          <w:rFonts w:hint="eastAsia" w:hAnsi="宋体" w:cs="Times New Roman"/>
          <w:color w:val="FF0000"/>
        </w:rPr>
        <w:t>立其诚</w:t>
      </w:r>
      <w:r>
        <w:rPr>
          <w:rFonts w:hAnsi="宋体" w:cs="Times New Roman"/>
          <w:color w:val="FF0000"/>
        </w:rPr>
        <w:t>”</w:t>
      </w:r>
      <w:r>
        <w:rPr>
          <w:rFonts w:hint="eastAsia" w:hAnsi="宋体" w:cs="Times New Roman"/>
          <w:color w:val="FF0000"/>
        </w:rPr>
        <w:t>符合唯物主义原则</w:t>
      </w:r>
      <w:r>
        <w:rPr>
          <w:rFonts w:hAnsi="宋体" w:cs="Times New Roman"/>
          <w:color w:val="FF0000"/>
        </w:rPr>
        <w:t>,</w:t>
      </w:r>
      <w:r>
        <w:rPr>
          <w:rFonts w:hint="eastAsia" w:hAnsi="宋体" w:cs="Times New Roman"/>
          <w:color w:val="FF0000"/>
        </w:rPr>
        <w:t>这是议论文的</w:t>
      </w:r>
      <w:r>
        <w:rPr>
          <w:rFonts w:hAnsi="宋体" w:cs="Times New Roman"/>
          <w:color w:val="FF0000"/>
        </w:rPr>
        <w:t>“</w:t>
      </w:r>
      <w:r>
        <w:rPr>
          <w:rFonts w:hint="eastAsia" w:hAnsi="宋体" w:cs="Times New Roman"/>
          <w:color w:val="FF0000"/>
        </w:rPr>
        <w:t>为什么</w:t>
      </w:r>
      <w:r>
        <w:rPr>
          <w:rFonts w:hAnsi="宋体" w:cs="Times New Roman"/>
          <w:color w:val="FF0000"/>
        </w:rPr>
        <w:t>”</w:t>
      </w:r>
      <w:r>
        <w:rPr>
          <w:rFonts w:hint="eastAsia" w:hAnsi="宋体" w:cs="Times New Roman"/>
          <w:color w:val="FF0000"/>
        </w:rPr>
        <w:t>。第</w:t>
      </w:r>
      <w:r>
        <w:rPr>
          <w:rFonts w:hAnsi="宋体" w:cs="Times New Roman"/>
          <w:color w:val="FF0000"/>
        </w:rPr>
        <w:t>9~10</w:t>
      </w:r>
      <w:r>
        <w:rPr>
          <w:rFonts w:hint="eastAsia" w:hAnsi="宋体" w:cs="Times New Roman"/>
          <w:color w:val="FF0000"/>
        </w:rPr>
        <w:t>段</w:t>
      </w:r>
      <w:r>
        <w:rPr>
          <w:rFonts w:hAnsi="宋体" w:cs="Times New Roman"/>
          <w:color w:val="FF0000"/>
        </w:rPr>
        <w:t>,</w:t>
      </w:r>
      <w:r>
        <w:rPr>
          <w:rFonts w:hint="eastAsia" w:hAnsi="宋体" w:cs="Times New Roman"/>
          <w:color w:val="FF0000"/>
        </w:rPr>
        <w:t>阐明</w:t>
      </w:r>
      <w:r>
        <w:rPr>
          <w:rFonts w:hAnsi="宋体" w:cs="Times New Roman"/>
          <w:color w:val="FF0000"/>
        </w:rPr>
        <w:t>“</w:t>
      </w:r>
      <w:r>
        <w:rPr>
          <w:rFonts w:hint="eastAsia" w:hAnsi="宋体" w:cs="Times New Roman"/>
          <w:color w:val="FF0000"/>
        </w:rPr>
        <w:t>怎么办</w:t>
      </w:r>
      <w:r>
        <w:rPr>
          <w:rFonts w:hAnsi="宋体" w:cs="Times New Roman"/>
          <w:color w:val="FF0000"/>
        </w:rPr>
        <w:t>”——</w:t>
      </w:r>
      <w:r>
        <w:rPr>
          <w:rFonts w:hint="eastAsia" w:hAnsi="宋体" w:cs="Times New Roman"/>
          <w:color w:val="FF0000"/>
        </w:rPr>
        <w:t>指出要</w:t>
      </w:r>
      <w:r>
        <w:rPr>
          <w:rFonts w:hAnsi="宋体" w:cs="Times New Roman"/>
          <w:color w:val="FF0000"/>
        </w:rPr>
        <w:t>“</w:t>
      </w:r>
      <w:r>
        <w:rPr>
          <w:rFonts w:hint="eastAsia" w:hAnsi="宋体" w:cs="Times New Roman"/>
          <w:color w:val="FF0000"/>
        </w:rPr>
        <w:t>立其诚</w:t>
      </w:r>
      <w:r>
        <w:rPr>
          <w:rFonts w:hAnsi="宋体" w:cs="Times New Roman"/>
          <w:color w:val="FF0000"/>
        </w:rPr>
        <w:t>”,</w:t>
      </w:r>
      <w:r>
        <w:rPr>
          <w:rFonts w:hint="eastAsia" w:hAnsi="宋体" w:cs="Times New Roman"/>
          <w:color w:val="FF0000"/>
        </w:rPr>
        <w:t>就要端正学风</w:t>
      </w:r>
      <w:r>
        <w:rPr>
          <w:rFonts w:hAnsi="宋体" w:cs="Times New Roman"/>
          <w:color w:val="FF0000"/>
        </w:rPr>
        <w:t>,</w:t>
      </w:r>
      <w:r>
        <w:rPr>
          <w:rFonts w:hint="eastAsia" w:hAnsi="宋体" w:cs="Times New Roman"/>
          <w:color w:val="FF0000"/>
        </w:rPr>
        <w:t>要</w:t>
      </w:r>
      <w:r>
        <w:rPr>
          <w:rFonts w:hAnsi="宋体" w:cs="Times New Roman"/>
          <w:color w:val="FF0000"/>
        </w:rPr>
        <w:t>“</w:t>
      </w:r>
      <w:r>
        <w:rPr>
          <w:rFonts w:hint="eastAsia" w:hAnsi="宋体" w:cs="Times New Roman"/>
          <w:color w:val="FF0000"/>
        </w:rPr>
        <w:t>说真话、讲实话</w:t>
      </w:r>
      <w:r>
        <w:rPr>
          <w:rFonts w:hAnsi="宋体" w:cs="Times New Roman"/>
          <w:color w:val="FF0000"/>
        </w:rPr>
        <w:t>”</w:t>
      </w:r>
      <w:r>
        <w:rPr>
          <w:rFonts w:hint="eastAsia" w:hAnsi="宋体" w:cs="Times New Roman"/>
          <w:color w:val="FF0000"/>
        </w:rPr>
        <w:t>。第</w:t>
      </w:r>
      <w:r>
        <w:rPr>
          <w:rFonts w:hAnsi="宋体" w:cs="Times New Roman"/>
          <w:color w:val="FF0000"/>
        </w:rPr>
        <w:t>11</w:t>
      </w:r>
      <w:r>
        <w:rPr>
          <w:rFonts w:hint="eastAsia" w:hAnsi="宋体" w:cs="Times New Roman"/>
          <w:color w:val="FF0000"/>
        </w:rPr>
        <w:t>段</w:t>
      </w:r>
      <w:r>
        <w:rPr>
          <w:rFonts w:hAnsi="宋体" w:cs="Times New Roman"/>
          <w:color w:val="FF0000"/>
        </w:rPr>
        <w:t>,</w:t>
      </w:r>
      <w:r>
        <w:rPr>
          <w:rFonts w:hint="eastAsia" w:hAnsi="宋体" w:cs="Times New Roman"/>
          <w:color w:val="FF0000"/>
        </w:rPr>
        <w:t>总结全文。</w:t>
      </w:r>
    </w:p>
    <w:p>
      <w:pPr>
        <w:pStyle w:val="2"/>
        <w:tabs>
          <w:tab w:val="left" w:pos="3780"/>
          <w:tab w:val="left" w:pos="7560"/>
        </w:tabs>
        <w:adjustRightInd w:val="0"/>
        <w:spacing w:line="360" w:lineRule="auto"/>
        <w:rPr>
          <w:rFonts w:hAnsi="宋体" w:cs="Times New Roman"/>
          <w:color w:val="FF0000"/>
        </w:rPr>
      </w:pPr>
      <w:r>
        <w:rPr>
          <w:rFonts w:hint="eastAsia" w:hAnsi="宋体" w:cs="Times New Roman"/>
          <w:color w:val="FF0000"/>
        </w:rPr>
        <w:t xml:space="preserve">【思考4】明确 </w:t>
      </w:r>
      <w:r>
        <w:rPr>
          <w:rFonts w:hAnsi="宋体" w:cs="Times New Roman"/>
          <w:color w:val="FF0000"/>
        </w:rPr>
        <w:t xml:space="preserve">  </w:t>
      </w:r>
      <w:r>
        <w:rPr>
          <w:rFonts w:hint="eastAsia" w:hAnsi="宋体" w:cs="Times New Roman"/>
          <w:color w:val="FF0000"/>
        </w:rPr>
        <w:t>①采用层进式论证结构</w:t>
      </w:r>
      <w:r>
        <w:rPr>
          <w:rFonts w:hAnsi="宋体" w:cs="Times New Roman"/>
          <w:color w:val="FF0000"/>
        </w:rPr>
        <w:t>,</w:t>
      </w:r>
      <w:r>
        <w:rPr>
          <w:rFonts w:hint="eastAsia" w:hAnsi="宋体" w:cs="Times New Roman"/>
          <w:color w:val="FF0000"/>
        </w:rPr>
        <w:t>大致遵循</w:t>
      </w:r>
      <w:r>
        <w:rPr>
          <w:rFonts w:hAnsi="宋体" w:cs="Times New Roman"/>
          <w:color w:val="FF0000"/>
        </w:rPr>
        <w:t>“</w:t>
      </w:r>
      <w:r>
        <w:rPr>
          <w:rFonts w:hint="eastAsia" w:hAnsi="宋体" w:cs="Times New Roman"/>
          <w:color w:val="FF0000"/>
        </w:rPr>
        <w:t>立其诚</w:t>
      </w:r>
      <w:r>
        <w:rPr>
          <w:rFonts w:hAnsi="宋体" w:cs="Times New Roman"/>
          <w:color w:val="FF0000"/>
        </w:rPr>
        <w:t>”</w:t>
      </w:r>
      <w:r>
        <w:rPr>
          <w:rFonts w:hint="eastAsia" w:hAnsi="宋体" w:cs="Times New Roman"/>
          <w:color w:val="FF0000"/>
        </w:rPr>
        <w:t>是什么</w:t>
      </w:r>
      <w:r>
        <w:rPr>
          <w:rFonts w:hAnsi="宋体" w:cs="Times New Roman"/>
          <w:color w:val="FF0000"/>
        </w:rPr>
        <w:t>——</w:t>
      </w:r>
      <w:r>
        <w:rPr>
          <w:rFonts w:hint="eastAsia" w:hAnsi="宋体" w:cs="Times New Roman"/>
          <w:color w:val="FF0000"/>
        </w:rPr>
        <w:t>为什么</w:t>
      </w:r>
      <w:r>
        <w:rPr>
          <w:rFonts w:hAnsi="宋体" w:cs="Times New Roman"/>
          <w:color w:val="FF0000"/>
        </w:rPr>
        <w:t>——</w:t>
      </w:r>
      <w:r>
        <w:rPr>
          <w:rFonts w:hint="eastAsia" w:hAnsi="宋体" w:cs="Times New Roman"/>
          <w:color w:val="FF0000"/>
        </w:rPr>
        <w:t>怎么办的思路</w:t>
      </w:r>
      <w:r>
        <w:rPr>
          <w:rFonts w:hAnsi="宋体" w:cs="Times New Roman"/>
          <w:color w:val="FF0000"/>
        </w:rPr>
        <w:t>;</w:t>
      </w:r>
      <w:r>
        <w:rPr>
          <w:rFonts w:hint="eastAsia" w:hAnsi="宋体" w:cs="Times New Roman"/>
          <w:color w:val="FF0000"/>
        </w:rPr>
        <w:t>中间也有并列式的结构</w:t>
      </w:r>
      <w:r>
        <w:rPr>
          <w:rFonts w:hAnsi="宋体" w:cs="Times New Roman"/>
          <w:color w:val="FF0000"/>
        </w:rPr>
        <w:t>,</w:t>
      </w:r>
      <w:r>
        <w:rPr>
          <w:rFonts w:hint="eastAsia" w:hAnsi="宋体" w:cs="Times New Roman"/>
          <w:color w:val="FF0000"/>
        </w:rPr>
        <w:t>如</w:t>
      </w:r>
      <w:r>
        <w:rPr>
          <w:rFonts w:hAnsi="宋体" w:cs="Times New Roman"/>
          <w:color w:val="FF0000"/>
        </w:rPr>
        <w:t>“</w:t>
      </w:r>
      <w:r>
        <w:rPr>
          <w:rFonts w:hint="eastAsia" w:hAnsi="宋体" w:cs="Times New Roman"/>
          <w:color w:val="FF0000"/>
        </w:rPr>
        <w:t>立其诚</w:t>
      </w:r>
      <w:r>
        <w:rPr>
          <w:rFonts w:hAnsi="宋体" w:cs="Times New Roman"/>
          <w:color w:val="FF0000"/>
        </w:rPr>
        <w:t>”</w:t>
      </w:r>
      <w:r>
        <w:rPr>
          <w:rFonts w:hint="eastAsia" w:hAnsi="宋体" w:cs="Times New Roman"/>
          <w:color w:val="FF0000"/>
        </w:rPr>
        <w:t>的三层含义。②多处运用引用论证方法</w:t>
      </w:r>
      <w:r>
        <w:rPr>
          <w:rFonts w:hAnsi="宋体" w:cs="Times New Roman"/>
          <w:color w:val="FF0000"/>
        </w:rPr>
        <w:t>,</w:t>
      </w:r>
      <w:r>
        <w:rPr>
          <w:rFonts w:hint="eastAsia" w:hAnsi="宋体" w:cs="Times New Roman"/>
          <w:color w:val="FF0000"/>
        </w:rPr>
        <w:t>文中引用了《易传</w:t>
      </w:r>
      <w:r>
        <w:rPr>
          <w:rFonts w:hAnsi="宋体" w:cs="Times New Roman"/>
          <w:color w:val="FF0000"/>
        </w:rPr>
        <w:t>·</w:t>
      </w:r>
      <w:r>
        <w:rPr>
          <w:rFonts w:hint="eastAsia" w:hAnsi="宋体" w:cs="Times New Roman"/>
          <w:color w:val="FF0000"/>
        </w:rPr>
        <w:t>文言》《管子</w:t>
      </w:r>
      <w:r>
        <w:rPr>
          <w:rFonts w:hAnsi="宋体" w:cs="Times New Roman"/>
          <w:color w:val="FF0000"/>
        </w:rPr>
        <w:t>·</w:t>
      </w:r>
      <w:r>
        <w:rPr>
          <w:rFonts w:hint="eastAsia" w:hAnsi="宋体" w:cs="Times New Roman"/>
          <w:color w:val="FF0000"/>
        </w:rPr>
        <w:t>心术上》《汉书</w:t>
      </w:r>
      <w:r>
        <w:rPr>
          <w:rFonts w:hAnsi="宋体" w:cs="Times New Roman"/>
          <w:color w:val="FF0000"/>
        </w:rPr>
        <w:t>·</w:t>
      </w:r>
      <w:r>
        <w:rPr>
          <w:rFonts w:hint="eastAsia" w:hAnsi="宋体" w:cs="Times New Roman"/>
          <w:color w:val="FF0000"/>
        </w:rPr>
        <w:t>儒林传》等传统经典著作中的语句</w:t>
      </w:r>
      <w:r>
        <w:rPr>
          <w:rFonts w:hAnsi="宋体" w:cs="Times New Roman"/>
          <w:color w:val="FF0000"/>
        </w:rPr>
        <w:t>,</w:t>
      </w:r>
      <w:r>
        <w:rPr>
          <w:rFonts w:hint="eastAsia" w:hAnsi="宋体" w:cs="Times New Roman"/>
          <w:color w:val="FF0000"/>
        </w:rPr>
        <w:t>有力地证明了论点。</w:t>
      </w:r>
    </w:p>
    <w:p>
      <w:pPr>
        <w:pStyle w:val="2"/>
        <w:tabs>
          <w:tab w:val="left" w:pos="3780"/>
          <w:tab w:val="left" w:pos="7560"/>
        </w:tabs>
        <w:adjustRightInd w:val="0"/>
        <w:spacing w:line="360" w:lineRule="auto"/>
        <w:rPr>
          <w:rFonts w:hAnsi="宋体" w:cs="Times New Roman"/>
          <w:color w:val="FF0000"/>
        </w:rPr>
      </w:pPr>
      <w:r>
        <w:rPr>
          <w:rFonts w:hint="eastAsia" w:hAnsi="宋体" w:cs="Times New Roman"/>
          <w:color w:val="FF0000"/>
        </w:rPr>
        <w:t>【思考5】</w:t>
      </w:r>
    </w:p>
    <w:p>
      <w:pPr>
        <w:spacing w:line="360" w:lineRule="auto"/>
        <w:rPr>
          <w:rFonts w:ascii="宋体" w:hAnsi="宋体" w:eastAsia="宋体"/>
          <w:color w:val="FF0000"/>
          <w:szCs w:val="21"/>
        </w:rPr>
      </w:pPr>
      <w:r>
        <w:rPr>
          <w:rFonts w:hint="eastAsia" w:ascii="宋体" w:hAnsi="宋体" w:eastAsia="宋体"/>
          <w:color w:val="FF0000"/>
          <w:szCs w:val="21"/>
        </w:rPr>
        <w:t>1</w:t>
      </w:r>
      <w:r>
        <w:rPr>
          <w:rFonts w:ascii="宋体" w:hAnsi="宋体" w:eastAsia="宋体"/>
          <w:color w:val="FF0000"/>
          <w:szCs w:val="21"/>
        </w:rPr>
        <w:t>.</w:t>
      </w:r>
      <w:r>
        <w:rPr>
          <w:rFonts w:hint="eastAsia" w:ascii="宋体" w:hAnsi="宋体" w:eastAsia="宋体"/>
          <w:color w:val="FF0000"/>
          <w:szCs w:val="21"/>
        </w:rPr>
        <w:t xml:space="preserve">明确 </w:t>
      </w:r>
      <w:r>
        <w:rPr>
          <w:rFonts w:ascii="宋体" w:hAnsi="宋体" w:eastAsia="宋体"/>
          <w:color w:val="FF0000"/>
          <w:szCs w:val="21"/>
        </w:rPr>
        <w:t xml:space="preserve"> </w:t>
      </w:r>
      <w:r>
        <w:rPr>
          <w:rFonts w:hint="eastAsia" w:ascii="宋体" w:hAnsi="宋体" w:eastAsia="宋体"/>
          <w:color w:val="FF0000"/>
          <w:szCs w:val="21"/>
        </w:rPr>
        <w:t xml:space="preserve"> ①文章结构形式娓娓道来，拉近了与读者的距离。作者思路清晰,按照提出论题和观点、分析阐释论题和观点、总结观点并指出论题重要意义的思路结构文章,符合大众的阅读和认知习惯。</w:t>
      </w:r>
    </w:p>
    <w:p>
      <w:pPr>
        <w:spacing w:line="360" w:lineRule="auto"/>
        <w:rPr>
          <w:rFonts w:ascii="宋体" w:hAnsi="宋体" w:eastAsia="宋体"/>
          <w:color w:val="FF0000"/>
          <w:szCs w:val="21"/>
        </w:rPr>
      </w:pPr>
      <w:r>
        <w:rPr>
          <w:rFonts w:hint="eastAsia" w:ascii="宋体" w:hAnsi="宋体" w:eastAsia="宋体"/>
          <w:color w:val="FF0000"/>
          <w:szCs w:val="21"/>
        </w:rPr>
        <w:t>②注重对引用的典籍文献的解释。作者在引用古文献之后,往往紧跟着就对文献进行通俗易懂的解释说明，这就让读者很容易理解了。</w:t>
      </w:r>
    </w:p>
    <w:p>
      <w:pPr>
        <w:spacing w:line="360" w:lineRule="auto"/>
        <w:rPr>
          <w:rFonts w:ascii="宋体" w:hAnsi="宋体" w:eastAsia="宋体"/>
          <w:color w:val="FF0000"/>
          <w:szCs w:val="21"/>
        </w:rPr>
      </w:pPr>
      <w:r>
        <w:rPr>
          <w:rFonts w:hint="eastAsia" w:ascii="宋体" w:hAnsi="宋体" w:eastAsia="宋体"/>
          <w:color w:val="FF0000"/>
          <w:szCs w:val="21"/>
        </w:rPr>
        <w:t>③语言平实,文风质朴。除了因论证的需要而引用典籍史料外,作者的语言十分平实,语言朴素,通俗易懂,丝毫没有艰涩之感。</w:t>
      </w:r>
    </w:p>
    <w:p>
      <w:pPr>
        <w:pStyle w:val="2"/>
        <w:tabs>
          <w:tab w:val="left" w:pos="3780"/>
          <w:tab w:val="left" w:pos="7560"/>
        </w:tabs>
        <w:adjustRightInd w:val="0"/>
        <w:spacing w:line="360" w:lineRule="auto"/>
        <w:rPr>
          <w:rFonts w:hAnsi="宋体" w:cs="Times New Roman"/>
          <w:color w:val="FF0000"/>
        </w:rPr>
      </w:pPr>
      <w:r>
        <w:rPr>
          <w:rFonts w:hint="eastAsia" w:hAnsi="宋体" w:cs="Times New Roman"/>
          <w:color w:val="FF0000"/>
        </w:rPr>
        <w:t>【思考6】</w:t>
      </w:r>
      <w:r>
        <w:rPr>
          <w:rFonts w:hAnsi="宋体" w:cs="Times New Roman"/>
          <w:color w:val="FF0000"/>
        </w:rPr>
        <w:t>明确</w:t>
      </w:r>
      <w:r>
        <w:rPr>
          <w:rFonts w:hint="eastAsia" w:hAnsi="宋体" w:cs="Times New Roman"/>
          <w:color w:val="FF0000"/>
        </w:rPr>
        <w:t xml:space="preserve"> </w:t>
      </w:r>
      <w:r>
        <w:rPr>
          <w:rFonts w:hAnsi="宋体" w:cs="Times New Roman"/>
          <w:color w:val="FF0000"/>
        </w:rPr>
        <w:t xml:space="preserve">  </w:t>
      </w:r>
      <w:r>
        <w:rPr>
          <w:rFonts w:hint="eastAsia" w:hAnsi="宋体" w:cs="Times New Roman"/>
          <w:color w:val="FF0000"/>
        </w:rPr>
        <w:t>示例一</w:t>
      </w:r>
      <w:r>
        <w:rPr>
          <w:rFonts w:hAnsi="宋体" w:cs="Times New Roman"/>
          <w:color w:val="FF0000"/>
        </w:rPr>
        <w:t>:当今时代,“人人都有麦克风”,人人都能自由表达自己的思想观点或情感得,这就使得我们的一言一行在社会上的影响力被极度放大诚实的、符合道义的言行会给社会带来正能量,相反,则会来负能量。这就要求我们要比以前任何时代都能够注重自的品德修养,开口说话,先“立其诚”,做一个诚实的人,做传播正能量的人。</w:t>
      </w:r>
    </w:p>
    <w:p>
      <w:pPr>
        <w:pStyle w:val="2"/>
        <w:tabs>
          <w:tab w:val="left" w:pos="3780"/>
          <w:tab w:val="left" w:pos="7560"/>
        </w:tabs>
        <w:adjustRightInd w:val="0"/>
        <w:spacing w:line="360" w:lineRule="auto"/>
        <w:rPr>
          <w:rFonts w:hAnsi="宋体" w:cs="Times New Roman"/>
          <w:color w:val="FF0000"/>
        </w:rPr>
      </w:pPr>
      <w:r>
        <w:rPr>
          <w:rFonts w:hint="eastAsia" w:hAnsi="宋体" w:cs="Times New Roman"/>
          <w:color w:val="FF0000"/>
        </w:rPr>
        <w:t>【思考7】</w:t>
      </w:r>
      <w:r>
        <w:rPr>
          <w:rFonts w:hint="eastAsia" w:hAnsi="宋体"/>
          <w:color w:val="FF0000"/>
        </w:rPr>
        <w:t xml:space="preserve">明确 </w:t>
      </w:r>
      <w:r>
        <w:rPr>
          <w:rFonts w:hAnsi="宋体"/>
          <w:color w:val="FF0000"/>
        </w:rPr>
        <w:t xml:space="preserve"> </w:t>
      </w:r>
      <w:r>
        <w:rPr>
          <w:rFonts w:hint="eastAsia" w:hAnsi="宋体"/>
          <w:color w:val="FF0000"/>
        </w:rPr>
        <w:t>①旁征博引，深入浅出。在文章中,为了证明自己的观点,作者运用了大量的典内容。但在引用之后,又用浅显的文字加以说明分析,让人感受到经典的力量,又深刻地理解了内涵。</w:t>
      </w:r>
    </w:p>
    <w:p>
      <w:pPr>
        <w:spacing w:line="360" w:lineRule="auto"/>
        <w:jc w:val="left"/>
        <w:rPr>
          <w:rFonts w:ascii="宋体" w:hAnsi="宋体" w:eastAsia="宋体"/>
          <w:color w:val="FF0000"/>
          <w:szCs w:val="21"/>
        </w:rPr>
      </w:pPr>
      <w:r>
        <w:rPr>
          <w:rFonts w:hint="eastAsia" w:ascii="宋体" w:hAnsi="宋体" w:eastAsia="宋体"/>
          <w:color w:val="FF0000"/>
          <w:szCs w:val="21"/>
        </w:rPr>
        <w:t>②简易平实,观点明确。如在解释“名实一致”“言行一致”“表里一致”的时候,都是用一句话解释,观点明确。他许多观点,在简易平实中显现着生命力。</w:t>
      </w:r>
    </w:p>
    <w:p>
      <w:pPr>
        <w:pStyle w:val="2"/>
        <w:tabs>
          <w:tab w:val="left" w:pos="3780"/>
          <w:tab w:val="left" w:pos="7560"/>
        </w:tabs>
        <w:adjustRightInd w:val="0"/>
        <w:spacing w:line="360" w:lineRule="auto"/>
        <w:rPr>
          <w:rFonts w:hAnsi="宋体" w:cs="楷体"/>
          <w:color w:val="FF0000"/>
        </w:rPr>
      </w:pPr>
      <w:r>
        <w:rPr>
          <w:rFonts w:hint="eastAsia" w:hAnsi="宋体" w:cs="Times New Roman"/>
          <w:color w:val="FF0000"/>
        </w:rPr>
        <w:t>【思考</w:t>
      </w:r>
      <w:r>
        <w:rPr>
          <w:rFonts w:hAnsi="宋体" w:cs="Times New Roman"/>
          <w:color w:val="FF0000"/>
        </w:rPr>
        <w:t>8</w:t>
      </w:r>
      <w:r>
        <w:rPr>
          <w:rFonts w:hint="eastAsia" w:hAnsi="宋体" w:cs="Times New Roman"/>
          <w:color w:val="FF0000"/>
        </w:rPr>
        <w:t>】</w:t>
      </w:r>
    </w:p>
    <w:p>
      <w:pPr>
        <w:spacing w:line="360" w:lineRule="auto"/>
        <w:jc w:val="left"/>
        <w:textAlignment w:val="center"/>
        <w:rPr>
          <w:rFonts w:ascii="宋体" w:hAnsi="宋体" w:eastAsia="宋体" w:cs="宋体"/>
          <w:color w:val="FF0000"/>
          <w:szCs w:val="21"/>
        </w:rPr>
      </w:pPr>
      <w:r>
        <w:rPr>
          <w:rFonts w:hint="eastAsia" w:ascii="宋体" w:hAnsi="宋体" w:eastAsia="宋体"/>
          <w:color w:val="FF0000"/>
          <w:szCs w:val="21"/>
        </w:rPr>
        <w:t>问题1：</w:t>
      </w:r>
      <w:r>
        <w:rPr>
          <w:rFonts w:hint="eastAsia" w:ascii="宋体" w:hAnsi="宋体" w:eastAsia="宋体" w:cs="宋体"/>
          <w:color w:val="FF0000"/>
          <w:szCs w:val="21"/>
        </w:rPr>
        <w:t xml:space="preserve">明确 </w:t>
      </w:r>
      <w:r>
        <w:rPr>
          <w:rFonts w:ascii="宋体" w:hAnsi="宋体" w:eastAsia="宋体" w:cs="宋体"/>
          <w:color w:val="FF0000"/>
          <w:szCs w:val="21"/>
        </w:rPr>
        <w:t xml:space="preserve">  </w:t>
      </w:r>
      <w:r>
        <w:rPr>
          <w:rFonts w:hint="eastAsia" w:ascii="宋体" w:hAnsi="宋体" w:eastAsia="宋体" w:cs="宋体"/>
          <w:color w:val="FF0000"/>
          <w:szCs w:val="21"/>
        </w:rPr>
        <w:t>①</w:t>
      </w:r>
      <w:r>
        <w:rPr>
          <w:rFonts w:ascii="宋体" w:hAnsi="宋体" w:eastAsia="宋体" w:cs="宋体"/>
          <w:color w:val="FF0000"/>
          <w:szCs w:val="21"/>
        </w:rPr>
        <w:t>文章多次运用因果论证的方法，揭示了事物之间的逻辑关系，分析深刻。</w:t>
      </w:r>
    </w:p>
    <w:p>
      <w:pPr>
        <w:spacing w:line="360" w:lineRule="auto"/>
        <w:jc w:val="left"/>
        <w:textAlignment w:val="center"/>
        <w:rPr>
          <w:rFonts w:ascii="宋体" w:hAnsi="宋体" w:eastAsia="宋体" w:cs="宋体"/>
          <w:color w:val="FF0000"/>
          <w:szCs w:val="21"/>
        </w:rPr>
      </w:pPr>
      <w:r>
        <w:rPr>
          <w:rFonts w:hint="eastAsia" w:ascii="宋体" w:hAnsi="宋体" w:eastAsia="宋体"/>
          <w:color w:val="FF0000"/>
          <w:szCs w:val="21"/>
        </w:rPr>
        <w:t>②</w:t>
      </w:r>
      <w:r>
        <w:rPr>
          <w:rFonts w:ascii="宋体" w:hAnsi="宋体" w:eastAsia="宋体" w:cs="宋体"/>
          <w:color w:val="FF0000"/>
          <w:szCs w:val="21"/>
        </w:rPr>
        <w:t>章前三段运用对比论证的方法，突出了唯物主义与唯物主义幸福观的特点。</w:t>
      </w:r>
    </w:p>
    <w:p>
      <w:pPr>
        <w:spacing w:line="360" w:lineRule="auto"/>
        <w:jc w:val="left"/>
        <w:textAlignment w:val="center"/>
        <w:rPr>
          <w:rFonts w:ascii="宋体" w:hAnsi="宋体" w:eastAsia="宋体" w:cs="宋体"/>
          <w:color w:val="FF0000"/>
          <w:szCs w:val="21"/>
        </w:rPr>
      </w:pPr>
      <w:r>
        <w:rPr>
          <w:rFonts w:hint="eastAsia" w:ascii="宋体" w:hAnsi="宋体" w:eastAsia="宋体" w:cs="宋体"/>
          <w:color w:val="FF0000"/>
          <w:szCs w:val="21"/>
        </w:rPr>
        <w:t>③</w:t>
      </w:r>
      <w:r>
        <w:rPr>
          <w:rFonts w:ascii="宋体" w:hAnsi="宋体" w:eastAsia="宋体" w:cs="宋体"/>
          <w:color w:val="FF0000"/>
          <w:szCs w:val="21"/>
        </w:rPr>
        <w:t>文章第二、三段开头分别用“因此”“此外”，承上启下，衔接紧凑，层次分明。</w:t>
      </w:r>
    </w:p>
    <w:p>
      <w:pPr>
        <w:spacing w:line="360" w:lineRule="auto"/>
        <w:jc w:val="left"/>
        <w:textAlignment w:val="center"/>
        <w:rPr>
          <w:rFonts w:ascii="宋体" w:hAnsi="宋体" w:eastAsia="宋体" w:cs="宋体"/>
          <w:color w:val="FF0000"/>
          <w:szCs w:val="21"/>
        </w:rPr>
      </w:pPr>
      <w:r>
        <w:rPr>
          <w:rFonts w:hint="eastAsia" w:ascii="宋体" w:hAnsi="宋体" w:eastAsia="宋体" w:cs="宋体"/>
          <w:color w:val="FF0000"/>
          <w:szCs w:val="21"/>
        </w:rPr>
        <w:t xml:space="preserve">问题2：明确 </w:t>
      </w:r>
      <w:r>
        <w:rPr>
          <w:rFonts w:ascii="宋体" w:hAnsi="宋体" w:eastAsia="宋体" w:cs="宋体"/>
          <w:color w:val="FF0000"/>
          <w:szCs w:val="21"/>
        </w:rPr>
        <w:t xml:space="preserve">  </w:t>
      </w:r>
      <w:r>
        <w:rPr>
          <w:rFonts w:hint="eastAsia" w:ascii="宋体" w:hAnsi="宋体" w:eastAsia="宋体" w:cs="宋体"/>
          <w:color w:val="FF0000"/>
          <w:szCs w:val="21"/>
        </w:rPr>
        <w:t>示例一：唯</w:t>
      </w:r>
      <w:r>
        <w:rPr>
          <w:rFonts w:ascii="宋体" w:hAnsi="宋体" w:eastAsia="宋体" w:cs="宋体"/>
          <w:color w:val="FF0000"/>
          <w:szCs w:val="21"/>
        </w:rPr>
        <w:t>物主义承认意识和精神的作用，但不会简单地把大众在消费中的价值观认为是哲学对世界的理解。</w:t>
      </w:r>
    </w:p>
    <w:p>
      <w:pPr>
        <w:spacing w:line="360" w:lineRule="auto"/>
        <w:jc w:val="left"/>
        <w:textAlignment w:val="center"/>
        <w:rPr>
          <w:rFonts w:ascii="宋体" w:hAnsi="宋体" w:eastAsia="宋体" w:cs="宋体"/>
          <w:color w:val="FF0000"/>
          <w:szCs w:val="21"/>
        </w:rPr>
      </w:pPr>
      <w:r>
        <w:rPr>
          <w:rFonts w:hint="eastAsia" w:ascii="宋体" w:hAnsi="宋体" w:eastAsia="宋体" w:cs="宋体"/>
          <w:color w:val="FF0000"/>
          <w:szCs w:val="21"/>
        </w:rPr>
        <w:t>示例二：</w:t>
      </w:r>
      <w:r>
        <w:rPr>
          <w:rFonts w:ascii="宋体" w:hAnsi="宋体" w:eastAsia="宋体" w:cs="宋体"/>
          <w:color w:val="FF0000"/>
          <w:szCs w:val="21"/>
        </w:rPr>
        <w:t>物质主义幸福观与消费文化关系密切，这种幸福观绝对地崇拜物质，认为对物质的占有越多，便越幸福。</w:t>
      </w:r>
    </w:p>
    <w:p>
      <w:pPr>
        <w:spacing w:line="360" w:lineRule="auto"/>
        <w:jc w:val="left"/>
        <w:textAlignment w:val="center"/>
        <w:rPr>
          <w:rFonts w:ascii="宋体" w:hAnsi="宋体" w:eastAsia="宋体" w:cs="宋体"/>
          <w:color w:val="FF0000"/>
          <w:szCs w:val="21"/>
        </w:rPr>
      </w:pPr>
      <w:r>
        <w:rPr>
          <w:rFonts w:hint="eastAsia" w:ascii="宋体" w:hAnsi="宋体" w:eastAsia="宋体" w:cs="宋体"/>
          <w:color w:val="FF0000"/>
          <w:szCs w:val="21"/>
        </w:rPr>
        <w:t>示例三：</w:t>
      </w:r>
      <w:r>
        <w:rPr>
          <w:rFonts w:ascii="宋体" w:hAnsi="宋体" w:eastAsia="宋体" w:cs="宋体"/>
          <w:color w:val="FF0000"/>
          <w:szCs w:val="21"/>
        </w:rPr>
        <w:t>新唯物主义具有马克思实践哲学的革命性，强调面向现实生活”和社会历史实践的立场和方法，这是它“新”之所在。</w:t>
      </w:r>
    </w:p>
    <w:p>
      <w:pPr>
        <w:adjustRightInd w:val="0"/>
        <w:spacing w:line="360" w:lineRule="auto"/>
        <w:rPr>
          <w:rFonts w:ascii="楷体" w:hAnsi="楷体" w:eastAsia="楷体"/>
          <w:color w:val="FF0000"/>
          <w:szCs w:val="21"/>
        </w:rPr>
      </w:pPr>
      <w:r>
        <w:rPr>
          <w:rFonts w:hint="eastAsia" w:ascii="宋体" w:hAnsi="宋体" w:eastAsia="宋体"/>
          <w:color w:val="FF0000"/>
          <w:szCs w:val="21"/>
        </w:rPr>
        <w:t xml:space="preserve">四、明确 </w:t>
      </w:r>
      <w:r>
        <w:rPr>
          <w:rFonts w:ascii="宋体" w:hAnsi="宋体" w:eastAsia="宋体"/>
          <w:color w:val="FF0000"/>
          <w:szCs w:val="21"/>
        </w:rPr>
        <w:t xml:space="preserve">  </w:t>
      </w:r>
      <w:r>
        <w:rPr>
          <w:rFonts w:hint="eastAsia" w:ascii="宋体" w:hAnsi="宋体" w:eastAsia="宋体"/>
          <w:color w:val="FF0000"/>
          <w:szCs w:val="21"/>
        </w:rPr>
        <w:t>范例：</w:t>
      </w:r>
      <w:r>
        <w:rPr>
          <w:rFonts w:ascii="宋体" w:hAnsi="宋体" w:eastAsia="宋体"/>
          <w:color w:val="FF0000"/>
          <w:szCs w:val="21"/>
        </w:rPr>
        <w:t>“</w:t>
      </w:r>
      <w:r>
        <w:rPr>
          <w:rFonts w:hint="eastAsia" w:ascii="宋体" w:hAnsi="宋体" w:eastAsia="宋体"/>
          <w:color w:val="FF0000"/>
          <w:szCs w:val="21"/>
        </w:rPr>
        <w:t>做事就要钻牛角尖</w:t>
      </w:r>
      <w:r>
        <w:rPr>
          <w:rFonts w:ascii="宋体" w:hAnsi="宋体" w:eastAsia="宋体"/>
          <w:color w:val="FF0000"/>
          <w:szCs w:val="21"/>
        </w:rPr>
        <w:t>”</w:t>
      </w:r>
      <w:r>
        <w:rPr>
          <w:rFonts w:hint="eastAsia" w:ascii="宋体" w:hAnsi="宋体" w:eastAsia="宋体"/>
          <w:color w:val="FF0000"/>
          <w:szCs w:val="21"/>
        </w:rPr>
        <w:t>层进式论证结构写作思路</w:t>
      </w:r>
      <w:r>
        <w:rPr>
          <w:rFonts w:ascii="宋体" w:hAnsi="宋体" w:eastAsia="宋体"/>
          <w:color w:val="FF0000"/>
          <w:szCs w:val="21"/>
        </w:rPr>
        <w:t>(</w:t>
      </w:r>
      <w:r>
        <w:rPr>
          <w:rFonts w:hint="eastAsia" w:ascii="宋体" w:hAnsi="宋体" w:eastAsia="宋体"/>
          <w:color w:val="FF0000"/>
          <w:szCs w:val="21"/>
        </w:rPr>
        <w:t>提纲</w:t>
      </w:r>
      <w:r>
        <w:rPr>
          <w:rFonts w:ascii="宋体" w:hAnsi="宋体" w:eastAsia="宋体"/>
          <w:color w:val="FF0000"/>
          <w:szCs w:val="21"/>
        </w:rPr>
        <w:t>)</w:t>
      </w:r>
    </w:p>
    <w:p>
      <w:pPr>
        <w:adjustRightInd w:val="0"/>
        <w:spacing w:line="360" w:lineRule="auto"/>
        <w:rPr>
          <w:rFonts w:ascii="宋体" w:hAnsi="宋体" w:eastAsia="宋体"/>
          <w:color w:val="FF0000"/>
          <w:szCs w:val="21"/>
        </w:rPr>
      </w:pPr>
      <w:r>
        <w:rPr>
          <w:rFonts w:hint="eastAsia" w:ascii="宋体" w:hAnsi="宋体" w:eastAsia="宋体"/>
          <w:color w:val="FF0000"/>
          <w:szCs w:val="21"/>
        </w:rPr>
        <w:t>①提出问题</w:t>
      </w:r>
      <w:r>
        <w:rPr>
          <w:rFonts w:ascii="宋体" w:hAnsi="宋体" w:eastAsia="宋体"/>
          <w:color w:val="FF0000"/>
          <w:szCs w:val="21"/>
        </w:rPr>
        <w:t>(</w:t>
      </w:r>
      <w:r>
        <w:rPr>
          <w:rFonts w:hint="eastAsia" w:ascii="宋体" w:hAnsi="宋体" w:eastAsia="宋体"/>
          <w:color w:val="FF0000"/>
          <w:szCs w:val="21"/>
        </w:rPr>
        <w:t>是什么</w:t>
      </w:r>
      <w:r>
        <w:rPr>
          <w:rFonts w:ascii="宋体" w:hAnsi="宋体" w:eastAsia="宋体"/>
          <w:color w:val="FF0000"/>
          <w:szCs w:val="21"/>
        </w:rPr>
        <w:t>):</w:t>
      </w:r>
      <w:r>
        <w:rPr>
          <w:rFonts w:hint="eastAsia" w:ascii="宋体" w:hAnsi="宋体" w:eastAsia="宋体"/>
          <w:color w:val="FF0000"/>
          <w:szCs w:val="21"/>
        </w:rPr>
        <w:t>什么是</w:t>
      </w:r>
      <w:r>
        <w:rPr>
          <w:rFonts w:ascii="宋体" w:hAnsi="宋体" w:eastAsia="宋体"/>
          <w:color w:val="FF0000"/>
          <w:szCs w:val="21"/>
        </w:rPr>
        <w:t>“</w:t>
      </w:r>
      <w:r>
        <w:rPr>
          <w:rFonts w:hint="eastAsia" w:ascii="宋体" w:hAnsi="宋体" w:eastAsia="宋体"/>
          <w:color w:val="FF0000"/>
          <w:szCs w:val="21"/>
        </w:rPr>
        <w:t>钻牛角尖</w:t>
      </w:r>
      <w:r>
        <w:rPr>
          <w:rFonts w:ascii="宋体" w:hAnsi="宋体" w:eastAsia="宋体"/>
          <w:color w:val="FF0000"/>
          <w:szCs w:val="21"/>
        </w:rPr>
        <w:t>”?</w:t>
      </w:r>
      <w:r>
        <w:rPr>
          <w:rFonts w:hint="eastAsia" w:ascii="宋体" w:hAnsi="宋体" w:eastAsia="宋体"/>
          <w:color w:val="FF0000"/>
          <w:szCs w:val="21"/>
        </w:rPr>
        <w:t>对任何事情</w:t>
      </w:r>
      <w:r>
        <w:rPr>
          <w:rFonts w:ascii="宋体" w:hAnsi="宋体" w:eastAsia="宋体"/>
          <w:color w:val="FF0000"/>
          <w:szCs w:val="21"/>
        </w:rPr>
        <w:t>,</w:t>
      </w:r>
      <w:r>
        <w:rPr>
          <w:rFonts w:hint="eastAsia" w:ascii="宋体" w:hAnsi="宋体" w:eastAsia="宋体"/>
          <w:color w:val="FF0000"/>
          <w:szCs w:val="21"/>
        </w:rPr>
        <w:t>哪怕是极细小的事情</w:t>
      </w:r>
      <w:r>
        <w:rPr>
          <w:rFonts w:ascii="宋体" w:hAnsi="宋体" w:eastAsia="宋体"/>
          <w:color w:val="FF0000"/>
          <w:szCs w:val="21"/>
        </w:rPr>
        <w:t>,</w:t>
      </w:r>
      <w:r>
        <w:rPr>
          <w:rFonts w:hint="eastAsia" w:ascii="宋体" w:hAnsi="宋体" w:eastAsia="宋体"/>
          <w:color w:val="FF0000"/>
          <w:szCs w:val="21"/>
        </w:rPr>
        <w:t>都得采取认真钻研的态度。</w:t>
      </w:r>
    </w:p>
    <w:p>
      <w:pPr>
        <w:adjustRightInd w:val="0"/>
        <w:spacing w:line="360" w:lineRule="auto"/>
        <w:rPr>
          <w:rFonts w:ascii="宋体" w:hAnsi="宋体" w:eastAsia="宋体"/>
          <w:color w:val="FF0000"/>
          <w:szCs w:val="21"/>
        </w:rPr>
      </w:pPr>
      <w:r>
        <w:rPr>
          <w:rFonts w:hint="eastAsia" w:ascii="宋体" w:hAnsi="宋体" w:eastAsia="宋体"/>
          <w:color w:val="FF0000"/>
          <w:szCs w:val="21"/>
        </w:rPr>
        <w:t>②分析问题</w:t>
      </w:r>
      <w:r>
        <w:rPr>
          <w:rFonts w:ascii="宋体" w:hAnsi="宋体" w:eastAsia="宋体"/>
          <w:color w:val="FF0000"/>
          <w:szCs w:val="21"/>
        </w:rPr>
        <w:t>(</w:t>
      </w:r>
      <w:r>
        <w:rPr>
          <w:rFonts w:hint="eastAsia" w:ascii="宋体" w:hAnsi="宋体" w:eastAsia="宋体"/>
          <w:color w:val="FF0000"/>
          <w:szCs w:val="21"/>
        </w:rPr>
        <w:t>为什么</w:t>
      </w:r>
      <w:r>
        <w:rPr>
          <w:rFonts w:ascii="宋体" w:hAnsi="宋体" w:eastAsia="宋体"/>
          <w:color w:val="FF0000"/>
          <w:szCs w:val="21"/>
        </w:rPr>
        <w:t>):</w:t>
      </w:r>
      <w:r>
        <w:rPr>
          <w:rFonts w:hint="eastAsia" w:ascii="宋体" w:hAnsi="宋体" w:eastAsia="宋体"/>
          <w:color w:val="FF0000"/>
          <w:szCs w:val="21"/>
        </w:rPr>
        <w:t>做学问</w:t>
      </w:r>
      <w:r>
        <w:rPr>
          <w:rFonts w:ascii="宋体" w:hAnsi="宋体" w:eastAsia="宋体"/>
          <w:color w:val="FF0000"/>
          <w:szCs w:val="21"/>
        </w:rPr>
        <w:t>(</w:t>
      </w:r>
      <w:r>
        <w:rPr>
          <w:rFonts w:hint="eastAsia" w:ascii="宋体" w:hAnsi="宋体" w:eastAsia="宋体"/>
          <w:color w:val="FF0000"/>
          <w:szCs w:val="21"/>
        </w:rPr>
        <w:t>搞科研、求创新</w:t>
      </w:r>
      <w:r>
        <w:rPr>
          <w:rFonts w:ascii="宋体" w:hAnsi="宋体" w:eastAsia="宋体"/>
          <w:color w:val="FF0000"/>
          <w:szCs w:val="21"/>
        </w:rPr>
        <w:t>)</w:t>
      </w:r>
      <w:r>
        <w:rPr>
          <w:rFonts w:hint="eastAsia" w:ascii="宋体" w:hAnsi="宋体" w:eastAsia="宋体"/>
          <w:color w:val="FF0000"/>
          <w:szCs w:val="21"/>
        </w:rPr>
        <w:t>只有</w:t>
      </w:r>
      <w:r>
        <w:rPr>
          <w:rFonts w:ascii="宋体" w:hAnsi="宋体" w:eastAsia="宋体"/>
          <w:color w:val="FF0000"/>
          <w:szCs w:val="21"/>
        </w:rPr>
        <w:t>“</w:t>
      </w:r>
      <w:r>
        <w:rPr>
          <w:rFonts w:hint="eastAsia" w:ascii="宋体" w:hAnsi="宋体" w:eastAsia="宋体"/>
          <w:color w:val="FF0000"/>
          <w:szCs w:val="21"/>
        </w:rPr>
        <w:t>钻牛角尖</w:t>
      </w:r>
      <w:r>
        <w:rPr>
          <w:rFonts w:ascii="宋体" w:hAnsi="宋体" w:eastAsia="宋体"/>
          <w:color w:val="FF0000"/>
          <w:szCs w:val="21"/>
        </w:rPr>
        <w:t>”</w:t>
      </w:r>
      <w:r>
        <w:rPr>
          <w:rFonts w:hint="eastAsia" w:ascii="宋体" w:hAnsi="宋体" w:eastAsia="宋体"/>
          <w:color w:val="FF0000"/>
          <w:szCs w:val="21"/>
        </w:rPr>
        <w:t>才会有所突破</w:t>
      </w:r>
      <w:r>
        <w:rPr>
          <w:rFonts w:ascii="宋体" w:hAnsi="宋体" w:eastAsia="宋体"/>
          <w:color w:val="FF0000"/>
          <w:szCs w:val="21"/>
        </w:rPr>
        <w:t>,</w:t>
      </w:r>
      <w:r>
        <w:rPr>
          <w:rFonts w:hint="eastAsia" w:ascii="宋体" w:hAnsi="宋体" w:eastAsia="宋体"/>
          <w:color w:val="FF0000"/>
          <w:szCs w:val="21"/>
        </w:rPr>
        <w:t>有所成就。</w:t>
      </w:r>
    </w:p>
    <w:p>
      <w:pPr>
        <w:adjustRightInd w:val="0"/>
        <w:spacing w:line="360" w:lineRule="auto"/>
        <w:rPr>
          <w:rFonts w:ascii="宋体" w:hAnsi="宋体" w:eastAsia="宋体"/>
          <w:color w:val="FF0000"/>
          <w:szCs w:val="21"/>
        </w:rPr>
      </w:pPr>
      <w:r>
        <w:rPr>
          <w:rFonts w:hint="eastAsia" w:ascii="宋体" w:hAnsi="宋体" w:eastAsia="宋体"/>
          <w:color w:val="FF0000"/>
          <w:szCs w:val="21"/>
        </w:rPr>
        <w:t>③解决问题</w:t>
      </w:r>
      <w:r>
        <w:rPr>
          <w:rFonts w:ascii="宋体" w:hAnsi="宋体" w:eastAsia="宋体"/>
          <w:color w:val="FF0000"/>
          <w:szCs w:val="21"/>
        </w:rPr>
        <w:t>(</w:t>
      </w:r>
      <w:r>
        <w:rPr>
          <w:rFonts w:hint="eastAsia" w:ascii="宋体" w:hAnsi="宋体" w:eastAsia="宋体"/>
          <w:color w:val="FF0000"/>
          <w:szCs w:val="21"/>
        </w:rPr>
        <w:t>怎么办</w:t>
      </w:r>
      <w:r>
        <w:rPr>
          <w:rFonts w:ascii="宋体" w:hAnsi="宋体" w:eastAsia="宋体"/>
          <w:color w:val="FF0000"/>
          <w:szCs w:val="21"/>
        </w:rPr>
        <w:t>):“</w:t>
      </w:r>
      <w:r>
        <w:rPr>
          <w:rFonts w:hint="eastAsia" w:ascii="宋体" w:hAnsi="宋体" w:eastAsia="宋体"/>
          <w:color w:val="FF0000"/>
          <w:szCs w:val="21"/>
        </w:rPr>
        <w:t>钻牛角尖</w:t>
      </w:r>
      <w:r>
        <w:rPr>
          <w:rFonts w:ascii="宋体" w:hAnsi="宋体" w:eastAsia="宋体"/>
          <w:color w:val="FF0000"/>
          <w:szCs w:val="21"/>
        </w:rPr>
        <w:t>”</w:t>
      </w:r>
      <w:r>
        <w:rPr>
          <w:rFonts w:hint="eastAsia" w:ascii="宋体" w:hAnsi="宋体" w:eastAsia="宋体"/>
          <w:color w:val="FF0000"/>
          <w:szCs w:val="21"/>
        </w:rPr>
        <w:t>要有认真的态度、锲而不舍的精神</w:t>
      </w:r>
      <w:r>
        <w:rPr>
          <w:rFonts w:ascii="宋体" w:hAnsi="宋体" w:eastAsia="宋体"/>
          <w:color w:val="FF0000"/>
          <w:szCs w:val="21"/>
        </w:rPr>
        <w:t>,</w:t>
      </w:r>
      <w:r>
        <w:rPr>
          <w:rFonts w:hint="eastAsia" w:ascii="宋体" w:hAnsi="宋体" w:eastAsia="宋体"/>
          <w:color w:val="FF0000"/>
          <w:szCs w:val="21"/>
        </w:rPr>
        <w:t>也要掌握科学的思路、灵活的方法等。</w:t>
      </w:r>
    </w:p>
    <w:p>
      <w:pPr>
        <w:adjustRightInd w:val="0"/>
        <w:spacing w:line="360" w:lineRule="auto"/>
        <w:rPr>
          <w:rFonts w:ascii="宋体" w:hAnsi="宋体" w:eastAsia="宋体"/>
          <w:color w:val="FF0000"/>
          <w:szCs w:val="21"/>
        </w:rPr>
      </w:pPr>
      <w:r>
        <w:rPr>
          <w:rFonts w:hint="eastAsia" w:ascii="宋体" w:hAnsi="宋体" w:eastAsia="宋体"/>
          <w:color w:val="FF0000"/>
          <w:szCs w:val="21"/>
        </w:rPr>
        <w:t xml:space="preserve">五、明确 </w:t>
      </w:r>
      <w:r>
        <w:rPr>
          <w:rFonts w:ascii="宋体" w:hAnsi="宋体" w:eastAsia="宋体"/>
          <w:color w:val="FF0000"/>
          <w:szCs w:val="21"/>
        </w:rPr>
        <w:t xml:space="preserve">  </w:t>
      </w:r>
      <w:r>
        <w:rPr>
          <w:rFonts w:hint="eastAsia" w:ascii="宋体" w:hAnsi="宋体" w:eastAsia="宋体"/>
          <w:color w:val="FF0000"/>
          <w:szCs w:val="21"/>
        </w:rPr>
        <w:t>本文基于</w:t>
      </w:r>
      <w:r>
        <w:rPr>
          <w:rFonts w:ascii="宋体" w:hAnsi="宋体" w:eastAsia="宋体"/>
          <w:color w:val="FF0000"/>
          <w:szCs w:val="21"/>
        </w:rPr>
        <w:t>“</w:t>
      </w:r>
      <w:r>
        <w:rPr>
          <w:rFonts w:hint="eastAsia" w:ascii="宋体" w:hAnsi="宋体" w:eastAsia="宋体"/>
          <w:color w:val="FF0000"/>
          <w:szCs w:val="21"/>
        </w:rPr>
        <w:t>诚</w:t>
      </w:r>
      <w:r>
        <w:rPr>
          <w:rFonts w:ascii="宋体" w:hAnsi="宋体" w:eastAsia="宋体"/>
          <w:color w:val="FF0000"/>
          <w:szCs w:val="21"/>
        </w:rPr>
        <w:t>”</w:t>
      </w:r>
      <w:r>
        <w:rPr>
          <w:rFonts w:hint="eastAsia" w:ascii="宋体" w:hAnsi="宋体" w:eastAsia="宋体"/>
          <w:color w:val="FF0000"/>
          <w:szCs w:val="21"/>
        </w:rPr>
        <w:t>这个核心概念进行阐释</w:t>
      </w:r>
      <w:r>
        <w:rPr>
          <w:rFonts w:ascii="宋体" w:hAnsi="宋体" w:eastAsia="宋体"/>
          <w:color w:val="FF0000"/>
          <w:szCs w:val="21"/>
        </w:rPr>
        <w:t>,</w:t>
      </w:r>
      <w:r>
        <w:rPr>
          <w:rFonts w:hint="eastAsia" w:ascii="宋体" w:hAnsi="宋体" w:eastAsia="宋体"/>
          <w:color w:val="FF0000"/>
          <w:szCs w:val="21"/>
        </w:rPr>
        <w:t>就</w:t>
      </w:r>
      <w:r>
        <w:rPr>
          <w:rFonts w:ascii="宋体" w:hAnsi="宋体" w:eastAsia="宋体"/>
          <w:color w:val="FF0000"/>
          <w:szCs w:val="21"/>
        </w:rPr>
        <w:t>“</w:t>
      </w:r>
      <w:r>
        <w:rPr>
          <w:rFonts w:hint="eastAsia" w:ascii="宋体" w:hAnsi="宋体" w:eastAsia="宋体"/>
          <w:color w:val="FF0000"/>
          <w:szCs w:val="21"/>
        </w:rPr>
        <w:t>立其诚</w:t>
      </w:r>
      <w:r>
        <w:rPr>
          <w:rFonts w:ascii="宋体" w:hAnsi="宋体" w:eastAsia="宋体"/>
          <w:color w:val="FF0000"/>
          <w:szCs w:val="21"/>
        </w:rPr>
        <w:t>”</w:t>
      </w:r>
      <w:r>
        <w:rPr>
          <w:rFonts w:hint="eastAsia" w:ascii="宋体" w:hAnsi="宋体" w:eastAsia="宋体"/>
          <w:color w:val="FF0000"/>
          <w:szCs w:val="21"/>
        </w:rPr>
        <w:t>的三层含义</w:t>
      </w:r>
      <w:r>
        <w:rPr>
          <w:rFonts w:ascii="宋体" w:hAnsi="宋体" w:eastAsia="宋体"/>
          <w:color w:val="FF0000"/>
          <w:szCs w:val="21"/>
        </w:rPr>
        <w:t>,</w:t>
      </w:r>
      <w:r>
        <w:rPr>
          <w:rFonts w:hint="eastAsia" w:ascii="宋体" w:hAnsi="宋体" w:eastAsia="宋体"/>
          <w:color w:val="FF0000"/>
          <w:szCs w:val="21"/>
        </w:rPr>
        <w:t>由修辞到为人</w:t>
      </w:r>
      <w:r>
        <w:rPr>
          <w:rFonts w:ascii="宋体" w:hAnsi="宋体" w:eastAsia="宋体"/>
          <w:color w:val="FF0000"/>
          <w:szCs w:val="21"/>
        </w:rPr>
        <w:t>,</w:t>
      </w:r>
      <w:r>
        <w:rPr>
          <w:rFonts w:hint="eastAsia" w:ascii="宋体" w:hAnsi="宋体" w:eastAsia="宋体"/>
          <w:color w:val="FF0000"/>
          <w:szCs w:val="21"/>
        </w:rPr>
        <w:t>展开了深入的思考和阐述</w:t>
      </w:r>
      <w:r>
        <w:rPr>
          <w:rFonts w:ascii="宋体" w:hAnsi="宋体" w:eastAsia="宋体"/>
          <w:color w:val="FF0000"/>
          <w:szCs w:val="21"/>
        </w:rPr>
        <w:t>,</w:t>
      </w:r>
      <w:r>
        <w:rPr>
          <w:rFonts w:hint="eastAsia" w:ascii="宋体" w:hAnsi="宋体" w:eastAsia="宋体"/>
          <w:color w:val="FF0000"/>
          <w:szCs w:val="21"/>
        </w:rPr>
        <w:t>进而运用唯物主义观点</w:t>
      </w:r>
      <w:r>
        <w:rPr>
          <w:rFonts w:ascii="宋体" w:hAnsi="宋体" w:eastAsia="宋体"/>
          <w:color w:val="FF0000"/>
          <w:szCs w:val="21"/>
        </w:rPr>
        <w:t>,</w:t>
      </w:r>
      <w:r>
        <w:rPr>
          <w:rFonts w:hint="eastAsia" w:ascii="宋体" w:hAnsi="宋体" w:eastAsia="宋体"/>
          <w:color w:val="FF0000"/>
          <w:szCs w:val="21"/>
        </w:rPr>
        <w:t>对</w:t>
      </w:r>
      <w:r>
        <w:rPr>
          <w:rFonts w:ascii="宋体" w:hAnsi="宋体" w:eastAsia="宋体"/>
          <w:color w:val="FF0000"/>
          <w:szCs w:val="21"/>
        </w:rPr>
        <w:t>“</w:t>
      </w:r>
      <w:r>
        <w:rPr>
          <w:rFonts w:hint="eastAsia" w:ascii="宋体" w:hAnsi="宋体" w:eastAsia="宋体"/>
          <w:color w:val="FF0000"/>
          <w:szCs w:val="21"/>
        </w:rPr>
        <w:t>立其诚</w:t>
      </w:r>
      <w:r>
        <w:rPr>
          <w:rFonts w:ascii="宋体" w:hAnsi="宋体" w:eastAsia="宋体"/>
          <w:color w:val="FF0000"/>
          <w:szCs w:val="21"/>
        </w:rPr>
        <w:t>”</w:t>
      </w:r>
      <w:r>
        <w:rPr>
          <w:rFonts w:hint="eastAsia" w:ascii="宋体" w:hAnsi="宋体" w:eastAsia="宋体"/>
          <w:color w:val="FF0000"/>
          <w:szCs w:val="21"/>
        </w:rPr>
        <w:t>方面存在的问题作了分析和批判</w:t>
      </w:r>
      <w:r>
        <w:rPr>
          <w:rFonts w:ascii="宋体" w:hAnsi="宋体" w:eastAsia="宋体"/>
          <w:color w:val="FF0000"/>
          <w:szCs w:val="21"/>
        </w:rPr>
        <w:t>,</w:t>
      </w:r>
      <w:r>
        <w:rPr>
          <w:rFonts w:hint="eastAsia" w:ascii="宋体" w:hAnsi="宋体" w:eastAsia="宋体"/>
          <w:color w:val="FF0000"/>
          <w:szCs w:val="21"/>
        </w:rPr>
        <w:t>强调做人要</w:t>
      </w:r>
      <w:r>
        <w:rPr>
          <w:rFonts w:ascii="宋体" w:hAnsi="宋体" w:eastAsia="宋体"/>
          <w:color w:val="FF0000"/>
          <w:szCs w:val="21"/>
        </w:rPr>
        <w:t>“</w:t>
      </w:r>
      <w:r>
        <w:rPr>
          <w:rFonts w:hint="eastAsia" w:ascii="宋体" w:hAnsi="宋体" w:eastAsia="宋体"/>
          <w:color w:val="FF0000"/>
          <w:szCs w:val="21"/>
        </w:rPr>
        <w:t>说真话、讲实话</w:t>
      </w:r>
      <w:r>
        <w:rPr>
          <w:rFonts w:ascii="宋体" w:hAnsi="宋体" w:eastAsia="宋体"/>
          <w:color w:val="FF0000"/>
          <w:szCs w:val="21"/>
        </w:rPr>
        <w:t>”,</w:t>
      </w:r>
      <w:r>
        <w:rPr>
          <w:rFonts w:hint="eastAsia" w:ascii="宋体" w:hAnsi="宋体" w:eastAsia="宋体"/>
          <w:color w:val="FF0000"/>
          <w:szCs w:val="21"/>
        </w:rPr>
        <w:t>具有深刻的现实意义。</w:t>
      </w:r>
    </w:p>
    <w:p>
      <w:pPr>
        <w:adjustRightInd w:val="0"/>
        <w:spacing w:line="360" w:lineRule="auto"/>
        <w:rPr>
          <w:rFonts w:hint="eastAsia" w:ascii="宋体" w:hAnsi="宋体" w:eastAsia="宋体"/>
          <w:szCs w:val="21"/>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A97"/>
    <w:rsid w:val="00043808"/>
    <w:rsid w:val="0004534A"/>
    <w:rsid w:val="00046A35"/>
    <w:rsid w:val="00046A5E"/>
    <w:rsid w:val="00061976"/>
    <w:rsid w:val="00063B79"/>
    <w:rsid w:val="00064D6A"/>
    <w:rsid w:val="000656D6"/>
    <w:rsid w:val="000707E1"/>
    <w:rsid w:val="00070889"/>
    <w:rsid w:val="00074442"/>
    <w:rsid w:val="00083EC9"/>
    <w:rsid w:val="00084354"/>
    <w:rsid w:val="00091BED"/>
    <w:rsid w:val="000A3AE6"/>
    <w:rsid w:val="000A41A3"/>
    <w:rsid w:val="000A59A4"/>
    <w:rsid w:val="000B1CEE"/>
    <w:rsid w:val="000C15F5"/>
    <w:rsid w:val="000C6250"/>
    <w:rsid w:val="000D01E9"/>
    <w:rsid w:val="000D316B"/>
    <w:rsid w:val="000E37F2"/>
    <w:rsid w:val="000F225C"/>
    <w:rsid w:val="00112EE3"/>
    <w:rsid w:val="00116C37"/>
    <w:rsid w:val="00121472"/>
    <w:rsid w:val="0014286D"/>
    <w:rsid w:val="001627DA"/>
    <w:rsid w:val="00165AEF"/>
    <w:rsid w:val="00174926"/>
    <w:rsid w:val="00177D46"/>
    <w:rsid w:val="001929CF"/>
    <w:rsid w:val="00195AE4"/>
    <w:rsid w:val="001A48C7"/>
    <w:rsid w:val="001A7CF0"/>
    <w:rsid w:val="001A7E2F"/>
    <w:rsid w:val="001B3358"/>
    <w:rsid w:val="001C618B"/>
    <w:rsid w:val="001D0DB3"/>
    <w:rsid w:val="001D3261"/>
    <w:rsid w:val="001D36FE"/>
    <w:rsid w:val="001D3A42"/>
    <w:rsid w:val="001F2E73"/>
    <w:rsid w:val="001F6723"/>
    <w:rsid w:val="002068F4"/>
    <w:rsid w:val="00206DD5"/>
    <w:rsid w:val="00210BCA"/>
    <w:rsid w:val="00210FC5"/>
    <w:rsid w:val="002166EA"/>
    <w:rsid w:val="00224C4E"/>
    <w:rsid w:val="0023465D"/>
    <w:rsid w:val="0024020C"/>
    <w:rsid w:val="00250A49"/>
    <w:rsid w:val="00255470"/>
    <w:rsid w:val="00256DDC"/>
    <w:rsid w:val="00271D72"/>
    <w:rsid w:val="002918F0"/>
    <w:rsid w:val="002A757B"/>
    <w:rsid w:val="002B70AE"/>
    <w:rsid w:val="002D49E8"/>
    <w:rsid w:val="002F153B"/>
    <w:rsid w:val="003010E6"/>
    <w:rsid w:val="00303F4F"/>
    <w:rsid w:val="00307B27"/>
    <w:rsid w:val="003177E0"/>
    <w:rsid w:val="00332D9F"/>
    <w:rsid w:val="003460D7"/>
    <w:rsid w:val="003621CB"/>
    <w:rsid w:val="00364E84"/>
    <w:rsid w:val="0036718C"/>
    <w:rsid w:val="00367CF2"/>
    <w:rsid w:val="00380E23"/>
    <w:rsid w:val="00381496"/>
    <w:rsid w:val="00384002"/>
    <w:rsid w:val="00387365"/>
    <w:rsid w:val="00390CB6"/>
    <w:rsid w:val="00396A95"/>
    <w:rsid w:val="003A2268"/>
    <w:rsid w:val="003B0CC0"/>
    <w:rsid w:val="003B32A1"/>
    <w:rsid w:val="003B48DF"/>
    <w:rsid w:val="003B6AD3"/>
    <w:rsid w:val="003C71E5"/>
    <w:rsid w:val="003C7F59"/>
    <w:rsid w:val="003D4E20"/>
    <w:rsid w:val="003D7BC3"/>
    <w:rsid w:val="003E65B8"/>
    <w:rsid w:val="00414931"/>
    <w:rsid w:val="004151E1"/>
    <w:rsid w:val="004211C8"/>
    <w:rsid w:val="004232B2"/>
    <w:rsid w:val="0042510D"/>
    <w:rsid w:val="0044178E"/>
    <w:rsid w:val="00454FB3"/>
    <w:rsid w:val="00457C79"/>
    <w:rsid w:val="00463A97"/>
    <w:rsid w:val="004650BF"/>
    <w:rsid w:val="004718E4"/>
    <w:rsid w:val="00495226"/>
    <w:rsid w:val="00497545"/>
    <w:rsid w:val="004A228D"/>
    <w:rsid w:val="004B15F6"/>
    <w:rsid w:val="004B2CE8"/>
    <w:rsid w:val="004D124F"/>
    <w:rsid w:val="004D1ABA"/>
    <w:rsid w:val="004E3FE6"/>
    <w:rsid w:val="004E49FC"/>
    <w:rsid w:val="004E4D7C"/>
    <w:rsid w:val="004E598D"/>
    <w:rsid w:val="00520B1C"/>
    <w:rsid w:val="00523F08"/>
    <w:rsid w:val="00534F97"/>
    <w:rsid w:val="0054052B"/>
    <w:rsid w:val="00541058"/>
    <w:rsid w:val="005464A7"/>
    <w:rsid w:val="00564462"/>
    <w:rsid w:val="00575937"/>
    <w:rsid w:val="00594FF0"/>
    <w:rsid w:val="005A1BAE"/>
    <w:rsid w:val="005A2983"/>
    <w:rsid w:val="005A740F"/>
    <w:rsid w:val="005D5CA8"/>
    <w:rsid w:val="005D60A9"/>
    <w:rsid w:val="005F6CAE"/>
    <w:rsid w:val="00606C4F"/>
    <w:rsid w:val="00631C6F"/>
    <w:rsid w:val="0064580E"/>
    <w:rsid w:val="00645D1A"/>
    <w:rsid w:val="006508A6"/>
    <w:rsid w:val="0066123D"/>
    <w:rsid w:val="006623FD"/>
    <w:rsid w:val="00666C7A"/>
    <w:rsid w:val="0066790C"/>
    <w:rsid w:val="00682921"/>
    <w:rsid w:val="00683E7E"/>
    <w:rsid w:val="00687383"/>
    <w:rsid w:val="00695518"/>
    <w:rsid w:val="006B0378"/>
    <w:rsid w:val="006B126D"/>
    <w:rsid w:val="006C1D38"/>
    <w:rsid w:val="006C209E"/>
    <w:rsid w:val="006C3ABF"/>
    <w:rsid w:val="006D3FAC"/>
    <w:rsid w:val="006E0457"/>
    <w:rsid w:val="006F1E62"/>
    <w:rsid w:val="006F6209"/>
    <w:rsid w:val="00702A33"/>
    <w:rsid w:val="00704F67"/>
    <w:rsid w:val="0071323F"/>
    <w:rsid w:val="007175C0"/>
    <w:rsid w:val="007328A7"/>
    <w:rsid w:val="00742A0D"/>
    <w:rsid w:val="00743722"/>
    <w:rsid w:val="0075131A"/>
    <w:rsid w:val="007534EE"/>
    <w:rsid w:val="00757E6A"/>
    <w:rsid w:val="0077708E"/>
    <w:rsid w:val="007916CB"/>
    <w:rsid w:val="0079174D"/>
    <w:rsid w:val="007A0034"/>
    <w:rsid w:val="007A2FB2"/>
    <w:rsid w:val="007A3646"/>
    <w:rsid w:val="007C133B"/>
    <w:rsid w:val="007D46E5"/>
    <w:rsid w:val="007D588A"/>
    <w:rsid w:val="007D61C0"/>
    <w:rsid w:val="007D6695"/>
    <w:rsid w:val="007E5534"/>
    <w:rsid w:val="007F0AF3"/>
    <w:rsid w:val="007F1418"/>
    <w:rsid w:val="007F1C33"/>
    <w:rsid w:val="007F4D8E"/>
    <w:rsid w:val="00804775"/>
    <w:rsid w:val="008179B3"/>
    <w:rsid w:val="0083585A"/>
    <w:rsid w:val="00843453"/>
    <w:rsid w:val="00843A2D"/>
    <w:rsid w:val="00847BF6"/>
    <w:rsid w:val="00850FBB"/>
    <w:rsid w:val="00857580"/>
    <w:rsid w:val="008712E7"/>
    <w:rsid w:val="00873597"/>
    <w:rsid w:val="008774A2"/>
    <w:rsid w:val="008805A8"/>
    <w:rsid w:val="008866C3"/>
    <w:rsid w:val="008A02CF"/>
    <w:rsid w:val="008A7B29"/>
    <w:rsid w:val="008B5ACB"/>
    <w:rsid w:val="008D5494"/>
    <w:rsid w:val="008E55B5"/>
    <w:rsid w:val="008E7341"/>
    <w:rsid w:val="008F29D4"/>
    <w:rsid w:val="008F555C"/>
    <w:rsid w:val="00905F26"/>
    <w:rsid w:val="009132F3"/>
    <w:rsid w:val="00914EAE"/>
    <w:rsid w:val="00926470"/>
    <w:rsid w:val="00936CFB"/>
    <w:rsid w:val="009620E2"/>
    <w:rsid w:val="00984479"/>
    <w:rsid w:val="00987F1D"/>
    <w:rsid w:val="009964D3"/>
    <w:rsid w:val="00997A63"/>
    <w:rsid w:val="009A306C"/>
    <w:rsid w:val="009A3B1E"/>
    <w:rsid w:val="009A5D2D"/>
    <w:rsid w:val="009C69F8"/>
    <w:rsid w:val="009D6A60"/>
    <w:rsid w:val="00A0160D"/>
    <w:rsid w:val="00A15D48"/>
    <w:rsid w:val="00A35B14"/>
    <w:rsid w:val="00A36233"/>
    <w:rsid w:val="00A363B4"/>
    <w:rsid w:val="00A44661"/>
    <w:rsid w:val="00A44FE1"/>
    <w:rsid w:val="00A47247"/>
    <w:rsid w:val="00A51E46"/>
    <w:rsid w:val="00A52400"/>
    <w:rsid w:val="00A53D08"/>
    <w:rsid w:val="00A71547"/>
    <w:rsid w:val="00A87F18"/>
    <w:rsid w:val="00A96116"/>
    <w:rsid w:val="00AA44F2"/>
    <w:rsid w:val="00AA7B05"/>
    <w:rsid w:val="00AB14B6"/>
    <w:rsid w:val="00AB7A93"/>
    <w:rsid w:val="00AC4C33"/>
    <w:rsid w:val="00AE4CCE"/>
    <w:rsid w:val="00B0466C"/>
    <w:rsid w:val="00B12756"/>
    <w:rsid w:val="00B172C6"/>
    <w:rsid w:val="00B206AD"/>
    <w:rsid w:val="00B26C90"/>
    <w:rsid w:val="00B4297E"/>
    <w:rsid w:val="00B42F03"/>
    <w:rsid w:val="00B565E9"/>
    <w:rsid w:val="00B645C3"/>
    <w:rsid w:val="00B77563"/>
    <w:rsid w:val="00B82F96"/>
    <w:rsid w:val="00B85030"/>
    <w:rsid w:val="00B91838"/>
    <w:rsid w:val="00BB7EF5"/>
    <w:rsid w:val="00BC11A9"/>
    <w:rsid w:val="00BC6CA6"/>
    <w:rsid w:val="00BD63DF"/>
    <w:rsid w:val="00BE3C8F"/>
    <w:rsid w:val="00BF2E98"/>
    <w:rsid w:val="00BF6266"/>
    <w:rsid w:val="00BF6771"/>
    <w:rsid w:val="00C04BF5"/>
    <w:rsid w:val="00C20C93"/>
    <w:rsid w:val="00C22D35"/>
    <w:rsid w:val="00C244E6"/>
    <w:rsid w:val="00C245F2"/>
    <w:rsid w:val="00C27636"/>
    <w:rsid w:val="00C422D5"/>
    <w:rsid w:val="00C468BA"/>
    <w:rsid w:val="00C53092"/>
    <w:rsid w:val="00C56F9D"/>
    <w:rsid w:val="00C616CA"/>
    <w:rsid w:val="00C82020"/>
    <w:rsid w:val="00C963BB"/>
    <w:rsid w:val="00CA57D3"/>
    <w:rsid w:val="00CA7A9E"/>
    <w:rsid w:val="00CB1620"/>
    <w:rsid w:val="00CB431B"/>
    <w:rsid w:val="00CB4589"/>
    <w:rsid w:val="00CD1D3F"/>
    <w:rsid w:val="00CD64D6"/>
    <w:rsid w:val="00CF2FE0"/>
    <w:rsid w:val="00D00B27"/>
    <w:rsid w:val="00D02870"/>
    <w:rsid w:val="00D1690C"/>
    <w:rsid w:val="00D20B14"/>
    <w:rsid w:val="00D227F5"/>
    <w:rsid w:val="00D35F32"/>
    <w:rsid w:val="00D41293"/>
    <w:rsid w:val="00D448C3"/>
    <w:rsid w:val="00D65174"/>
    <w:rsid w:val="00D66058"/>
    <w:rsid w:val="00D758D4"/>
    <w:rsid w:val="00D77B6D"/>
    <w:rsid w:val="00D825C8"/>
    <w:rsid w:val="00D84E9D"/>
    <w:rsid w:val="00DB30E5"/>
    <w:rsid w:val="00DF210C"/>
    <w:rsid w:val="00E052D1"/>
    <w:rsid w:val="00E12142"/>
    <w:rsid w:val="00E1530C"/>
    <w:rsid w:val="00E277B2"/>
    <w:rsid w:val="00E30417"/>
    <w:rsid w:val="00E31584"/>
    <w:rsid w:val="00E4338D"/>
    <w:rsid w:val="00E51B3A"/>
    <w:rsid w:val="00E6078B"/>
    <w:rsid w:val="00E71561"/>
    <w:rsid w:val="00E80455"/>
    <w:rsid w:val="00E9123C"/>
    <w:rsid w:val="00EA5A4F"/>
    <w:rsid w:val="00EB65BE"/>
    <w:rsid w:val="00EE1C8C"/>
    <w:rsid w:val="00EF405B"/>
    <w:rsid w:val="00EF536D"/>
    <w:rsid w:val="00F00E12"/>
    <w:rsid w:val="00F10D54"/>
    <w:rsid w:val="00F2269F"/>
    <w:rsid w:val="00F31A73"/>
    <w:rsid w:val="00F33AA1"/>
    <w:rsid w:val="00F33E19"/>
    <w:rsid w:val="00F34731"/>
    <w:rsid w:val="00F41F0E"/>
    <w:rsid w:val="00F46F00"/>
    <w:rsid w:val="00F557BB"/>
    <w:rsid w:val="00F63AB4"/>
    <w:rsid w:val="00F673AC"/>
    <w:rsid w:val="00F7413A"/>
    <w:rsid w:val="00FA1624"/>
    <w:rsid w:val="00FA1857"/>
    <w:rsid w:val="00FC2A21"/>
    <w:rsid w:val="00FC63C5"/>
    <w:rsid w:val="00FD3184"/>
    <w:rsid w:val="00FD3861"/>
    <w:rsid w:val="00FD4AD4"/>
    <w:rsid w:val="00FD77B1"/>
    <w:rsid w:val="00FE58EE"/>
    <w:rsid w:val="00FE775B"/>
    <w:rsid w:val="00FF0246"/>
    <w:rsid w:val="00FF2E82"/>
    <w:rsid w:val="12213FD6"/>
    <w:rsid w:val="20E96AED"/>
    <w:rsid w:val="779D6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0"/>
    <w:rPr>
      <w:rFonts w:ascii="宋体" w:hAnsi="Courier New" w:eastAsia="宋体" w:cs="Courier New"/>
      <w:szCs w:val="21"/>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paragraph" w:styleId="11">
    <w:name w:val="List Paragraph"/>
    <w:basedOn w:val="1"/>
    <w:qFormat/>
    <w:uiPriority w:val="34"/>
    <w:pPr>
      <w:ind w:firstLine="420" w:firstLineChars="200"/>
    </w:pPr>
    <w:rPr>
      <w:szCs w:val="24"/>
    </w:rPr>
  </w:style>
  <w:style w:type="character" w:customStyle="1" w:styleId="12">
    <w:name w:val="纯文本 字符"/>
    <w:basedOn w:val="8"/>
    <w:link w:val="2"/>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6948</Words>
  <Characters>7007</Characters>
  <Lines>81</Lines>
  <Paragraphs>23</Paragraphs>
  <TotalTime>940</TotalTime>
  <ScaleCrop>false</ScaleCrop>
  <LinksUpToDate>false</LinksUpToDate>
  <CharactersWithSpaces>11358</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2019-10-18T03:03:00Z</dcterms:created>
  <dc:creator>Administrator</dc:creator>
  <cp:lastModifiedBy>Administrator</cp:lastModifiedBy>
  <dcterms:modified xsi:type="dcterms:W3CDTF">2021-02-22T01:15:08Z</dcterms:modified>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