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50" w:rsidRDefault="00B131F2">
      <w:pPr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12.</w:t>
      </w:r>
      <w:r>
        <w:rPr>
          <w:rFonts w:asciiTheme="minorEastAsia" w:hAnsiTheme="minorEastAsia" w:hint="eastAsia"/>
          <w:sz w:val="24"/>
          <w:szCs w:val="24"/>
        </w:rPr>
        <w:t>《坐井观天》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、能正确流利、会分角色、有表情地朗读课文。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、理解“坐井观天”的寓意，懂得学习、做事要眼界开阔，不能目光短浅，自以为是。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教学重点、难点：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能分角色朗读课文，有感情朗读对话，理解寓意。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教学准备：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、青蛙、小鸟图片。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、课件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教学过程：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一、导入：我们班的同学都很喜欢听故事，老师今天带来了一个青蛙和小鸟的故事。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二、新授（播放动画）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114925" cy="201549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4112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2847975" cy="147510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9895" cy="1476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今天我们学习的课文课题是什么？（坐进观天）伸出小手写课题。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生字组词：</w:t>
      </w:r>
    </w:p>
    <w:p w:rsidR="00606C50" w:rsidRDefault="00B131F2">
      <w:pPr>
        <w:rPr>
          <w:sz w:val="24"/>
        </w:rPr>
      </w:pPr>
      <w:r>
        <w:rPr>
          <w:rFonts w:hint="eastAsia"/>
          <w:sz w:val="24"/>
        </w:rPr>
        <w:t>沿（沿着）（边沿）</w:t>
      </w:r>
    </w:p>
    <w:p w:rsidR="00606C50" w:rsidRDefault="00B131F2">
      <w:pPr>
        <w:rPr>
          <w:sz w:val="24"/>
        </w:rPr>
      </w:pPr>
      <w:r>
        <w:rPr>
          <w:rFonts w:hint="eastAsia"/>
          <w:sz w:val="24"/>
        </w:rPr>
        <w:t>答（回答）（答案）</w:t>
      </w:r>
    </w:p>
    <w:p w:rsidR="00606C50" w:rsidRDefault="00B131F2">
      <w:pPr>
        <w:rPr>
          <w:sz w:val="24"/>
        </w:rPr>
      </w:pPr>
      <w:r>
        <w:rPr>
          <w:rFonts w:hint="eastAsia"/>
          <w:sz w:val="24"/>
        </w:rPr>
        <w:t>渴（口渴）（渴了）</w:t>
      </w:r>
    </w:p>
    <w:p w:rsidR="00606C50" w:rsidRDefault="00B131F2">
      <w:pPr>
        <w:rPr>
          <w:sz w:val="24"/>
        </w:rPr>
      </w:pPr>
      <w:r>
        <w:rPr>
          <w:rFonts w:hint="eastAsia"/>
          <w:sz w:val="24"/>
        </w:rPr>
        <w:t>喝（喝茶）（喝水）</w:t>
      </w:r>
    </w:p>
    <w:p w:rsidR="00606C50" w:rsidRDefault="00B131F2">
      <w:pPr>
        <w:rPr>
          <w:sz w:val="24"/>
        </w:rPr>
      </w:pPr>
      <w:r>
        <w:rPr>
          <w:rFonts w:hint="eastAsia"/>
          <w:sz w:val="24"/>
        </w:rPr>
        <w:t>话（说话）（讲话）</w:t>
      </w:r>
    </w:p>
    <w:p w:rsidR="00606C50" w:rsidRDefault="00B131F2">
      <w:pPr>
        <w:rPr>
          <w:sz w:val="24"/>
        </w:rPr>
      </w:pPr>
      <w:r>
        <w:rPr>
          <w:rFonts w:hint="eastAsia"/>
          <w:sz w:val="24"/>
        </w:rPr>
        <w:t>弄（弄错）（弄堂）</w:t>
      </w:r>
    </w:p>
    <w:p w:rsidR="00606C50" w:rsidRDefault="00B131F2">
      <w:pPr>
        <w:rPr>
          <w:sz w:val="24"/>
        </w:rPr>
      </w:pPr>
      <w:r>
        <w:rPr>
          <w:rFonts w:hint="eastAsia"/>
          <w:sz w:val="24"/>
        </w:rPr>
        <w:t>错（犯错）（错误）</w:t>
      </w:r>
    </w:p>
    <w:p w:rsidR="00606C50" w:rsidRDefault="00B131F2">
      <w:pPr>
        <w:rPr>
          <w:sz w:val="24"/>
        </w:rPr>
      </w:pPr>
      <w:r>
        <w:rPr>
          <w:rFonts w:hint="eastAsia"/>
          <w:sz w:val="24"/>
        </w:rPr>
        <w:t>际（边际）（国际）</w:t>
      </w:r>
    </w:p>
    <w:p w:rsidR="00606C50" w:rsidRDefault="00B131F2">
      <w:pPr>
        <w:rPr>
          <w:sz w:val="24"/>
        </w:rPr>
      </w:pPr>
      <w:r>
        <w:rPr>
          <w:rFonts w:hint="eastAsia"/>
          <w:sz w:val="24"/>
        </w:rPr>
        <w:t>哪（哪里）（哪边）</w:t>
      </w:r>
    </w:p>
    <w:p w:rsidR="00606C50" w:rsidRDefault="00B131F2">
      <w:pPr>
        <w:rPr>
          <w:sz w:val="24"/>
        </w:rPr>
      </w:pPr>
      <w:r>
        <w:rPr>
          <w:rFonts w:hint="eastAsia"/>
          <w:sz w:val="24"/>
        </w:rPr>
        <w:lastRenderedPageBreak/>
        <w:t>抬（抬头）（抬手）</w:t>
      </w:r>
    </w:p>
    <w:p w:rsidR="00606C50" w:rsidRDefault="00606C50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是谁坐在什么地方干什么？青蛙坐在井里干什么？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青蛙和小鸟在争论什么？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想不想知道青蛙和小鸟在什么地方争论的呢？齐读第一自然段。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695700" cy="160782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9705" cy="1609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青蛙坐在哪里？（井里）。请同学把青蛙放进井里。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小鸟从哪里飞来？你来读一读这句话（小鸟从天上飞来，落在井沿上）。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你知道“井沿”是哪里吗？（生答）就请你来，让小鸟落到井沿上吧！（生到黑板放小鸟）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师：井沿就是井的边，那你知道床的边应该叫什么呢？碗呢？桌子呢？（出示图片）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想不想知道他们说了些什么？一边听一边看看青蛙和小鸟一共有几次对话？（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次）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第一次对话是哪几个自然段？第二次对话是哪几个自然段？第三次对话是哪几个自然段？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pStyle w:val="a5"/>
        <w:jc w:val="center"/>
      </w:pPr>
      <w:r>
        <w:rPr>
          <w:rFonts w:asciiTheme="minorEastAsia" w:hAnsiTheme="minorEastAsia" w:hint="eastAsia"/>
          <w:sz w:val="24"/>
          <w:szCs w:val="24"/>
        </w:rPr>
        <w:t>谁来读一读青蛙的问话？指生读。青蛙生活在黑暗的井底，很久没有见到过朋友了，突然有一天小鸟来了，它是什么样的心情？开心、愉悦。朗读应是声音上扬。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好老师好</w:t>
      </w: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童学原创设计，免费更新课件教案教学实录</w:t>
      </w:r>
      <w:r>
        <w:rPr>
          <w:rFonts w:asciiTheme="minorEastAsia" w:hAnsiTheme="minorEastAsia" w:hint="eastAsia"/>
          <w:sz w:val="24"/>
          <w:szCs w:val="24"/>
        </w:rPr>
        <w:t>视频</w:t>
      </w:r>
      <w:r>
        <w:rPr>
          <w:rFonts w:asciiTheme="minorEastAsia" w:hAnsiTheme="minorEastAsia" w:hint="eastAsia"/>
          <w:sz w:val="24"/>
          <w:szCs w:val="24"/>
        </w:rPr>
        <w:t>,</w:t>
      </w:r>
      <w:r>
        <w:rPr>
          <w:rFonts w:asciiTheme="minorEastAsia" w:hAnsiTheme="minorEastAsia" w:hint="eastAsia"/>
          <w:sz w:val="24"/>
          <w:szCs w:val="24"/>
        </w:rPr>
        <w:t>请加微信：</w:t>
      </w:r>
      <w:r>
        <w:rPr>
          <w:rFonts w:asciiTheme="minorEastAsia" w:hAnsiTheme="minorEastAsia" w:hint="eastAsia"/>
          <w:sz w:val="24"/>
          <w:szCs w:val="24"/>
        </w:rPr>
        <w:t>haolaoshihaotongxue8</w:t>
      </w:r>
    </w:p>
    <w:p w:rsidR="00606C50" w:rsidRDefault="00B131F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鸟是怎么回答的？生读。一百多里远吗？一百多里，那就是飞了很远很远的距离啊，这个时候，小鸟会感到很累，很渴，谁再来读小鸟的话？（师读青蛙的话，指生读小鸟的话，两名同学读后全班读小鸟，突出“一百多里”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体会小鸟的累、渴）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请同学们分别扮演青蛙、小鸟、旁白。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师：听了青蛙和小鸟的话，你知道它们是为了一件什么事情而争吵吗？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（根据学生发言板书：天）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青蛙是怎么认为的呢？（指读）你知道“大话”是什么意思吗？大话：不真实的夸大事实的话。师：青蛙认为小鸟在吹牛，那它觉得天——只有井口那么大。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师：那小鸟呢？（指读）（出示卡片无边无际）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你们知道“无边无际”是什么意思？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无边无际：没有边际，形容非常大。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那你们还能举例子说说还有什么是无边无际的？大海、沙漠、草原。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选择自己喜欢的角色，认真的进行练习，一会儿我们还要评出最佳青蛙和最佳小鸟，开始练习吧！（指生对读、男女声对读）师：现在青蛙认为天只有井口那么大，小鸟认为天无边无际，大的很呢，同意小鸟说</w:t>
      </w:r>
      <w:r>
        <w:rPr>
          <w:rFonts w:asciiTheme="minorEastAsia" w:hAnsiTheme="minorEastAsia" w:hint="eastAsia"/>
          <w:sz w:val="24"/>
          <w:szCs w:val="24"/>
        </w:rPr>
        <w:t>的请举手，那你们读</w:t>
      </w:r>
      <w:r>
        <w:rPr>
          <w:rFonts w:asciiTheme="minorEastAsia" w:hAnsiTheme="minorEastAsia" w:hint="eastAsia"/>
          <w:sz w:val="24"/>
          <w:szCs w:val="24"/>
        </w:rPr>
        <w:lastRenderedPageBreak/>
        <w:t>小鸟的话一定很棒。同意青蛙说的请举手。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师：看来我们一致同意小鸟的看法，那青蛙为什么说天只有井口大？（生回答）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因为青蛙生活在黑暗的地方，生活的地方很小。到底是不是这样呢？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我们来做个小游戏，把书本卷起来看天花板，看到的天花板有多大？小圆点。现在把书拿开看天花板有多大？很大。是什么挡住了我们的视线。纸筒。那是什么挡住了青蛙的视线？井壁。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为什么青蛙认为天只有井口那么大？生活的范围小，看到的东西就少，见识也少。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为什么小鸟认为天无边无际？因为小鸟飞在天上，看到的东西多，见识广。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所以你们认为谁说的对？小鸟说的对。青蛙说的不对。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但是青蛙总觉得自己说的是对的，它现在仍然认为自己是对的，那同学们想不想知道青蛙和小鸟争论的结果是什么？青蛙和小鸟第三次对话。（生齐读）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青蛙为什么笑了，它笑的对不对？青蛙自以为是，相信自己是对的，小鸟说的是错的，它在嘲笑小鸟。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小鸟为什么也笑了，它笑什么，它是怎样帮助青蛙的？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990975" cy="1866900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笑青蛙愚蠢。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小鸟是怎样帮助青蛙的？生读。找出课文原文。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现在谁把他们的三次对话表演出来？看看谁最棒。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青蛙听了小鸟的话会跳出井口来吗？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师：看哪位同学的本领大，能把小青蛙劝出来。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师：老师相信这只井底的小青蛙听了同学们的劝告，一定会急着跳出来，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看看这无边无际的天空，这景色优美的大自然。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三、拓展：想一想：如果有一天青蛙跳出井口，会看见什么？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606C50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四、全课总结：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演一演</w:t>
      </w:r>
      <w:r>
        <w:rPr>
          <w:rFonts w:asciiTheme="minorEastAsia" w:hAnsiTheme="minorEastAsia"/>
          <w:sz w:val="24"/>
          <w:szCs w:val="24"/>
        </w:rPr>
        <w:t>“</w:t>
      </w:r>
      <w:r>
        <w:rPr>
          <w:rFonts w:asciiTheme="minorEastAsia" w:hAnsiTheme="minorEastAsia"/>
          <w:sz w:val="24"/>
          <w:szCs w:val="24"/>
        </w:rPr>
        <w:t>坐井观天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asciiTheme="minorEastAsia" w:hAnsiTheme="minorEastAsia"/>
          <w:sz w:val="24"/>
          <w:szCs w:val="24"/>
        </w:rPr>
        <w:t>这个故事。</w:t>
      </w:r>
      <w:r>
        <w:rPr>
          <w:rFonts w:asciiTheme="minorEastAsia" w:hAnsiTheme="minorEastAsia" w:hint="eastAsia"/>
          <w:sz w:val="24"/>
          <w:szCs w:val="24"/>
        </w:rPr>
        <w:t>交流：学了这则寓言故事后，你懂得了一个什么道理？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看问题，认识事物，不要像青蛙那样自以为是，要像小鸟那样飞得高看得远。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6C50" w:rsidRDefault="00606C50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06C50" w:rsidRDefault="00B131F2">
      <w:pPr>
        <w:pStyle w:val="a6"/>
        <w:ind w:firstLineChars="200" w:firstLine="482"/>
      </w:pPr>
      <w:r>
        <w:rPr>
          <w:rStyle w:val="a7"/>
        </w:rPr>
        <w:t>板书：</w:t>
      </w:r>
    </w:p>
    <w:p w:rsidR="00606C50" w:rsidRDefault="00B131F2">
      <w:pPr>
        <w:pStyle w:val="a6"/>
        <w:ind w:firstLineChars="900" w:firstLine="2168"/>
        <w:rPr>
          <w:rStyle w:val="a7"/>
        </w:rPr>
      </w:pPr>
      <w:r>
        <w:rPr>
          <w:rStyle w:val="a7"/>
          <w:rFonts w:hint="eastAsia"/>
        </w:rPr>
        <w:t>12</w:t>
      </w:r>
      <w:r>
        <w:rPr>
          <w:rStyle w:val="a7"/>
        </w:rPr>
        <w:t>坐井观天</w:t>
      </w:r>
    </w:p>
    <w:p w:rsidR="00606C50" w:rsidRDefault="00B131F2">
      <w:pPr>
        <w:pStyle w:val="a6"/>
        <w:ind w:firstLineChars="600" w:firstLine="1440"/>
      </w:pPr>
      <w:r>
        <w:t>小鸟</w:t>
      </w:r>
      <w:r>
        <w:t xml:space="preserve"> </w:t>
      </w:r>
      <w:r>
        <w:t>见多识广</w:t>
      </w:r>
    </w:p>
    <w:p w:rsidR="00606C50" w:rsidRDefault="00B131F2">
      <w:pPr>
        <w:pStyle w:val="a6"/>
        <w:ind w:firstLineChars="600" w:firstLine="1440"/>
      </w:pPr>
      <w:r>
        <w:lastRenderedPageBreak/>
        <w:t>青蛙见识短浅</w:t>
      </w:r>
    </w:p>
    <w:p w:rsidR="00606C50" w:rsidRDefault="00606C50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06C50" w:rsidRDefault="00B131F2">
      <w:pPr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教学反思：</w:t>
      </w:r>
    </w:p>
    <w:p w:rsidR="00606C50" w:rsidRDefault="00B131F2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课文的教学目标是否真正实现，关键在于寓意是学生自己悟出来的，还是老师给学生的。语文教学的作用不仅仅在于简单的知识传授，还在于他的教学育人作用。所以在课文教学的最后环节，需要适当的教学手段让学生意识到：不要作井底之蛙，要勇于接受新事物，虚心接受别人的意见。让学生自愿选择作在外面飞翔的小鸟。怎样达到这个效果呢？所以我设计了一个环节，用多媒体课件，配上动听的音乐，展示小鸟见过的缤纷世界：飞过广阔的海洋，飞过无边的沙漠，飞过茂密的森林，飞过灿烂的田野，飞过清澈的小溪，也没有看到天的边，而这时的青蛙仍然坐在井底，一抬</w:t>
      </w:r>
      <w:r>
        <w:rPr>
          <w:rFonts w:asciiTheme="minorEastAsia" w:hAnsiTheme="minorEastAsia" w:hint="eastAsia"/>
          <w:sz w:val="24"/>
          <w:szCs w:val="24"/>
        </w:rPr>
        <w:t>头只能看到巴掌大的天，此时小鸟的广博见识和井底之蛙的孤陋寡闻形成鲜明的对比，让学生顺理成章的感受到：外面的世界缤纷多彩，而青蛙的生活是多么的枯燥乏味。这样潜移默化让学生在学中有所收获。</w:t>
      </w:r>
    </w:p>
    <w:p w:rsidR="00B131F2" w:rsidRDefault="00B131F2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可以这样说本课的教学突破点是重点词汇，而最终目的是理解寓意。我从无边无际，大话，笑，着手进入对文本的分析。进入文本后，我的教学重点是从小鸟和青蛙的三次对话中，分析二者的特点，实现本文寓意的理解。</w:t>
      </w:r>
    </w:p>
    <w:p w:rsidR="00B131F2" w:rsidRDefault="00B131F2" w:rsidP="00981BCF">
      <w:pPr>
        <w:jc w:val="center"/>
        <w:rPr>
          <w:rFonts w:hint="eastAsia"/>
        </w:rPr>
      </w:pPr>
    </w:p>
    <w:p w:rsidR="00B131F2" w:rsidRDefault="00B131F2" w:rsidP="00981BCF">
      <w:pPr>
        <w:jc w:val="center"/>
        <w:rPr>
          <w:rFonts w:hint="eastAsia"/>
        </w:rPr>
      </w:pPr>
    </w:p>
    <w:p w:rsidR="00B131F2" w:rsidRDefault="00B131F2" w:rsidP="00981BCF">
      <w:pPr>
        <w:jc w:val="center"/>
        <w:rPr>
          <w:rFonts w:hint="eastAsia"/>
        </w:rPr>
      </w:pPr>
    </w:p>
    <w:p w:rsidR="00B131F2" w:rsidRDefault="00B131F2" w:rsidP="00981BCF">
      <w:pPr>
        <w:jc w:val="center"/>
        <w:rPr>
          <w:rFonts w:hint="eastAsia"/>
        </w:rPr>
      </w:pPr>
    </w:p>
    <w:p w:rsidR="00B131F2" w:rsidRDefault="00B131F2" w:rsidP="00981BCF">
      <w:pPr>
        <w:jc w:val="center"/>
        <w:rPr>
          <w:rFonts w:hint="eastAsia"/>
        </w:rPr>
      </w:pPr>
    </w:p>
    <w:p w:rsidR="00B131F2" w:rsidRDefault="00B131F2" w:rsidP="00981BCF">
      <w:pPr>
        <w:jc w:val="center"/>
        <w:rPr>
          <w:rFonts w:hint="eastAsia"/>
        </w:rPr>
      </w:pPr>
    </w:p>
    <w:p w:rsidR="00B131F2" w:rsidRPr="0082278E" w:rsidRDefault="00B131F2" w:rsidP="0082278E">
      <w:pPr>
        <w:rPr>
          <w:sz w:val="30"/>
          <w:szCs w:val="30"/>
        </w:rPr>
      </w:pPr>
    </w:p>
    <w:p w:rsidR="00B131F2" w:rsidRPr="0082278E" w:rsidRDefault="00B131F2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11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2" o:title="qrcode_for_gh_dd8252caef34_258"/>
            </v:shape>
          </v:group>
        </w:pict>
      </w:r>
    </w:p>
    <w:p w:rsidR="00606C50" w:rsidRPr="00B131F2" w:rsidRDefault="00606C50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606C50" w:rsidRPr="00B131F2" w:rsidSect="00606C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C50" w:rsidRDefault="00606C50" w:rsidP="00606C50">
      <w:r>
        <w:separator/>
      </w:r>
    </w:p>
  </w:endnote>
  <w:endnote w:type="continuationSeparator" w:id="1">
    <w:p w:rsidR="00606C50" w:rsidRDefault="00606C50" w:rsidP="00606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C50" w:rsidRDefault="00606C50" w:rsidP="00606C50">
      <w:r>
        <w:separator/>
      </w:r>
    </w:p>
  </w:footnote>
  <w:footnote w:type="continuationSeparator" w:id="1">
    <w:p w:rsidR="00606C50" w:rsidRDefault="00606C50" w:rsidP="00606C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402F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02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5898"/>
    <w:rsid w:val="002A73E9"/>
    <w:rsid w:val="002A7B0E"/>
    <w:rsid w:val="002B0062"/>
    <w:rsid w:val="002B0573"/>
    <w:rsid w:val="002B0A76"/>
    <w:rsid w:val="002B0AB8"/>
    <w:rsid w:val="002B1DEC"/>
    <w:rsid w:val="002B259F"/>
    <w:rsid w:val="002B3B50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916"/>
    <w:rsid w:val="00375BCD"/>
    <w:rsid w:val="003804AE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5DFA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EF9"/>
    <w:rsid w:val="004F743F"/>
    <w:rsid w:val="004F7728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B6B"/>
    <w:rsid w:val="00606738"/>
    <w:rsid w:val="0060698D"/>
    <w:rsid w:val="00606A03"/>
    <w:rsid w:val="00606C50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A4B"/>
    <w:rsid w:val="00653DAA"/>
    <w:rsid w:val="00654996"/>
    <w:rsid w:val="00655152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59C5"/>
    <w:rsid w:val="008068A9"/>
    <w:rsid w:val="00807176"/>
    <w:rsid w:val="008074A0"/>
    <w:rsid w:val="008107FA"/>
    <w:rsid w:val="00811371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1DA0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ADE"/>
    <w:rsid w:val="0092687C"/>
    <w:rsid w:val="00926BD2"/>
    <w:rsid w:val="0092723D"/>
    <w:rsid w:val="00927C3C"/>
    <w:rsid w:val="00930910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1F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229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0E1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D7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BB7"/>
    <w:rsid w:val="00F01F95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112B69BF"/>
    <w:rsid w:val="30770BF0"/>
    <w:rsid w:val="4B392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5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06C50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606C5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rsid w:val="00606C5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unhideWhenUsed/>
    <w:qFormat/>
    <w:rsid w:val="00606C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606C50"/>
    <w:rPr>
      <w:b/>
      <w:bCs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06C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2017-07-26T02:44:00Z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74173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