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ajorEastAsia"/>
          <w:b/>
          <w:sz w:val="21"/>
          <w:szCs w:val="21"/>
          <w:lang w:eastAsia="zh-CN"/>
        </w:rPr>
      </w:pPr>
      <w:r>
        <w:rPr>
          <w:rFonts w:hint="eastAsia" w:asciiTheme="majorEastAsia" w:hAnsiTheme="majorEastAsia" w:eastAsiaTheme="majorEastAsia"/>
          <w:b/>
          <w:sz w:val="21"/>
          <w:szCs w:val="21"/>
        </w:rPr>
        <w:t>语文园地</w:t>
      </w:r>
      <w:r>
        <w:rPr>
          <w:rFonts w:hint="eastAsia" w:asciiTheme="majorEastAsia" w:hAnsiTheme="majorEastAsia" w:eastAsiaTheme="majorEastAsia"/>
          <w:b/>
          <w:sz w:val="21"/>
          <w:szCs w:val="21"/>
          <w:lang w:eastAsia="zh-CN"/>
        </w:rPr>
        <w:t>二</w:t>
      </w:r>
    </w:p>
    <w:p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b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sz w:val="21"/>
          <w:szCs w:val="21"/>
        </w:rPr>
        <w:t>教学目标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25" w:firstLineChars="25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1、懂得提高阅读速度的方法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并在实际阅读中做到眼睛看得快，脑子想得快。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25" w:firstLineChars="25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2、能根据语句写出主要意思，把成语的意思用具体情景表现出来。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25" w:firstLineChars="25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3、积累珍惜时间的名言警句，养成珍惜时间的好习惯。</w:t>
      </w:r>
    </w:p>
    <w:p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b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sz w:val="21"/>
          <w:szCs w:val="21"/>
        </w:rPr>
        <w:t>教学</w:t>
      </w:r>
      <w:r>
        <w:rPr>
          <w:rFonts w:hint="eastAsia" w:asciiTheme="minorEastAsia" w:hAnsiTheme="minorEastAsia" w:eastAsiaTheme="minorEastAsia" w:cstheme="minorEastAsia"/>
          <w:b/>
          <w:sz w:val="21"/>
          <w:szCs w:val="21"/>
          <w:lang w:eastAsia="zh-CN"/>
        </w:rPr>
        <w:t>重难点</w:t>
      </w:r>
    </w:p>
    <w:p>
      <w:pPr>
        <w:numPr>
          <w:ilvl w:val="0"/>
          <w:numId w:val="1"/>
        </w:numPr>
        <w:spacing w:line="360" w:lineRule="auto"/>
        <w:ind w:left="527" w:leftChars="0" w:firstLine="0" w:firstLine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掌握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提高阅读速度的方法，并在实际阅读中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运用。</w:t>
      </w:r>
    </w:p>
    <w:p>
      <w:pPr>
        <w:numPr>
          <w:ilvl w:val="0"/>
          <w:numId w:val="1"/>
        </w:numPr>
        <w:spacing w:line="360" w:lineRule="auto"/>
        <w:ind w:left="527" w:leftChars="0" w:firstLine="0" w:firstLine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能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把成语的意思用具体情景表现出来。</w:t>
      </w:r>
    </w:p>
    <w:p>
      <w:pPr>
        <w:numPr>
          <w:ilvl w:val="0"/>
          <w:numId w:val="1"/>
        </w:numPr>
        <w:spacing w:line="360" w:lineRule="auto"/>
        <w:ind w:left="527" w:leftChars="0" w:firstLine="0" w:firstLine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理解并背诵珍惜时间的名言警句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养成珍惜时间的好习惯。</w:t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教学准备</w:t>
      </w:r>
    </w:p>
    <w:p>
      <w:pPr>
        <w:ind w:firstLine="422" w:firstLineChars="20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1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收集有关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描写情景的成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语；</w:t>
      </w:r>
    </w:p>
    <w:p>
      <w:pPr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2.学生查找相关珍惜时间的名言警句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。</w:t>
      </w:r>
    </w:p>
    <w:p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b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sz w:val="21"/>
          <w:szCs w:val="21"/>
        </w:rPr>
        <w:t>教学课时</w:t>
      </w:r>
    </w:p>
    <w:p>
      <w:pPr>
        <w:spacing w:line="360" w:lineRule="auto"/>
        <w:ind w:firstLine="630" w:firstLineChars="30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课时</w:t>
      </w:r>
    </w:p>
    <w:p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sz w:val="21"/>
          <w:szCs w:val="21"/>
        </w:rPr>
        <w:t>教学过程</w:t>
      </w:r>
    </w:p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第一课时</w:t>
      </w:r>
    </w:p>
    <w:p>
      <w:pPr>
        <w:numPr>
          <w:ilvl w:val="0"/>
          <w:numId w:val="0"/>
        </w:numPr>
        <w:ind w:firstLine="422" w:firstLineChars="200"/>
        <w:jc w:val="left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sz w:val="21"/>
          <w:szCs w:val="21"/>
        </w:rPr>
        <w:t xml:space="preserve"> 一、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导入新课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sz w:val="21"/>
          <w:szCs w:val="21"/>
        </w:rPr>
        <w:t xml:space="preserve">    </w:t>
      </w:r>
      <w:r>
        <w:rPr>
          <w:rFonts w:hint="eastAsia" w:asciiTheme="minorEastAsia" w:hAnsiTheme="minorEastAsia" w:eastAsiaTheme="minorEastAsia" w:cstheme="minorEastAsia"/>
          <w:b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val="en-US" w:eastAsia="zh-CN"/>
        </w:rPr>
        <w:t>1、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（谈话导入）同学们，我们已经学习了本单元的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篇课文，今天，我们将学习语文园地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二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的内容。（板书：语文园地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二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）</w:t>
      </w:r>
    </w:p>
    <w:p>
      <w:pPr>
        <w:numPr>
          <w:ilvl w:val="0"/>
          <w:numId w:val="0"/>
        </w:numPr>
        <w:ind w:firstLine="630" w:firstLineChars="30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2、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请同学们先回忆一下，本单元的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篇课文，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每篇课文题目下面都会有什么阅读提示？（用较快的速度默读课文，了解课文的主要内容，记下所用的时间）</w:t>
      </w:r>
    </w:p>
    <w:p>
      <w:pPr>
        <w:numPr>
          <w:ilvl w:val="0"/>
          <w:numId w:val="0"/>
        </w:numPr>
        <w:ind w:firstLine="422" w:firstLineChars="200"/>
        <w:jc w:val="left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二、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交流平台</w:t>
      </w:r>
    </w:p>
    <w:p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sz w:val="21"/>
          <w:szCs w:val="21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val="en-US" w:eastAsia="zh-CN"/>
        </w:rPr>
        <w:t>1、现在我们来交流一下你阅读第二单元的课文分别用了多长时间？</w:t>
      </w:r>
    </w:p>
    <w:p>
      <w:pPr>
        <w:spacing w:line="360" w:lineRule="auto"/>
        <w:ind w:firstLine="420" w:firstLineChars="200"/>
        <w:jc w:val="left"/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val="en-US" w:eastAsia="zh-CN"/>
        </w:rPr>
        <w:t>（学生自由交流，并推选出时间用得少、阅读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速度快的同学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val="en-US" w:eastAsia="zh-CN"/>
        </w:rPr>
        <w:t>）</w:t>
      </w:r>
    </w:p>
    <w:p>
      <w:pPr>
        <w:numPr>
          <w:ilvl w:val="0"/>
          <w:numId w:val="2"/>
        </w:numPr>
        <w:spacing w:line="360" w:lineRule="auto"/>
        <w:ind w:firstLine="420" w:firstLineChars="20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val="en-US" w:eastAsia="zh-CN"/>
        </w:rPr>
        <w:t>老师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表扬阅读速度快的同学，学生交流自己提高阅读速度的心得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。</w:t>
      </w:r>
    </w:p>
    <w:p>
      <w:pPr>
        <w:numPr>
          <w:ilvl w:val="0"/>
          <w:numId w:val="2"/>
        </w:numPr>
        <w:spacing w:line="360" w:lineRule="auto"/>
        <w:ind w:firstLine="420" w:firstLineChars="20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刚才同学们提到的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提高阅读速度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的方法，课本里有四位同学也有自己的发现，请女生、男生分别读出相应的心得。</w:t>
      </w:r>
    </w:p>
    <w:p>
      <w:pPr>
        <w:numPr>
          <w:ilvl w:val="0"/>
          <w:numId w:val="2"/>
        </w:numPr>
        <w:spacing w:line="360" w:lineRule="auto"/>
        <w:ind w:firstLine="420" w:firstLineChars="20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小结：同学们在阅读时要集中注意力，尽量连词成句地读，遇到不懂的词语，在不影响理解课文内容的情况下可以先不管它，继续一口气往下读，同时要一边读一边想，圈画出关键词句，才能更好地了解文章的主要内容。只要同学们持之以恒地用这种方法进行训练，大家的阅读速度一定能够提高。</w:t>
      </w:r>
    </w:p>
    <w:p>
      <w:pPr>
        <w:tabs>
          <w:tab w:val="left" w:pos="2284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  <w:b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 </w:t>
      </w:r>
      <w:r>
        <w:rPr>
          <w:rFonts w:hint="eastAsia" w:asciiTheme="minorEastAsia" w:hAnsiTheme="minorEastAsia" w:eastAsiaTheme="minorEastAsia" w:cstheme="minorEastAsia"/>
          <w:b/>
          <w:sz w:val="21"/>
          <w:szCs w:val="21"/>
        </w:rPr>
        <w:t xml:space="preserve">  </w:t>
      </w:r>
      <w:r>
        <w:rPr>
          <w:rFonts w:hint="eastAsia" w:asciiTheme="minorEastAsia" w:hAnsiTheme="minorEastAsia" w:eastAsiaTheme="minorEastAsia" w:cstheme="minorEastAsia"/>
          <w:b/>
          <w:sz w:val="21"/>
          <w:szCs w:val="21"/>
          <w:lang w:eastAsia="zh-CN"/>
        </w:rPr>
        <w:t>三</w:t>
      </w:r>
      <w:r>
        <w:rPr>
          <w:rFonts w:hint="eastAsia" w:asciiTheme="minorEastAsia" w:hAnsiTheme="minorEastAsia" w:eastAsiaTheme="minorEastAsia" w:cstheme="minorEastAsia"/>
          <w:b/>
          <w:sz w:val="21"/>
          <w:szCs w:val="21"/>
        </w:rPr>
        <w:t xml:space="preserve">、词句段运用 </w:t>
      </w:r>
    </w:p>
    <w:p>
      <w:pPr>
        <w:spacing w:line="360" w:lineRule="auto"/>
        <w:ind w:firstLine="421"/>
        <w:jc w:val="left"/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val="en-US" w:eastAsia="zh-CN"/>
        </w:rPr>
        <w:t>1、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  <w:t>本单元</w:t>
      </w:r>
      <w:r>
        <w:rPr>
          <w:rFonts w:hint="eastAsia" w:asciiTheme="minorEastAsia" w:hAnsiTheme="minorEastAsia" w:cstheme="minorEastAsia"/>
          <w:b w:val="0"/>
          <w:bCs/>
          <w:sz w:val="21"/>
          <w:szCs w:val="21"/>
          <w:lang w:eastAsia="zh-CN"/>
        </w:rPr>
        <w:t>四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  <w:t>篇课文都是用具体事例写出人物的特点，课文中有很多句子值得我们细细品味，现在我们就先来看看这个句子。</w:t>
      </w:r>
    </w:p>
    <w:p>
      <w:pPr>
        <w:spacing w:line="360" w:lineRule="auto"/>
        <w:ind w:firstLine="421"/>
        <w:jc w:val="left"/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  <w:t>课件出示：我廉颇攻无不克，战无不胜，立下许多大功</w:t>
      </w:r>
      <w:r>
        <w:rPr>
          <w:rFonts w:hint="eastAsia" w:asciiTheme="minorEastAsia" w:hAnsiTheme="minorEastAsia" w:cstheme="minorEastAsia"/>
          <w:b w:val="0"/>
          <w:bCs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  <w:t>他蔺相如有什么能耐，就靠一张嘴，反而爬到我头上去了。</w:t>
      </w:r>
    </w:p>
    <w:p>
      <w:pPr>
        <w:spacing w:line="360" w:lineRule="auto"/>
        <w:ind w:firstLine="421"/>
        <w:jc w:val="left"/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</w:pPr>
      <w:r>
        <w:rPr>
          <w:rFonts w:hint="eastAsia" w:asciiTheme="minorEastAsia" w:hAnsiTheme="minorEastAsia" w:cstheme="minorEastAsia"/>
          <w:b w:val="0"/>
          <w:bCs/>
          <w:sz w:val="21"/>
          <w:szCs w:val="21"/>
          <w:lang w:eastAsia="zh-CN"/>
        </w:rPr>
        <w:t>生齐读后思考：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  <w:t>这个句子的主要意思</w:t>
      </w:r>
      <w:r>
        <w:rPr>
          <w:rFonts w:hint="eastAsia" w:asciiTheme="minorEastAsia" w:hAnsiTheme="minorEastAsia" w:cstheme="minorEastAsia"/>
          <w:b w:val="0"/>
          <w:bCs/>
          <w:sz w:val="21"/>
          <w:szCs w:val="21"/>
          <w:lang w:eastAsia="zh-CN"/>
        </w:rPr>
        <w:t>是什么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  <w:t>？（廉颇对蔺相如不服气。）</w:t>
      </w:r>
    </w:p>
    <w:p>
      <w:pPr>
        <w:numPr>
          <w:ilvl w:val="0"/>
          <w:numId w:val="3"/>
        </w:numPr>
        <w:spacing w:line="360" w:lineRule="auto"/>
        <w:ind w:firstLine="421"/>
        <w:jc w:val="left"/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val="en-US" w:eastAsia="zh-CN"/>
        </w:rPr>
        <w:t>课本【词句段运用】还有两个句子，同桌先读一读，再互相交流一下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  <w:t>句子的主要意思。</w:t>
      </w:r>
    </w:p>
    <w:p>
      <w:pPr>
        <w:numPr>
          <w:ilvl w:val="0"/>
          <w:numId w:val="3"/>
        </w:numPr>
        <w:spacing w:line="360" w:lineRule="auto"/>
        <w:ind w:firstLine="421"/>
        <w:jc w:val="left"/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val="en-US" w:eastAsia="zh-CN"/>
        </w:rPr>
        <w:t>检查反馈，全班交流。</w:t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val="en-US" w:eastAsia="zh-CN"/>
        </w:rPr>
        <w:t xml:space="preserve">    (1)只要我们按下手电筒的开关，立刻会出现一束光柱，光的速度是惊人的，大约是三十万千米每秒，比流星体的速度要快几千倍！（光的速度快到令人惊叹。）</w:t>
      </w:r>
    </w:p>
    <w:p>
      <w:pPr>
        <w:spacing w:line="360" w:lineRule="auto"/>
        <w:ind w:firstLine="421"/>
        <w:jc w:val="left"/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val="en-US" w:eastAsia="zh-CN"/>
        </w:rPr>
        <w:t xml:space="preserve">（2）一刹那间，男人、女人、小孩，所有的人都奔到甲板上，人们弯曲着身子，奔跑着，尖叫着，哭泣着。（场面混乱，所有人都很恐慌。） </w:t>
      </w:r>
    </w:p>
    <w:p>
      <w:pPr>
        <w:numPr>
          <w:ilvl w:val="0"/>
          <w:numId w:val="0"/>
        </w:numPr>
        <w:spacing w:line="360" w:lineRule="auto"/>
        <w:ind w:firstLine="420" w:firstLineChars="200"/>
        <w:jc w:val="left"/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val="en-US" w:eastAsia="zh-CN"/>
        </w:rPr>
        <w:t>4、在我们这单元的课文中，也有不少这样的语句，请找出来，与周围的同学交流、细细品味，说说这些语句</w:t>
      </w:r>
      <w:r>
        <w:rPr>
          <w:rFonts w:hint="eastAsia" w:asciiTheme="minorEastAsia" w:hAnsiTheme="minorEastAsia" w:cstheme="minorEastAsia"/>
          <w:b w:val="0"/>
          <w:bCs/>
          <w:sz w:val="21"/>
          <w:szCs w:val="21"/>
          <w:lang w:val="en-US" w:eastAsia="zh-CN"/>
        </w:rPr>
        <w:t>的主要意思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val="en-US" w:eastAsia="zh-CN"/>
        </w:rPr>
        <w:t>。</w:t>
      </w:r>
    </w:p>
    <w:p>
      <w:pPr>
        <w:numPr>
          <w:ilvl w:val="0"/>
          <w:numId w:val="0"/>
        </w:numPr>
        <w:spacing w:line="360" w:lineRule="auto"/>
        <w:ind w:firstLine="420" w:firstLineChars="200"/>
        <w:jc w:val="left"/>
        <w:rPr>
          <w:rFonts w:hint="eastAsia" w:asciiTheme="minorEastAsia" w:hAnsiTheme="minorEastAsia" w:cstheme="minorEastAsia"/>
          <w:b w:val="0"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/>
          <w:sz w:val="21"/>
          <w:szCs w:val="21"/>
          <w:lang w:val="en-US" w:eastAsia="zh-CN"/>
        </w:rPr>
        <w:t>5、学生互相交流，教师巡视指导。</w:t>
      </w:r>
    </w:p>
    <w:p>
      <w:pPr>
        <w:numPr>
          <w:ilvl w:val="0"/>
          <w:numId w:val="0"/>
        </w:numPr>
        <w:spacing w:line="360" w:lineRule="auto"/>
        <w:ind w:firstLine="422" w:firstLineChars="200"/>
        <w:jc w:val="left"/>
        <w:rPr>
          <w:rFonts w:hint="eastAsia" w:asciiTheme="minorEastAsia" w:hAnsiTheme="minorEastAsia" w:eastAsiaTheme="minorEastAsia" w:cstheme="minorEastAsia"/>
          <w:b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21"/>
          <w:szCs w:val="21"/>
          <w:lang w:val="en-US" w:eastAsia="zh-CN"/>
        </w:rPr>
        <w:t>四、小结</w:t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b w:val="0"/>
          <w:bCs/>
          <w:sz w:val="21"/>
          <w:szCs w:val="21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val="en-US" w:eastAsia="zh-CN"/>
        </w:rPr>
        <w:t>通过这节课，我们回顾了本单元的课文，懂得提高阅读速度的方法， 并在实际阅读中做到眼睛看得快，脑子想得快，还学习如何概括句子的主要意思，同学们在以后的阅读中要注意运用这两种技巧，就能帮助我们读得快，读得好。</w:t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 w:asciiTheme="minorEastAsia" w:hAnsiTheme="minorEastAsia" w:eastAsiaTheme="minorEastAsia" w:cstheme="minorEastAsia"/>
          <w:b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21"/>
          <w:szCs w:val="21"/>
          <w:lang w:val="en-US" w:eastAsia="zh-CN"/>
        </w:rPr>
        <w:t>板书设计</w:t>
      </w:r>
    </w:p>
    <w:p>
      <w:pPr>
        <w:numPr>
          <w:ilvl w:val="0"/>
          <w:numId w:val="0"/>
        </w:numPr>
        <w:spacing w:line="360" w:lineRule="auto"/>
        <w:ind w:firstLine="2310" w:firstLineChars="1100"/>
        <w:jc w:val="left"/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val="en-US" w:eastAsia="zh-CN"/>
        </w:rPr>
        <w:t>语文园地二</w:t>
      </w:r>
    </w:p>
    <w:p>
      <w:pPr>
        <w:numPr>
          <w:ilvl w:val="0"/>
          <w:numId w:val="0"/>
        </w:numPr>
        <w:spacing w:line="360" w:lineRule="auto"/>
        <w:ind w:firstLine="2100" w:firstLineChars="1000"/>
        <w:jc w:val="left"/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val="en-US" w:eastAsia="zh-CN"/>
        </w:rPr>
        <w:t>提高阅读速度的方法：</w:t>
      </w:r>
    </w:p>
    <w:p>
      <w:pPr>
        <w:numPr>
          <w:ilvl w:val="0"/>
          <w:numId w:val="0"/>
        </w:numPr>
        <w:spacing w:line="360" w:lineRule="auto"/>
        <w:ind w:firstLine="2100" w:firstLineChars="1000"/>
        <w:jc w:val="left"/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/>
          <w:sz w:val="21"/>
          <w:szCs w:val="21"/>
          <w:lang w:val="en-US" w:eastAsia="zh-CN"/>
        </w:rPr>
        <w:t>1、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val="en-US" w:eastAsia="zh-CN"/>
        </w:rPr>
        <w:t>集中注意力，尽量连词成句地读；</w:t>
      </w:r>
    </w:p>
    <w:p>
      <w:pPr>
        <w:numPr>
          <w:ilvl w:val="0"/>
          <w:numId w:val="0"/>
        </w:numPr>
        <w:spacing w:line="360" w:lineRule="auto"/>
        <w:ind w:firstLine="2100" w:firstLineChars="1000"/>
        <w:jc w:val="left"/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/>
          <w:sz w:val="21"/>
          <w:szCs w:val="21"/>
          <w:lang w:val="en-US" w:eastAsia="zh-CN"/>
        </w:rPr>
        <w:t>2、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val="en-US" w:eastAsia="zh-CN"/>
        </w:rPr>
        <w:t>遇到不懂的词</w:t>
      </w:r>
      <w:r>
        <w:rPr>
          <w:rFonts w:hint="eastAsia" w:asciiTheme="minorEastAsia" w:hAnsiTheme="minorEastAsia" w:cstheme="minorEastAsia"/>
          <w:b w:val="0"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val="en-US" w:eastAsia="zh-CN"/>
        </w:rPr>
        <w:t>，圈画出关键词句；</w:t>
      </w:r>
    </w:p>
    <w:p>
      <w:pPr>
        <w:numPr>
          <w:ilvl w:val="0"/>
          <w:numId w:val="0"/>
        </w:numPr>
        <w:spacing w:line="360" w:lineRule="auto"/>
        <w:ind w:firstLine="2100" w:firstLineChars="1000"/>
        <w:jc w:val="left"/>
        <w:rPr>
          <w:rFonts w:hint="default" w:asciiTheme="minorEastAsia" w:hAnsiTheme="minorEastAsia" w:eastAsiaTheme="minorEastAsia" w:cstheme="minorEastAsia"/>
          <w:b w:val="0"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/>
          <w:sz w:val="21"/>
          <w:szCs w:val="21"/>
          <w:lang w:val="en-US" w:eastAsia="zh-CN"/>
        </w:rPr>
        <w:t>3、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一边读一边想，圈画出关键词句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；</w:t>
      </w:r>
    </w:p>
    <w:p>
      <w:pPr>
        <w:numPr>
          <w:ilvl w:val="0"/>
          <w:numId w:val="0"/>
        </w:numPr>
        <w:spacing w:line="360" w:lineRule="auto"/>
        <w:ind w:firstLine="2100" w:firstLineChars="1000"/>
        <w:jc w:val="left"/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/>
          <w:sz w:val="21"/>
          <w:szCs w:val="21"/>
          <w:lang w:val="en-US" w:eastAsia="zh-CN"/>
        </w:rPr>
        <w:t>4、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val="en-US" w:eastAsia="zh-CN"/>
        </w:rPr>
        <w:t>不断练习，熟能生巧。</w:t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val="en-US" w:eastAsia="zh-CN"/>
        </w:rPr>
        <w:t xml:space="preserve">    </w:t>
      </w:r>
      <w:r>
        <w:rPr>
          <w:rFonts w:hint="eastAsia" w:asciiTheme="minorEastAsia" w:hAnsiTheme="minorEastAsia" w:cstheme="minorEastAsia"/>
          <w:b w:val="0"/>
          <w:bCs/>
          <w:sz w:val="21"/>
          <w:szCs w:val="21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b w:val="0"/>
          <w:bCs/>
          <w:sz w:val="21"/>
          <w:szCs w:val="21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val="en-US" w:eastAsia="zh-CN"/>
        </w:rPr>
        <w:t>词句段的运用 ：概括句子主要意思</w:t>
      </w:r>
    </w:p>
    <w:p>
      <w:pPr>
        <w:numPr>
          <w:ilvl w:val="0"/>
          <w:numId w:val="0"/>
        </w:numPr>
        <w:spacing w:line="360" w:lineRule="auto"/>
        <w:jc w:val="center"/>
        <w:rPr>
          <w:rFonts w:hint="default" w:asciiTheme="minorEastAsia" w:hAnsiTheme="minorEastAsia" w:eastAsiaTheme="minorEastAsia" w:cstheme="minorEastAsia"/>
          <w:b w:val="0"/>
          <w:bCs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jc w:val="center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第二课时</w:t>
      </w:r>
    </w:p>
    <w:p>
      <w:pPr>
        <w:numPr>
          <w:ilvl w:val="0"/>
          <w:numId w:val="4"/>
        </w:numPr>
        <w:jc w:val="left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回顾旧课，导入新课</w:t>
      </w:r>
    </w:p>
    <w:p>
      <w:pPr>
        <w:numPr>
          <w:ilvl w:val="0"/>
          <w:numId w:val="0"/>
        </w:numPr>
        <w:ind w:firstLine="420" w:firstLineChars="20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同学们，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  <w:t>上节课我们学习了</w:t>
      </w:r>
      <w:r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  <w:lang w:eastAsia="zh-CN"/>
        </w:rPr>
        <w:t>如何提高阅读速度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eastAsia="zh-CN"/>
        </w:rPr>
        <w:t>的方法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概括句子的主要意思。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这节课，我们来学习另一个新的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内容——把成语的意思用具体的情景表现出来。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请同学们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翻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到课文p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30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【词句段运用】的第二题。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（板书：把成语的意思用具体的情景表现出来）</w:t>
      </w:r>
    </w:p>
    <w:p>
      <w:pPr>
        <w:numPr>
          <w:ilvl w:val="0"/>
          <w:numId w:val="4"/>
        </w:numPr>
        <w:ind w:left="0" w:leftChars="0" w:firstLine="0" w:firstLineChars="0"/>
        <w:jc w:val="left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词句段运用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1、师出示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左右为难、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奋不顾身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这两个成语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学生先说一说这两个的意思，再读一读文中相应的句子，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你发现了什么？学生交流。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（句子描写的情景都能够表现成语的意思，并且句子都是从第二单元的课文中找出来的。）</w:t>
      </w:r>
    </w:p>
    <w:p>
      <w:pPr>
        <w:numPr>
          <w:ilvl w:val="0"/>
          <w:numId w:val="5"/>
        </w:numPr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师出示成语：喋喋不休、悠然自得，请同学说说这两个成语的意思。生举手发言。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（喋喋不休：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指说话唠唠叨叨，没完没了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（悠然自得：形容悠闲而舒适。）</w:t>
      </w:r>
    </w:p>
    <w:p>
      <w:pPr>
        <w:numPr>
          <w:ilvl w:val="0"/>
          <w:numId w:val="5"/>
        </w:numPr>
        <w:ind w:left="0" w:leftChars="0" w:firstLine="0" w:firstLine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生齐读这两个成语的意思，然后在课本中找出能表现这两个成语意思的具体情景的句子，全班交流。</w:t>
      </w:r>
    </w:p>
    <w:p>
      <w:pPr>
        <w:numPr>
          <w:ilvl w:val="0"/>
          <w:numId w:val="0"/>
        </w:numPr>
        <w:ind w:lef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（喋喋不休</w:t>
      </w:r>
    </w:p>
    <w:p>
      <w:pPr>
        <w:numPr>
          <w:ilvl w:val="0"/>
          <w:numId w:val="0"/>
        </w:numPr>
        <w:ind w:lef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过了几年，秦王约赵王在渑池会见。赵王和大臣们商议说：“去吧，怕有危险；不去吧，又显得太胆怯。”）</w:t>
      </w:r>
    </w:p>
    <w:p>
      <w:pPr>
        <w:numPr>
          <w:ilvl w:val="0"/>
          <w:numId w:val="0"/>
        </w:numPr>
        <w:ind w:lef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（悠然自得</w:t>
      </w:r>
    </w:p>
    <w:p>
      <w:pPr>
        <w:numPr>
          <w:ilvl w:val="0"/>
          <w:numId w:val="0"/>
        </w:numPr>
        <w:ind w:lef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前面的抬起脚来，后面的紧跟上去。嗒嗒的声音，像轻快的音乐；清波漾漾，人影绰绰，给人画一般的感觉。）</w:t>
      </w:r>
    </w:p>
    <w:p>
      <w:pPr>
        <w:numPr>
          <w:ilvl w:val="0"/>
          <w:numId w:val="5"/>
        </w:numPr>
        <w:ind w:left="0" w:leftChars="0" w:firstLine="0" w:firstLine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拓展练习：</w:t>
      </w:r>
    </w:p>
    <w:p>
      <w:pPr>
        <w:numPr>
          <w:ilvl w:val="0"/>
          <w:numId w:val="6"/>
        </w:numPr>
        <w:ind w:lef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师出示成语：苦口婆心、不可思议，学生从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第二单元的课文中找出相关的描写成语具体情景的句子。</w:t>
      </w:r>
    </w:p>
    <w:p>
      <w:pPr>
        <w:numPr>
          <w:ilvl w:val="0"/>
          <w:numId w:val="6"/>
        </w:numPr>
        <w:ind w:lef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生说成语，其他同学说一说能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描写成语具体情景的句子，互相交流，教师点拨。</w:t>
      </w:r>
    </w:p>
    <w:p>
      <w:pPr>
        <w:numPr>
          <w:ilvl w:val="0"/>
          <w:numId w:val="4"/>
        </w:numPr>
        <w:ind w:left="0" w:leftChars="0" w:firstLine="0" w:firstLineChars="0"/>
        <w:jc w:val="left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日积月累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1、学生齐读“日积月累”的句子，注意读准“重”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“转”的读音。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2、学生交流句子意思，明白是珍惜时间的名言警句。</w:t>
      </w:r>
    </w:p>
    <w:p>
      <w:pPr>
        <w:numPr>
          <w:ilvl w:val="0"/>
          <w:numId w:val="0"/>
        </w:numPr>
        <w:ind w:firstLine="420" w:firstLineChars="20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第一个句子出自【晋】葛洪的《抱朴子》，意思是：</w:t>
      </w:r>
      <w:r>
        <w:rPr>
          <w:rFonts w:hint="default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不要整日就只是吃饱喝足（却不去多思考</w:t>
      </w:r>
      <w:r>
        <w:rPr>
          <w:rFonts w:hint="eastAsia" w:asciiTheme="minorEastAsia" w:hAnsiTheme="minorEastAsia" w:cstheme="minorEastAsia"/>
          <w:kern w:val="2"/>
          <w:sz w:val="21"/>
          <w:szCs w:val="21"/>
          <w:lang w:val="en-US" w:eastAsia="zh-CN" w:bidi="ar-SA"/>
        </w:rPr>
        <w:t>、</w:t>
      </w:r>
      <w:r>
        <w:rPr>
          <w:rFonts w:hint="default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多探索），不要因为懒惰少花一点时间</w:t>
      </w:r>
      <w:r>
        <w:rPr>
          <w:rFonts w:hint="eastAsia" w:asciiTheme="minorEastAsia" w:hAnsiTheme="minorEastAsia" w:cstheme="minorEastAsia"/>
          <w:kern w:val="2"/>
          <w:sz w:val="21"/>
          <w:szCs w:val="21"/>
          <w:lang w:val="en-US" w:eastAsia="zh-CN" w:bidi="ar-SA"/>
        </w:rPr>
        <w:t>，</w:t>
      </w:r>
      <w:r>
        <w:rPr>
          <w:rFonts w:hint="default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造成功亏一篑。</w:t>
      </w:r>
      <w:bookmarkStart w:id="0" w:name="_GoBack"/>
      <w:bookmarkEnd w:id="0"/>
    </w:p>
    <w:p>
      <w:pPr>
        <w:numPr>
          <w:ilvl w:val="0"/>
          <w:numId w:val="0"/>
        </w:numPr>
        <w:ind w:firstLine="420" w:firstLineChars="20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第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个句子出自【晋】陶渊明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《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杂诗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》，意思是：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instrText xml:space="preserve"> HYPERLINK "http://www.so.com/s?q=%E7%9B%9B%E5%B9%B4&amp;ie=utf-8&amp;src=internal_wenda_recommend_textn" \t "https://wenda.so.com/q/_blank" </w:instrTex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fldChar w:fldCharType="separate"/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盛年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就是生命力旺盛的人生时段，不会再有；一日之中难有第二个早晨；应当及时自勉自励生活和工作，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instrText xml:space="preserve"> HYPERLINK "http://www.so.com/s?q=%E5%9B%A0%E4%B8%BA%E6%97%B6%E9%97%B4&amp;ie=utf-8&amp;src=internal_wenda_recommend_textn" \t "https://wenda.so.com/q/_blank" </w:instrTex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fldChar w:fldCharType="separate"/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因为时间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instrText xml:space="preserve"> HYPERLINK "http://www.so.com/s?q=%E5%B2%81%E6%9C%88&amp;ie=utf-8&amp;src=internal_wenda_recommend_textn" \t "https://wenda.so.com/q/_blank" </w:instrTex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fldChar w:fldCharType="separate"/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岁月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是不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instrText xml:space="preserve"> HYPERLINK "http://www.so.com/s?q=%E9%9A%8F%E4%BA%BA&amp;ie=utf-8&amp;src=internal_wenda_recommend_textn" \t "https://wenda.so.com/q/_blank" </w:instrTex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fldChar w:fldCharType="separate"/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随人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而改变的。大体意思就是说时间很宝贵，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instrText xml:space="preserve"> HYPERLINK "http://www.so.com/s?q=%E4%BA%BA%E7%9A%84%E4%B8%80%E7%94%9F&amp;ie=utf-8&amp;src=internal_wenda_recommend_textn" \t "https://wenda.so.com/q/_blank" </w:instrTex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fldChar w:fldCharType="separate"/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人的一生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中没有多少像早晨那样珍贵和旺盛的时间，时间不等人也不随人而改变，所以要自励自勉，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instrText xml:space="preserve"> HYPERLINK "http://www.so.com/s?q=%E7%8F%8D%E6%83%9C%E6%97%B6%E9%97%B4&amp;ie=utf-8&amp;src=internal_wenda_recommend_textn" \t "https://wenda.so.com/q/_blank" </w:instrTex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fldChar w:fldCharType="separate"/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珍惜时间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。</w:t>
      </w:r>
    </w:p>
    <w:p>
      <w:pPr>
        <w:numPr>
          <w:ilvl w:val="0"/>
          <w:numId w:val="0"/>
        </w:numPr>
        <w:ind w:firstLine="420" w:firstLineChars="20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第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三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个句子出自【宋】岳飞的《满江红》，意思是：年轻人要珍惜生命和时间，要善于利用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instrText xml:space="preserve"> HYPERLINK "http://www.so.com/s?q=%E6%AF%8F%E4%B8%80%E5%88%86%E9%92%9F&amp;ie=utf-8&amp;src=internal_wenda_recommend_textn" \t "https://wenda.so.com/q/_blank" </w:instrTex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fldChar w:fldCharType="separate"/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每一分钟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时间不断完善自己，锻炼自己，取得成功，而不要等到年老体弱时，才懊悔自己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instrText xml:space="preserve"> HYPERLINK "http://www.so.com/s?q=%E5%B9%B4%E8%BD%BB%E6%97%B6&amp;ie=utf-8&amp;src=internal_wenda_recommend_textn" \t "https://wenda.so.com/q/_blank" </w:instrTex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fldChar w:fldCharType="separate"/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年轻时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的少不更事，虚度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instrText xml:space="preserve"> HYPERLINK "http://www.so.com/s?q=%E5%85%89%E9%98%B4&amp;ie=utf-8&amp;src=internal_wenda_recommend_textn" \t "https://wenda.so.com/q/_blank" </w:instrTex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fldChar w:fldCharType="separate"/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光阴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，到那时再感到悲观失望已经是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instrText xml:space="preserve"> HYPERLINK "http://www.so.com/s?q=%E6%82%94%E4%B9%8B%E6%99%9A%E7%9F%A3&amp;ie=utf-8&amp;src=internal_wenda_recommend_textn" \t "https://wenda.so.com/q/_blank" </w:instrTex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fldChar w:fldCharType="separate"/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悔之晚矣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。</w:t>
      </w:r>
    </w:p>
    <w:p>
      <w:pPr>
        <w:numPr>
          <w:ilvl w:val="0"/>
          <w:numId w:val="0"/>
        </w:numPr>
        <w:ind w:firstLine="210" w:firstLineChars="10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  第四个句子出自毛泽东的《满江红·和郭沫若同志》，意思是：天下的事情，从来都是那样急切；日月轮回，光阴紧迫。要等一万年后才等来胜利，实在是太久，我们要抓紧时间，力求主动，只争朝夕。</w:t>
      </w:r>
    </w:p>
    <w:p>
      <w:pPr>
        <w:numPr>
          <w:ilvl w:val="0"/>
          <w:numId w:val="0"/>
        </w:numPr>
        <w:ind w:firstLine="210" w:firstLineChars="10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（学生在交流句子意思时，只要大致说对就好。教师相机简介四位名人。）</w:t>
      </w:r>
    </w:p>
    <w:p>
      <w:pPr>
        <w:numPr>
          <w:ilvl w:val="0"/>
          <w:numId w:val="0"/>
        </w:numPr>
        <w:ind w:left="210" w:leftChars="100" w:firstLine="0" w:firstLine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3、你还积累了哪些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珍惜时间的名言警句？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全班交流。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、结合实际，学生谈谈如何珍惜时间。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四、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小结</w:t>
      </w:r>
    </w:p>
    <w:p>
      <w:pPr>
        <w:ind w:firstLine="420" w:firstLineChars="20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这节课我们学习用具体的情景描写来表现成语的意思，同时积累了珍惜时间的名言警句。同学们要学会珍惜时间，好好学习，为自己的理想而努力奋斗。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五、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布置作业</w:t>
      </w:r>
    </w:p>
    <w:p>
      <w:pPr>
        <w:numPr>
          <w:ilvl w:val="0"/>
          <w:numId w:val="0"/>
        </w:numPr>
        <w:ind w:leftChars="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 xml:space="preserve">  1、自选三个成语，并用具体情景的描写表现成语的意思。</w:t>
      </w:r>
    </w:p>
    <w:p>
      <w:pPr>
        <w:numPr>
          <w:ilvl w:val="0"/>
          <w:numId w:val="0"/>
        </w:numPr>
        <w:ind w:leftChars="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 xml:space="preserve">  2、背诵珍惜时间的名言警句，积累珍惜时间的名言警句。</w:t>
      </w:r>
    </w:p>
    <w:p>
      <w:pPr>
        <w:numPr>
          <w:ilvl w:val="0"/>
          <w:numId w:val="0"/>
        </w:numPr>
        <w:ind w:leftChars="0"/>
        <w:jc w:val="left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板书设计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jc w:val="center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jc w:val="center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语文园地二</w:t>
      </w:r>
    </w:p>
    <w:p>
      <w:pPr>
        <w:numPr>
          <w:ilvl w:val="0"/>
          <w:numId w:val="0"/>
        </w:numPr>
        <w:jc w:val="center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jc w:val="center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左右为难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奋不顾身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 xml:space="preserve">  喋喋不休  悠然自得</w:t>
      </w:r>
    </w:p>
    <w:p>
      <w:pPr>
        <w:numPr>
          <w:ilvl w:val="0"/>
          <w:numId w:val="0"/>
        </w:numPr>
        <w:jc w:val="center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jc w:val="center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珍惜时间的名言警句：珍惜时间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好好学习</w:t>
      </w:r>
    </w:p>
    <w:p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b/>
          <w:sz w:val="21"/>
          <w:szCs w:val="21"/>
        </w:rPr>
      </w:pPr>
    </w:p>
    <w:p>
      <w:pPr>
        <w:spacing w:line="360" w:lineRule="auto"/>
        <w:jc w:val="left"/>
        <w:rPr>
          <w:rFonts w:hint="eastAsia" w:asciiTheme="minorEastAsia" w:hAnsiTheme="minorEastAsia" w:cstheme="minorEastAsia"/>
          <w:b/>
          <w:sz w:val="21"/>
          <w:szCs w:val="21"/>
          <w:lang w:eastAsia="zh-CN"/>
        </w:rPr>
      </w:pPr>
      <w:r>
        <w:rPr>
          <w:rFonts w:hint="eastAsia" w:asciiTheme="minorEastAsia" w:hAnsiTheme="minorEastAsia" w:cstheme="minorEastAsia"/>
          <w:b/>
          <w:sz w:val="21"/>
          <w:szCs w:val="21"/>
          <w:lang w:eastAsia="zh-CN"/>
        </w:rPr>
        <w:t>教学反思：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  <w:lang w:val="en-US" w:eastAsia="zh-CN"/>
        </w:rPr>
        <w:t>1、通过本单元的学习，学生懂得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提高阅读速度的方法，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要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在实际阅读中做到眼睛看得快，脑子想得快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，需要持之以恒地训练。</w:t>
      </w:r>
    </w:p>
    <w:p>
      <w:pPr>
        <w:numPr>
          <w:ilvl w:val="0"/>
          <w:numId w:val="0"/>
        </w:numPr>
        <w:ind w:firstLine="42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  <w:lang w:val="en-US" w:eastAsia="zh-CN"/>
        </w:rPr>
        <w:t>2、以句子训练为中心，引导学生概括句子意思，反之将成语用具体的情景描写表现出来，强化学生的句子训练，并能在以后的写作中加以运用，逐步提高语言表达能力。</w:t>
      </w:r>
    </w:p>
    <w:p>
      <w:pPr>
        <w:numPr>
          <w:ilvl w:val="0"/>
          <w:numId w:val="0"/>
        </w:numPr>
        <w:ind w:firstLine="42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  <w:lang w:val="en-US" w:eastAsia="zh-CN"/>
        </w:rPr>
        <w:t>3、理解、背诵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珍惜时间的名言警句，在实际的学习生活中做到珍惜时间。</w:t>
      </w:r>
    </w:p>
    <w:p>
      <w:pPr>
        <w:spacing w:line="360" w:lineRule="auto"/>
        <w:jc w:val="left"/>
        <w:rPr>
          <w:rFonts w:hint="default" w:asciiTheme="minorEastAsia" w:hAnsiTheme="minorEastAsia" w:eastAsiaTheme="minorEastAsia" w:cstheme="minorEastAsia"/>
          <w:b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/>
          <w:sz w:val="21"/>
          <w:szCs w:val="21"/>
          <w:lang w:val="en-US" w:eastAsia="zh-CN"/>
        </w:rPr>
        <w:t xml:space="preserve"> </w:t>
      </w:r>
    </w:p>
    <w:p>
      <w:pPr>
        <w:spacing w:line="360" w:lineRule="auto"/>
        <w:jc w:val="left"/>
        <w:rPr>
          <w:rFonts w:hint="eastAsia" w:asciiTheme="minorEastAsia" w:hAnsiTheme="minorEastAsia"/>
          <w:b/>
          <w:sz w:val="21"/>
          <w:szCs w:val="21"/>
        </w:rPr>
      </w:pPr>
    </w:p>
    <w:p>
      <w:pPr>
        <w:spacing w:line="360" w:lineRule="auto"/>
        <w:jc w:val="left"/>
        <w:rPr>
          <w:rFonts w:hint="eastAsia" w:asciiTheme="minorEastAsia" w:hAnsiTheme="minorEastAsia"/>
          <w:b/>
          <w:sz w:val="21"/>
          <w:szCs w:val="21"/>
        </w:rPr>
      </w:pPr>
    </w:p>
    <w:p>
      <w:pPr>
        <w:spacing w:line="360" w:lineRule="auto"/>
        <w:jc w:val="left"/>
        <w:rPr>
          <w:rFonts w:hint="eastAsia" w:asciiTheme="minorEastAsia" w:hAnsiTheme="minorEastAsia"/>
          <w:b/>
          <w:sz w:val="21"/>
          <w:szCs w:val="21"/>
        </w:rPr>
      </w:pPr>
    </w:p>
    <w:p>
      <w:pPr>
        <w:spacing w:line="360" w:lineRule="auto"/>
        <w:jc w:val="left"/>
        <w:rPr>
          <w:rFonts w:hint="eastAsia" w:asciiTheme="minorEastAsia" w:hAnsiTheme="minorEastAsia"/>
          <w:b/>
          <w:sz w:val="21"/>
          <w:szCs w:val="21"/>
        </w:rPr>
      </w:pPr>
    </w:p>
    <w:p>
      <w:pPr>
        <w:spacing w:line="360" w:lineRule="auto"/>
        <w:jc w:val="left"/>
        <w:rPr>
          <w:rFonts w:hint="eastAsia" w:asciiTheme="minorEastAsia" w:hAnsiTheme="minorEastAsia"/>
          <w:b/>
          <w:sz w:val="21"/>
          <w:szCs w:val="21"/>
        </w:rPr>
      </w:pPr>
    </w:p>
    <w:p>
      <w:pPr>
        <w:spacing w:line="360" w:lineRule="auto"/>
        <w:jc w:val="left"/>
        <w:rPr>
          <w:rFonts w:hint="eastAsia" w:asciiTheme="minorEastAsia" w:hAnsiTheme="minorEastAsia"/>
          <w:b/>
          <w:sz w:val="21"/>
          <w:szCs w:val="21"/>
        </w:rPr>
      </w:pPr>
    </w:p>
    <w:p>
      <w:pPr>
        <w:spacing w:line="360" w:lineRule="auto"/>
        <w:jc w:val="left"/>
        <w:rPr>
          <w:rFonts w:hint="eastAsia" w:asciiTheme="minorEastAsia" w:hAnsiTheme="minorEastAsia"/>
          <w:b/>
          <w:sz w:val="21"/>
          <w:szCs w:val="21"/>
        </w:rPr>
      </w:pPr>
    </w:p>
    <w:p>
      <w:pPr>
        <w:spacing w:line="360" w:lineRule="auto"/>
        <w:jc w:val="left"/>
        <w:rPr>
          <w:rFonts w:hint="eastAsia" w:asciiTheme="minorEastAsia" w:hAnsiTheme="minorEastAsia"/>
          <w:b/>
          <w:sz w:val="21"/>
          <w:szCs w:val="21"/>
        </w:rPr>
      </w:pPr>
    </w:p>
    <w:p>
      <w:pPr>
        <w:spacing w:line="360" w:lineRule="auto"/>
        <w:jc w:val="left"/>
        <w:rPr>
          <w:rFonts w:hint="eastAsia" w:asciiTheme="minorEastAsia" w:hAnsiTheme="minorEastAsia"/>
          <w:b/>
          <w:sz w:val="21"/>
          <w:szCs w:val="21"/>
        </w:rPr>
      </w:pPr>
    </w:p>
    <w:p>
      <w:pPr>
        <w:spacing w:line="360" w:lineRule="auto"/>
        <w:jc w:val="left"/>
        <w:rPr>
          <w:rFonts w:hint="eastAsia" w:asciiTheme="minorEastAsia" w:hAnsiTheme="minorEastAsia"/>
          <w:b/>
          <w:sz w:val="21"/>
          <w:szCs w:val="21"/>
        </w:rPr>
      </w:pPr>
    </w:p>
    <w:p>
      <w:pPr>
        <w:spacing w:line="360" w:lineRule="auto"/>
        <w:rPr>
          <w:rFonts w:hint="eastAsia" w:asciiTheme="minorEastAsia" w:hAnsiTheme="minorEastAsia"/>
          <w:b/>
          <w:bCs/>
          <w:color w:val="FF0000"/>
          <w:sz w:val="21"/>
          <w:szCs w:val="21"/>
          <w:lang w:val="en-US" w:eastAsia="zh-CN"/>
        </w:rPr>
      </w:pPr>
      <w:r>
        <w:rPr>
          <w:rFonts w:hint="eastAsia" w:asciiTheme="minorEastAsia" w:hAnsiTheme="minorEastAsia"/>
          <w:sz w:val="21"/>
          <w:szCs w:val="21"/>
        </w:rPr>
        <w:t xml:space="preserve">   </w:t>
      </w:r>
    </w:p>
    <w:p>
      <w:pPr>
        <w:rPr>
          <w:rFonts w:asciiTheme="minorEastAsia" w:hAnsiTheme="minorEastAsia"/>
          <w:sz w:val="21"/>
          <w:szCs w:val="21"/>
        </w:rPr>
      </w:pPr>
    </w:p>
    <w:p>
      <w:pPr>
        <w:jc w:val="both"/>
        <w:rPr>
          <w:rFonts w:asciiTheme="minorEastAsia" w:hAnsiTheme="minorEastAsia"/>
          <w:sz w:val="21"/>
          <w:szCs w:val="21"/>
        </w:rPr>
      </w:pPr>
    </w:p>
    <w:p>
      <w:pPr>
        <w:jc w:val="center"/>
        <w:rPr>
          <w:rFonts w:asciiTheme="minorEastAsia" w:hAnsiTheme="minorEastAsia"/>
          <w:sz w:val="21"/>
          <w:szCs w:val="21"/>
        </w:rPr>
      </w:pPr>
    </w:p>
    <w:p>
      <w:pPr>
        <w:jc w:val="center"/>
        <w:rPr>
          <w:rFonts w:asciiTheme="minorEastAsia" w:hAnsiTheme="minorEastAsia"/>
          <w:sz w:val="21"/>
          <w:szCs w:val="21"/>
        </w:rPr>
      </w:pPr>
    </w:p>
    <w:p>
      <w:pPr>
        <w:spacing w:line="360" w:lineRule="auto"/>
        <w:jc w:val="left"/>
        <w:rPr>
          <w:rFonts w:hint="default" w:asciiTheme="minorEastAsia" w:hAnsiTheme="minorEastAsia"/>
          <w:b w:val="0"/>
          <w:bCs/>
          <w:sz w:val="21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3418EA6"/>
    <w:multiLevelType w:val="singleLevel"/>
    <w:tmpl w:val="93418EA6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982F07B3"/>
    <w:multiLevelType w:val="singleLevel"/>
    <w:tmpl w:val="982F07B3"/>
    <w:lvl w:ilvl="0" w:tentative="0">
      <w:start w:val="1"/>
      <w:numFmt w:val="decimal"/>
      <w:suff w:val="nothing"/>
      <w:lvlText w:val="%1、"/>
      <w:lvlJc w:val="left"/>
      <w:pPr>
        <w:ind w:left="527" w:leftChars="0" w:firstLine="0" w:firstLineChars="0"/>
      </w:pPr>
    </w:lvl>
  </w:abstractNum>
  <w:abstractNum w:abstractNumId="2">
    <w:nsid w:val="9A9234CE"/>
    <w:multiLevelType w:val="singleLevel"/>
    <w:tmpl w:val="9A9234CE"/>
    <w:lvl w:ilvl="0" w:tentative="0">
      <w:start w:val="2"/>
      <w:numFmt w:val="decimal"/>
      <w:suff w:val="nothing"/>
      <w:lvlText w:val="%1、"/>
      <w:lvlJc w:val="left"/>
    </w:lvl>
  </w:abstractNum>
  <w:abstractNum w:abstractNumId="3">
    <w:nsid w:val="CFDD895F"/>
    <w:multiLevelType w:val="singleLevel"/>
    <w:tmpl w:val="CFDD895F"/>
    <w:lvl w:ilvl="0" w:tentative="0">
      <w:start w:val="2"/>
      <w:numFmt w:val="decimal"/>
      <w:suff w:val="nothing"/>
      <w:lvlText w:val="%1、"/>
      <w:lvlJc w:val="left"/>
    </w:lvl>
  </w:abstractNum>
  <w:abstractNum w:abstractNumId="4">
    <w:nsid w:val="4EE2F539"/>
    <w:multiLevelType w:val="singleLevel"/>
    <w:tmpl w:val="4EE2F539"/>
    <w:lvl w:ilvl="0" w:tentative="0">
      <w:start w:val="1"/>
      <w:numFmt w:val="decimal"/>
      <w:suff w:val="nothing"/>
      <w:lvlText w:val="（%1）"/>
      <w:lvlJc w:val="left"/>
    </w:lvl>
  </w:abstractNum>
  <w:abstractNum w:abstractNumId="5">
    <w:nsid w:val="5EEB8AAD"/>
    <w:multiLevelType w:val="singleLevel"/>
    <w:tmpl w:val="5EEB8AA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B2A"/>
    <w:rsid w:val="00101140"/>
    <w:rsid w:val="0068097F"/>
    <w:rsid w:val="007B5B2A"/>
    <w:rsid w:val="00EB73AE"/>
    <w:rsid w:val="01693815"/>
    <w:rsid w:val="056700BA"/>
    <w:rsid w:val="06E421B6"/>
    <w:rsid w:val="08DA4D8D"/>
    <w:rsid w:val="08F23E31"/>
    <w:rsid w:val="0A0E172A"/>
    <w:rsid w:val="0BF445BE"/>
    <w:rsid w:val="0DC072D2"/>
    <w:rsid w:val="10D71E9C"/>
    <w:rsid w:val="1CAD31FE"/>
    <w:rsid w:val="26FE544D"/>
    <w:rsid w:val="2E331257"/>
    <w:rsid w:val="31EE5409"/>
    <w:rsid w:val="33EC4DD1"/>
    <w:rsid w:val="37CB1599"/>
    <w:rsid w:val="3B895D7A"/>
    <w:rsid w:val="3D5E65FC"/>
    <w:rsid w:val="3F2619B2"/>
    <w:rsid w:val="40591CBA"/>
    <w:rsid w:val="432E7CA4"/>
    <w:rsid w:val="453B6221"/>
    <w:rsid w:val="4DFC54A4"/>
    <w:rsid w:val="51D96C67"/>
    <w:rsid w:val="5B2F1FB0"/>
    <w:rsid w:val="5CB6597E"/>
    <w:rsid w:val="5CCE488E"/>
    <w:rsid w:val="5CEE74FB"/>
    <w:rsid w:val="5D3D5DB4"/>
    <w:rsid w:val="602A668E"/>
    <w:rsid w:val="62DA1B40"/>
    <w:rsid w:val="65076BDA"/>
    <w:rsid w:val="6BE42BF3"/>
    <w:rsid w:val="6FED0789"/>
    <w:rsid w:val="6FF8767B"/>
    <w:rsid w:val="727F1164"/>
    <w:rsid w:val="74565DF1"/>
    <w:rsid w:val="76183368"/>
    <w:rsid w:val="769420D4"/>
    <w:rsid w:val="7CD47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semiHidden/>
    <w:unhideWhenUsed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styleId="5">
    <w:name w:val="Emphasis"/>
    <w:basedOn w:val="4"/>
    <w:qFormat/>
    <w:uiPriority w:val="20"/>
    <w:rPr>
      <w:i/>
    </w:rPr>
  </w:style>
  <w:style w:type="character" w:styleId="6">
    <w:name w:val="Hyperlink"/>
    <w:basedOn w:val="4"/>
    <w:semiHidden/>
    <w:unhideWhenUsed/>
    <w:qFormat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75</Words>
  <Characters>429</Characters>
  <Lines>3</Lines>
  <Paragraphs>1</Paragraphs>
  <TotalTime>4</TotalTime>
  <ScaleCrop>false</ScaleCrop>
  <LinksUpToDate>false</LinksUpToDate>
  <CharactersWithSpaces>503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2019-05-09T13:13:00Z</dcterms:created>
  <dc:creator>Microsoft</dc:creator>
  <cp:lastModifiedBy>zhangyanc</cp:lastModifiedBy>
  <dcterms:modified xsi:type="dcterms:W3CDTF">2019-05-13T03:41:33Z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