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9.猎人海力布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【</w:t>
      </w:r>
      <w:r>
        <w:rPr>
          <w:rFonts w:hint="eastAsia" w:ascii="宋体" w:hAnsi="宋体" w:eastAsia="宋体" w:cs="宋体"/>
          <w:sz w:val="21"/>
          <w:szCs w:val="21"/>
        </w:rPr>
        <w:t>教学目标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】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　　1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认识“誓、谎”等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个生字，会写“酬、珍”等1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个字，会写“猎物、尊敬”等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29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个词语。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读、说、议、演、写贯穿教学过程，把语文知识能力的发展同师生学习过程结合起来。</w:t>
      </w:r>
    </w:p>
    <w:p>
      <w:pPr>
        <w:spacing w:line="360" w:lineRule="auto"/>
        <w:ind w:firstLine="420" w:firstLineChars="200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3.创造性地复述故事。</w:t>
      </w:r>
    </w:p>
    <w:p>
      <w:pPr>
        <w:spacing w:line="360" w:lineRule="auto"/>
        <w:ind w:firstLine="48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4.</w:t>
      </w:r>
      <w:r>
        <w:rPr>
          <w:rFonts w:hint="eastAsia" w:ascii="宋体" w:hAnsi="宋体" w:eastAsia="宋体" w:cs="宋体"/>
          <w:sz w:val="21"/>
          <w:szCs w:val="21"/>
        </w:rPr>
        <w:t>体会海力布舍己为人的高尚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品质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懂得</w:t>
      </w:r>
      <w:r>
        <w:rPr>
          <w:rFonts w:hint="eastAsia" w:ascii="宋体" w:hAnsi="宋体" w:eastAsia="宋体" w:cs="宋体"/>
          <w:sz w:val="21"/>
          <w:szCs w:val="21"/>
        </w:rPr>
        <w:t>每个人都要拥有一颗善良的心灵。</w:t>
      </w:r>
    </w:p>
    <w:p>
      <w:pPr>
        <w:spacing w:line="360" w:lineRule="auto"/>
        <w:ind w:firstLine="48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5.写一段话介绍“海力布”石头的来历。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【教学重难点】</w:t>
      </w:r>
    </w:p>
    <w:p>
      <w:pPr>
        <w:numPr>
          <w:numId w:val="0"/>
        </w:num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1.创造性地复述故事。</w:t>
      </w:r>
    </w:p>
    <w:p>
      <w:pPr>
        <w:numPr>
          <w:numId w:val="0"/>
        </w:numPr>
        <w:spacing w:line="360" w:lineRule="auto"/>
        <w:ind w:firstLine="420" w:firstLineChars="200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2.写一段话介绍“海力布”石头的来历。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【</w:t>
      </w:r>
      <w:r>
        <w:rPr>
          <w:rFonts w:hint="eastAsia" w:ascii="宋体" w:hAnsi="宋体" w:eastAsia="宋体" w:cs="宋体"/>
          <w:sz w:val="21"/>
          <w:szCs w:val="21"/>
        </w:rPr>
        <w:t>课时安排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】</w:t>
      </w:r>
      <w:r>
        <w:rPr>
          <w:rFonts w:hint="eastAsia" w:ascii="宋体" w:hAnsi="宋体" w:eastAsia="宋体" w:cs="宋体"/>
          <w:sz w:val="21"/>
          <w:szCs w:val="21"/>
        </w:rPr>
        <w:t>2课时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【</w:t>
      </w:r>
      <w:r>
        <w:rPr>
          <w:rFonts w:hint="eastAsia" w:ascii="宋体" w:hAnsi="宋体" w:eastAsia="宋体" w:cs="宋体"/>
          <w:sz w:val="21"/>
          <w:szCs w:val="21"/>
        </w:rPr>
        <w:t>教具准备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】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　　（1）课件。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　　（2）学生阅读几篇民间故事，把最感兴趣的1—2个记下来。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【</w:t>
      </w:r>
      <w:r>
        <w:rPr>
          <w:rFonts w:hint="eastAsia" w:ascii="宋体" w:hAnsi="宋体" w:eastAsia="宋体" w:cs="宋体"/>
          <w:sz w:val="21"/>
          <w:szCs w:val="21"/>
        </w:rPr>
        <w:t>教学过程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】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第一课时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　　一、说一说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　　师：同学们，你们喜欢民间故事吗？民间故事是一些长期流传于老百姓之间的故事。它们或者机智幽默，或者歌颂善良美好，或者感人至深……下面，请同学们把自己喜欢的民间故事简要地讲给大家听！（发言者每人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sz w:val="21"/>
          <w:szCs w:val="21"/>
        </w:rPr>
        <w:t>分种左右，要求把故事梗概说清楚。）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　　（此过程看似无意，实际在说的过程中，尤其是“简要地说”更要求学生能抓住线索，理清条理，弄清故事大意，即抓住主要内容，此过程预计5—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7</w:t>
      </w:r>
      <w:r>
        <w:rPr>
          <w:rFonts w:hint="eastAsia" w:ascii="宋体" w:hAnsi="宋体" w:eastAsia="宋体" w:cs="宋体"/>
          <w:sz w:val="21"/>
          <w:szCs w:val="21"/>
        </w:rPr>
        <w:t>分钟。）</w:t>
      </w:r>
    </w:p>
    <w:p>
      <w:pPr>
        <w:numPr>
          <w:ilvl w:val="0"/>
          <w:numId w:val="1"/>
        </w:numPr>
        <w:spacing w:line="360" w:lineRule="auto"/>
        <w:ind w:left="480" w:leftChars="0" w:firstLine="0" w:firstLineChars="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学一学</w:t>
      </w:r>
    </w:p>
    <w:p>
      <w:pPr>
        <w:numPr>
          <w:ilvl w:val="0"/>
          <w:numId w:val="0"/>
        </w:numPr>
        <w:spacing w:line="360" w:lineRule="auto"/>
        <w:ind w:firstLine="420" w:firstLineChars="200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学习本课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11个生字和有关的新词。（着重学习“酬、叮、嘱、塌、誓”的音、形、义，着重强调“延”字的笔顺和书写。）</w:t>
      </w:r>
    </w:p>
    <w:p>
      <w:pPr>
        <w:numPr>
          <w:ilvl w:val="0"/>
          <w:numId w:val="1"/>
        </w:numPr>
        <w:spacing w:line="360" w:lineRule="auto"/>
        <w:ind w:left="480" w:leftChars="0" w:firstLine="0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读一读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　　师：同学们，《猎人海力布》是个感人至深的故事，现在请大家用自己喜欢的方式来读吧！（或朗读，或默读，或轻声读，课堂上同学们选择适合自己的方式来读。此时的读不是细读、精读。而是摸清脉络，弄清梗概的读，此过程约5—7分钟。）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　　三、写一写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　　师：大家都已读过课文，下面请大家用10分钟的时间为这个故事写一个内容提要，约150字左右，要求故事完整清楚。（有起因、经过、结果，叙述清楚。）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　　（“写”比起“说”更郑重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一</w:t>
      </w:r>
      <w:r>
        <w:rPr>
          <w:rFonts w:hint="eastAsia" w:ascii="宋体" w:hAnsi="宋体" w:eastAsia="宋体" w:cs="宋体"/>
          <w:sz w:val="21"/>
          <w:szCs w:val="21"/>
        </w:rPr>
        <w:t>些，而且每个人都参与了，动手了，练习把全文缩写150字的“内容提要”，实际就是在“抓主要内容”，而且又和“练笔”有机地结合起来，这样可以达到“一石两鸟”的目的，此过程约为10分钟左右。）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　　四、议一议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　　师：同学们，《猎人海力布》这个感人至深的故事流传至今，为人们传颂。那么同学们读完课文，一定有许多话要说，下面请大家再细致地读课文，提起笔，把你最感动的地方划出来，然后把你的感受告诉大家，说什么，怎么说都可以！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　　在全文中，有多处令人感动的地方值得深入体会。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　　1．第2自然段中“他热心帮助别人……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尊敬</w:t>
      </w:r>
      <w:r>
        <w:rPr>
          <w:rFonts w:hint="eastAsia" w:ascii="宋体" w:hAnsi="宋体" w:eastAsia="宋体" w:cs="宋体"/>
          <w:sz w:val="21"/>
          <w:szCs w:val="21"/>
        </w:rPr>
        <w:t>他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sz w:val="21"/>
          <w:szCs w:val="21"/>
        </w:rPr>
        <w:t>”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　　2．第3—6段中，海力布和小白蛇的对话，他不求回报，不要珠宝等细节。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　　3．第7—9段中，海力布劝大家搬家的三句话，及他牺牲后大家沉痛的心情等。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　　……</w:t>
      </w:r>
    </w:p>
    <w:p>
      <w:pPr>
        <w:spacing w:line="360" w:lineRule="auto"/>
        <w:ind w:firstLine="48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以上这些是备课时预想的“感动”语句，尤其海力布三次劝大家搬家的话要重点通过读、说来体会。文中还有许多感人之处，学生提出，教师相机引导。师生在此过程中体会、感悟，为后面表演打基础，时间约为15分钟左右。</w:t>
      </w:r>
    </w:p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第二课时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　　一、演一演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　　师：同学们，为了把这个动人的故事再现，请大家自由结合成“表演团”，先商量一下，然后把你们认为最感人的情节演一演，好吗？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　　（此过程重在情感的熏陶、感染。如“救乡亲”一部分，学生要想：海力布只有三句台词，但情真意深，怎么演？乡亲们会有什么想法，怎么演？鼓励学生能根据课文及自己的理解，进行个性化的发挥和创造性的表演，此过程约为10分钟。）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　　二、理一理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　　师：同学们，学习了“猎人海力布”这个故事，你们有什么感受？那么这个故事为什么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这么</w:t>
      </w:r>
      <w:r>
        <w:rPr>
          <w:rFonts w:hint="eastAsia" w:ascii="宋体" w:hAnsi="宋体" w:eastAsia="宋体" w:cs="宋体"/>
          <w:sz w:val="21"/>
          <w:szCs w:val="21"/>
        </w:rPr>
        <w:t>吸引读者呢？我们来共同讨论一下。（有曲折的情节，环节紧密相扣，情感一步步推向高潮。）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　　板书图示：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　　（“文似看山不喜平”，此环节意在使学生知道，一篇文章，一个故事要想写得生动，吸引人，要有曲折的情节，合理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sz w:val="21"/>
          <w:szCs w:val="21"/>
        </w:rPr>
        <w:t>想象。）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　　三、编一编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　　师：下面，请同学们根据老师提供的故事开头续写故事，或者自己设计开头编故事。要求发挥想象力，把故事编得曲折动人，争当“编故事大王”！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　　拟提供以下开头（3—5个）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　　（1）“一个穷苦的青年，有一天上山砍柴，捡到一把金斧头……”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　　（2）“一个孩子，得到了一幅画。忽然有一天，画上的东西活了……”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　　（3）“一个穷人，一个富人，在一个寒冷的日子分头上街去找温暖……”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　　……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　　（此处题目可教师拟几个，也可以让学生自拟，编写过程约15—20分钟。）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　　四、评一评</w:t>
      </w:r>
    </w:p>
    <w:p>
      <w:pPr>
        <w:spacing w:line="360" w:lineRule="auto"/>
        <w:ind w:firstLine="42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讲评过程要注重大胆合理的想象和曲折动人的情节，对学生运用语言文字的能力作适当点拨，约10分钟左右。</w:t>
      </w:r>
    </w:p>
    <w:p>
      <w:pPr>
        <w:numPr>
          <w:ilvl w:val="0"/>
          <w:numId w:val="0"/>
        </w:numPr>
        <w:spacing w:line="360" w:lineRule="auto"/>
        <w:ind w:left="480" w:leftChars="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五、布置作业：</w:t>
      </w:r>
    </w:p>
    <w:p>
      <w:pPr>
        <w:numPr>
          <w:ilvl w:val="0"/>
          <w:numId w:val="0"/>
        </w:numPr>
        <w:spacing w:line="360" w:lineRule="auto"/>
        <w:ind w:left="480" w:leftChars="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小练笔：写石头“海力布”的来历。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板书设计：</w:t>
      </w:r>
    </w:p>
    <w:p>
      <w:pPr>
        <w:spacing w:line="360" w:lineRule="auto"/>
        <w:ind w:firstLine="42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1789430</wp:posOffset>
                </wp:positionH>
                <wp:positionV relativeFrom="paragraph">
                  <wp:posOffset>106045</wp:posOffset>
                </wp:positionV>
                <wp:extent cx="154305" cy="1019175"/>
                <wp:effectExtent l="0" t="4445" r="55245" b="5080"/>
                <wp:wrapNone/>
                <wp:docPr id="2" name="右大括号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989580" y="6101080"/>
                          <a:ext cx="154305" cy="1019175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8" type="#_x0000_t88" style="position:absolute;left:0pt;margin-left:140.9pt;margin-top:8.35pt;height:80.25pt;width:12.15pt;z-index:251659264;mso-width-relative:page;mso-height-relative:page;" filled="f" stroked="t" coordsize="21600,21600" o:gfxdata="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Eris4bWAAAACgEAAA8AAAAA&#10;AAAAAQAgAAAAIgAAAGRycy9kb3ducmV2LnhtbFBLAQIUABQAAAAIAIdO4kBMGlQQ3QEAAHcDAAAO&#10;AAAAAAAAAAEAIAAAACUBAABkcnMvZTJvRG9jLnhtbFBLBQYAAAAABgAGAFkBAAB0BQAAAAA=&#10;" adj="272,10800">
                <v:fill on="f" focussize="0,0"/>
                <v:stroke weight="0.5pt" color="#5B9BD5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1132205</wp:posOffset>
                </wp:positionH>
                <wp:positionV relativeFrom="paragraph">
                  <wp:posOffset>96520</wp:posOffset>
                </wp:positionV>
                <wp:extent cx="154305" cy="990600"/>
                <wp:effectExtent l="38100" t="4445" r="17145" b="14605"/>
                <wp:wrapNone/>
                <wp:docPr id="1" name="左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89505" y="6043930"/>
                          <a:ext cx="154305" cy="99060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89.15pt;margin-top:7.6pt;height:78pt;width:12.15pt;z-index:251658240;mso-width-relative:page;mso-height-relative:page;" filled="f" stroked="t" coordsize="21600,21600" o:gfxdata="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RCGXz0wAAAAoBAAAPAAAAAAAA&#10;AAEAIAAAACIAAABkcnMvZG93bnJldi54bWxQSwECFAAUAAAACACHTuJAYDzZDN4BAAB1AwAADgAA&#10;AAAAAAABACAAAAAiAQAAZHJzL2Uyb0RvYy54bWxQSwUGAAAAAAYABgBZAQAAcgUAAAAA&#10;" adj="280,10800">
                <v:fill on="f" focussize="0,0"/>
                <v:stroke weight="0.5pt" color="#5B9BD5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　　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救白蛇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　　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8.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 xml:space="preserve">猎人海力布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　得宝石　　热心助人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　　　　　　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救乡亲　　舍己为人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　　　　　　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变石头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　　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     </w:t>
      </w:r>
    </w:p>
    <w:p>
      <w:pPr>
        <w:spacing w:line="360" w:lineRule="auto"/>
        <w:ind w:firstLine="42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教学反思：</w:t>
      </w:r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1.本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单元以“民间文学”为主题，本篇课文讲述的是一个非常动人的蒙古族民间故事，而且具有神话色彩。故事描写了善良、诚实的海力布救了龙王的女儿，得到一块宝石，使他听得懂动物的语言，为了拯救乡亲们的生命，他把可怕的消息告诉了乡亲们，乡亲们得救了，而他自己却变成一块石头，赞美了海力布热心助人、舍己救人的高贵品质，因此人们世世代代纪念他。这则故事虽然篇幅较长，但语言通俗易懂，运用多种描写手法，使得人物形象鲜明突出，重点围绕海力布“舍己救乡亲”的中心事件，层层铺垫，寓理寓情于故事中，给人以强烈的感染和教育。</w:t>
      </w:r>
    </w:p>
    <w:p>
      <w:pPr>
        <w:spacing w:line="360" w:lineRule="auto"/>
        <w:ind w:firstLine="42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根据本单元的教学目标、学习重点，我们确定本节课的教学重难点：学习浏览课文的方法，练习有一定速度地默读课文；边读边想，创造性地复述故事。</w:t>
      </w:r>
    </w:p>
    <w:p>
      <w:pPr>
        <w:spacing w:line="360" w:lineRule="auto"/>
        <w:ind w:firstLine="42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科学合理的教学方法能使教学效果事半功倍，达到教与学的和谐统一，又因为课文的篇幅较长，情节曲折生动，情感丰富动人，所以教学中要尽量给学生创造自读自悟、自由想象、倾吐真情的空间，因此本节课所采用的教学方法是读中理解、读中感悟。在学法上，我们贯穿的主导思想是“以学生为主体，把学生学习的主动权还给学生”，让学生养成“不动笔墨不读书”的良好阅读习惯。</w:t>
      </w:r>
      <w:bookmarkStart w:id="0" w:name="_GoBack"/>
      <w:bookmarkEnd w:id="0"/>
    </w:p>
    <w:p>
      <w:pPr>
        <w:spacing w:line="360" w:lineRule="auto"/>
        <w:ind w:firstLine="420"/>
        <w:rPr>
          <w:rFonts w:hint="eastAsia" w:ascii="宋体" w:hAnsi="宋体" w:eastAsia="宋体" w:cs="宋体"/>
          <w:sz w:val="21"/>
          <w:szCs w:val="21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494EE76"/>
    <w:multiLevelType w:val="singleLevel"/>
    <w:tmpl w:val="B494EE76"/>
    <w:lvl w:ilvl="0" w:tentative="0">
      <w:start w:val="2"/>
      <w:numFmt w:val="chineseCounting"/>
      <w:suff w:val="nothing"/>
      <w:lvlText w:val="%1、"/>
      <w:lvlJc w:val="left"/>
      <w:pPr>
        <w:ind w:left="480" w:leftChars="0" w:firstLine="0" w:firstLineChars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FF76D0"/>
    <w:rsid w:val="01184C8C"/>
    <w:rsid w:val="0EFF7175"/>
    <w:rsid w:val="0FCD1A92"/>
    <w:rsid w:val="14E14DD5"/>
    <w:rsid w:val="1F3542F4"/>
    <w:rsid w:val="292F4C4F"/>
    <w:rsid w:val="39ED3AED"/>
    <w:rsid w:val="3AEB7DCE"/>
    <w:rsid w:val="3BE52057"/>
    <w:rsid w:val="3E753541"/>
    <w:rsid w:val="46FE0470"/>
    <w:rsid w:val="4931312D"/>
    <w:rsid w:val="49974120"/>
    <w:rsid w:val="4EDE2F76"/>
    <w:rsid w:val="4FF37232"/>
    <w:rsid w:val="4FF62E36"/>
    <w:rsid w:val="55DF367E"/>
    <w:rsid w:val="574B3F57"/>
    <w:rsid w:val="5EFF76D0"/>
    <w:rsid w:val="5FA32011"/>
    <w:rsid w:val="652B503D"/>
    <w:rsid w:val="65B52634"/>
    <w:rsid w:val="678D3581"/>
    <w:rsid w:val="69EF2977"/>
    <w:rsid w:val="6AE86A5F"/>
    <w:rsid w:val="6B50052F"/>
    <w:rsid w:val="773C5A41"/>
    <w:rsid w:val="7E4B1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32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2019-04-10T20:20:00Z</dcterms:created>
  <dc:creator>丁香</dc:creator>
  <cp:lastModifiedBy>zhangyanc</cp:lastModifiedBy>
  <dcterms:modified xsi:type="dcterms:W3CDTF">2019-05-10T10:08:35Z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