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48B" w:rsidRPr="004C61F4" w:rsidRDefault="004A2AAA" w:rsidP="004C61F4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4C61F4">
        <w:rPr>
          <w:rFonts w:ascii="宋体" w:eastAsia="宋体" w:hAnsi="宋体" w:cs="Times New Roman"/>
          <w:color w:val="FF0000"/>
          <w:sz w:val="28"/>
        </w:rPr>
        <w:t>13　叶圣陶先生二三事</w:t>
      </w:r>
    </w:p>
    <w:p w:rsidR="00BA048B" w:rsidRPr="004C61F4" w:rsidRDefault="00BA048B">
      <w:pPr>
        <w:pStyle w:val="a3"/>
        <w:ind w:firstLineChars="200" w:firstLine="420"/>
        <w:rPr>
          <w:rFonts w:hAnsi="宋体" w:cs="Times New Roman"/>
        </w:rPr>
      </w:pP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1．学习略读，学会通过抓住关键句段快速把握文章的主要内容的方法。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2．深入理解课文的主旨，体会作者在文中流露的思想感情。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3．领会文中所记叶圣陶先生的语文观点，学习本文通过若干件小事，写出人物特点的写作手法。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4．感受“小事件”中的“大品格”，学习叶老先生严谨自律，待人宽厚的节操和风范。</w:t>
      </w:r>
    </w:p>
    <w:p w:rsidR="00BA048B" w:rsidRPr="004C61F4" w:rsidRDefault="004A2AAA">
      <w:pPr>
        <w:pStyle w:val="3"/>
        <w:rPr>
          <w:rFonts w:ascii="宋体" w:eastAsia="宋体" w:hAnsi="宋体"/>
          <w:b w:val="0"/>
          <w:sz w:val="21"/>
        </w:rPr>
      </w:pPr>
      <w:r w:rsidRPr="004C61F4">
        <w:rPr>
          <w:rFonts w:ascii="宋体" w:eastAsia="宋体" w:hAnsi="宋体" w:cs="Times New Roman"/>
          <w:b w:val="0"/>
          <w:sz w:val="21"/>
        </w:rPr>
        <w:t>第1课时</w:t>
      </w:r>
    </w:p>
    <w:p w:rsidR="00BA048B" w:rsidRPr="004C61F4" w:rsidRDefault="00BA048B">
      <w:pPr>
        <w:pStyle w:val="a3"/>
        <w:ind w:firstLineChars="200" w:firstLine="420"/>
        <w:rPr>
          <w:rFonts w:hAnsi="宋体" w:cs="Times New Roman"/>
        </w:rPr>
      </w:pP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一、导入新课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高山仰止，景行行止；虽不能至，心向往之。这是说崇高的德行，虽然不能达到这种程度，可是心里却一直向往着。拥有崇高的德行，历来是文人墨客所推崇的，我们也提倡要德智体美劳全面发展，我们又该怎么去践行这美好的道德品行呢？做一个怎样的人呢？今天就让我们一起走进张中行的《叶圣陶先生二三事》，了解一下叶圣陶先生，看看他的为人处世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二、教学新课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目标导学一：了解相关资料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1．简介叶圣陶先生。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叶圣陶(1894—1988)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原名叶绍钧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字秉臣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辛亥革命后改字圣陶。汉族人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江苏苏州人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现代著名作家、教育家、文学出版家和社会活动家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有“优秀的语言艺术家”之称。曾当过10年的小学语文教师。新中国成立后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叶圣陶曾担任出版总署副署长、人民教育出版社社长、教育部副部长等。主要作品：我国第一部童话集《稻草人》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中国现代文学史上第一部长篇小说《倪焕之》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短篇小说集《隔膜》《火灾》《线下》等。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叶圣陶先生是中国文艺界、教育界的老前辈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他为人敦厚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彬彬有礼。著名诗人臧克家曾经说过：“温、良、恭、俭、让这五个大字是做人的一种美德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我觉得叶老先生身上兼而有之。”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叶圣陶热切地主张规范现代汉语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包含规范的语法、修辞、词汇、标点、简化字和除去异体汉字。最重要的是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叶圣陶在出版领域提倡使用白话文。他的杂志和报纸大多使用白话文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这极大地方便了读者的阅读。所有的这些贡献促进了中国新闻事业的发展。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2．介绍作者张中行。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张中行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原名张璇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河北省人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著名学者、哲学家、散文家。主要从事语文、古典文学及思想史的研究。曾参加编写《汉语课本》《古代散文选》等；编著有《文言常识》《文言津逮》《佛教与中国文学》《负暄琐话》等。季羡林先生称赞他为“高人、逸人、至人、超人”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张中行和他记述的叶圣陶先生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都是著名的语文学家。二人有多年的交往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感情深厚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亦师亦友。1988年叶圣陶先生辞世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三个月后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作者写下了这篇文章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从文中能深深地感受到张中行先生对叶圣陶先生的尊敬。作者通过对叶先生言行的记述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赞美了叶先生的高尚品性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同时也阐扬了叶圣陶先生的语文主张。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3．关于略读。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略读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是一种快速阅读文章以了解其内容大意的阅读方法。它要求读者可以有选择地进</w:t>
      </w:r>
      <w:r w:rsidRPr="004C61F4">
        <w:rPr>
          <w:rFonts w:hAnsi="宋体" w:cs="Times New Roman"/>
        </w:rPr>
        <w:lastRenderedPageBreak/>
        <w:t>行阅读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可跳过某些细节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以求抓住文章的大概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从而加快阅读速度。据统计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训练有素的略读者的阅读速度可以达到每分钟3000到4000个词。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目标导学二：把握主要内容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请同学们略读课文，思考下列问题：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1．找出文中的过渡句，并说明其作用。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明确：①文字之外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日常交往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他同样是一以贯之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宽厚待人。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②以上说待人厚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是叶圣陶先生为人的宽的一面。他还有严的一面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是律己。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③上面说的是总的用语方面。零碎的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写作的各个方面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小至一个标点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以至抄稿的格式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他都同样认真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不做到完全妥帖决不放松。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起着承上启下的作用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使文章结构严谨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简洁有力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深显功力。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2．课文写了关于叶圣陶先生哪几方面的内容？请理清文章的思路。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明确：两方面：待人宽；律己严。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第一部分(第1段)：谈写作本文的缘由。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第二部分(第2段)：总写叶圣陶先生的品德有过人之处。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第三部分(第3—5段)：详写叶圣陶先生为人宽厚的一面。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第四部分(第6—8段)：从语文方面详写叶圣陶先生为人的另一面——律己严。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第五部分(第9段)：对学习叶先生的语文主张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效仿叶先生的品德的思考。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目标导学三：分析人物形象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1．本文记述了叶圣陶先生哪些品德？分别用了哪些事例？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明确：记述了叶圣陶待人厚、律己严的品德。记述其待人厚时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分别选用了“修改文章”“送客”“复信”的事例；记述其律己严则从他作文、做人都力求完美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以身作则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鞠躬尽瘁的方面着笔。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2．文中有哪些句子简洁明了地体现了叶圣陶先生的这些品质？找出来读一读品一品，谈谈你的看法。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例如：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(1)前些年，一次听吕叔湘先生说，当年他在上海，有一天到叶先生屋里去，见叶先生伏案执笔改什么，走近一看，是描他的一篇文章的标点。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“描”这个字的解释为“依照原样摹画或重复地画”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“描”与“改”不同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“改”是直接更改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这一个“描”字就能体现叶圣陶先生的严谨认真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绝不草率了事的做事态度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同时也显示了他对作者的尊重。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(2)其时他刚到北方来，跟家乡人说苏州话，跟其他地方人说南腔北调话。可是他写文章坚决用普通话。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和不同的人说不同的话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能够看出他在生活方面随和的品性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易于相处；但是在工作方面坚决用普通话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对比突出了先生的这种工作认真严谨的态度。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(3)他说：“不必客气。这样反而费事，还是直接改上。不限于语言，有什么不妥都改。千万不要慎重，怕改得不妥。我觉得不妥再改回来。”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语言描写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表现了叶圣陶先生的直爽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对待工作的时候并不拘泥于情面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不厌其烦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努力工作——待人厚。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(4)告别，他鞠躬，口说谢谢，看着来人上路才转身回去。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动作描写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通过送客来表现叶先生待人宽厚。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(5)而叶先生则主张写完文章后，可以自己试念试听，看像话不像话，不像话，坚决改。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从“坚决”两个字中可以看出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叶先生在“写作”上的要求是严格的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不可妥协的。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课堂小结：今天我们学习了《叶圣陶先生二三事》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我们从文中所写的小事中洞察到叶先生的宽以待人、严以律己的品格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也学到了叶先生为人谦和诚恳、平易近人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做事认真严</w:t>
      </w:r>
      <w:r w:rsidRPr="004C61F4">
        <w:rPr>
          <w:rFonts w:hAnsi="宋体" w:cs="Times New Roman"/>
        </w:rPr>
        <w:lastRenderedPageBreak/>
        <w:t>谨、一丝不苟的态度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并用以指导自己的为人处事。我们看到了一个躬行君子、堪为师表的忠厚长者独具而可贵的精神风貌。希望通过本文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同学们能像叶先生一样宽厚做人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严格要求自己。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三、板书设计</w:t>
      </w:r>
    </w:p>
    <w:p w:rsidR="00BA048B" w:rsidRPr="004C61F4" w:rsidRDefault="004A2AAA">
      <w:pPr>
        <w:pStyle w:val="3"/>
        <w:rPr>
          <w:rFonts w:ascii="宋体" w:eastAsia="宋体" w:hAnsi="宋体"/>
          <w:b w:val="0"/>
          <w:sz w:val="21"/>
        </w:rPr>
      </w:pPr>
      <w:r w:rsidRPr="004C61F4">
        <w:rPr>
          <w:rFonts w:ascii="宋体" w:eastAsia="宋体" w:hAnsi="宋体"/>
          <w:b w:val="0"/>
          <w:noProof/>
          <w:sz w:val="21"/>
        </w:rPr>
        <w:drawing>
          <wp:inline distT="0" distB="0" distL="114300" distR="114300">
            <wp:extent cx="5332095" cy="1802765"/>
            <wp:effectExtent l="0" t="0" r="190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2095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4C61F4">
        <w:rPr>
          <w:rFonts w:ascii="宋体" w:eastAsia="宋体" w:hAnsi="宋体" w:cs="Times New Roman"/>
          <w:b w:val="0"/>
          <w:sz w:val="21"/>
        </w:rPr>
        <w:t>第2课时</w:t>
      </w:r>
    </w:p>
    <w:p w:rsidR="00BA048B" w:rsidRPr="004C61F4" w:rsidRDefault="00BA048B">
      <w:pPr>
        <w:pStyle w:val="a3"/>
        <w:ind w:firstLineChars="200" w:firstLine="420"/>
        <w:rPr>
          <w:rFonts w:hAnsi="宋体" w:cs="Times New Roman"/>
        </w:rPr>
      </w:pP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一、复习导入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上节课我们了解了叶圣陶先生生活和工作中的几件小事，知道了叶圣陶先生宽厚待人、严于律己的做人品质和力求完美、一丝不苟的作文态度。我们除了学习叶老先生的优秀品质外，对于他的写文章的主张也必须要学习。本节课我们一起来探讨一下文章的写作特点和叶老先生的语言特点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二、教学新课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目标导学一：探究以小见大、叙议结合的写法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1．文章所写的都是关于叶圣陶先生的一些琐事，请举例并说说这样写的好处。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例如：“一些可以算作末节的事：有人到东四八条他家去看他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告辞时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客人拦阻他远送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无论怎样说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他一定还是走过三道门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四道台阶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送到大门外。告别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他鞠躬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口说谢谢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看着来人上路才转身回去。”这样一些琐碎之事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可见其待人之宽厚。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又如：对于“做”和“作”分工不明的情况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叶老引导明确其区别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并监督执行。由此可见叶老对待学问严谨的程度。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这是以小见大的写法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这些具体而细微的小事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表现了人物的高尚的品德和严谨的科学态度。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2．放慢阅读速度，细读课文，边读边思考，用波浪线标出抒情或议论的文字，批注自己的阅读心得，并画出疑难的地方，然后回答下面的问题：找出文中作者对叶圣陶先生高度评价的语句，对照所记叙的事情，谈谈自己的看法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(1)在这方面，就我熟悉的一些前辈说，叶圣陶先生总当排在最前列。叶圣陶先生是单一的儒，思想是这样，行为也是这样。(我的看法：高度评价了叶老先生总是将立德放在第一位。)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(2)因此，我常常跟别人说：“叶老既是躬行君子，又能学而不厌，诲人不倦，所以确是人之师表。”(我的看法：这是对叶老先生品德的过人之处总的评价。把叶圣陶先生品德方面的特点看作世人的表率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名副其实。因为文中说：“《左传》说不朽有三种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居第一位的是立德。在这方面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就我熟悉的一些前辈说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叶圣陶先生总当排在最前列。”通过前辈的话也可以证明这一点。)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lastRenderedPageBreak/>
        <w:t>(3)文字之外，日常交往，他同样是一以贯之，宽厚待人。(我的看法：通过送客、回信这两件事来表现叶老先生待人宽厚。)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(4)他还有严的一面，是律己，这包括正心修身和“己欲立而立人，己欲达而达人”。(我的看法：赞扬了叶老先生事事躬行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严于律己。)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(5)在我认识的一些前辈和同辈里，重视语文，努力求完美，并且以身作则，鞠躬尽瘁，叶圣陶先生应该说是第一位。(我的看法：高度评价了叶老先生作文、做人力求完美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以身作则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鞠躬尽瘁。通过严格执行自己“写话”的主张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强调“简洁”的文风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统一“做”和“作”的使用体例可看出来。)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目标导学二：品析含义丰富的句子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1．作者在第1段说“心里立即罩上双层的悲哀”，这“双层的悲哀”的含义是什么？文中还有类似这样含义丰富的语句，也找出来做一些品析。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明确：“双层的悲哀”突出强调了作者的悲痛之深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尤其在这除夕之夜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先生却走了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留给作者无尽的怀念与无边的哀思。</w:t>
      </w:r>
    </w:p>
    <w:p w:rsidR="00BA048B" w:rsidRPr="004C61F4" w:rsidRDefault="004A2AAA">
      <w:pPr>
        <w:pStyle w:val="a3"/>
        <w:ind w:firstLineChars="200" w:firstLine="420"/>
        <w:rPr>
          <w:rFonts w:hAnsi="宋体" w:cs="MingLiU_HKSCS"/>
        </w:rPr>
      </w:pPr>
      <w:r w:rsidRPr="004C61F4">
        <w:rPr>
          <w:rFonts w:hAnsi="宋体" w:cs="Times New Roman"/>
        </w:rPr>
        <w:t>语句示例：凡是拿笔的人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尤其或有意或无意而写得不像话的人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都要常常想想叶圣陶先生的写话的主张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以及提出这种主张的深重的苦心。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品析：这段话的意思是说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希望“凡是拿笔的人”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“尤其或有意或无意而写得不像话的人”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应该常常想想叶圣陶先生写话的主张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领会叶先生的“深重的苦心”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踏踏实实做学问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并要不断反思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不断修正错误。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2．本文语言呈现出两种不同风格，你能举例加以说明吗？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明确：一方面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行文平易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如用了一些明白如话的句子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如平常的口语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通俗易懂；另一方面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内涵深厚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如引用了一些古代名句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增强了文章的厚度。举例略。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目标导学三：学习“写话”风格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1．作者用什么词来表述叶圣陶先生的语文主张？这种风格具体讲的是什么？(用课文中的原话回答)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明确：“写话”。平易自然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鲜明简洁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细致恳切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念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顺口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听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悦耳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说像话还不够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就是话。还特别重视“简洁”。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2．叶圣陶先生关于写文章要简洁的观点，对你有什么启发？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明确：在写作时不仅要注意句段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也应该重视字的删改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使语言更简洁。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3．在你的文章中找一找你感觉是累赘的句子，修改后对比一下并和大家分享。</w:t>
      </w:r>
    </w:p>
    <w:p w:rsidR="00BA048B" w:rsidRPr="004C61F4" w:rsidRDefault="004A2AAA">
      <w:pPr>
        <w:pStyle w:val="a3"/>
        <w:ind w:firstLineChars="200" w:firstLine="420"/>
        <w:rPr>
          <w:rFonts w:hAnsi="宋体" w:cs="Times New Roman"/>
        </w:rPr>
      </w:pPr>
      <w:r w:rsidRPr="004C61F4">
        <w:rPr>
          <w:rFonts w:hAnsi="宋体" w:cs="Times New Roman"/>
        </w:rPr>
        <w:t>课堂小结：“写话”与“简洁”是我们每一个学习和使用语文的人都应该高度重视的问题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有很强的现实性和指导意义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我们一定要牢记叶老先生的主张</w:t>
      </w:r>
      <w:r w:rsidRPr="004C61F4">
        <w:rPr>
          <w:rFonts w:hAnsi="宋体" w:cs="MingLiU_HKSCS" w:hint="eastAsia"/>
        </w:rPr>
        <w:t>，</w:t>
      </w:r>
      <w:r w:rsidRPr="004C61F4">
        <w:rPr>
          <w:rFonts w:hAnsi="宋体" w:cs="Times New Roman"/>
        </w:rPr>
        <w:t>把它们运用到写作中。</w:t>
      </w:r>
    </w:p>
    <w:p w:rsidR="00BA048B" w:rsidRPr="004C61F4" w:rsidRDefault="004A2AAA">
      <w:pPr>
        <w:rPr>
          <w:rFonts w:ascii="宋体" w:eastAsia="宋体" w:hAnsi="宋体"/>
        </w:rPr>
      </w:pPr>
      <w:r w:rsidRPr="004C61F4">
        <w:rPr>
          <w:rFonts w:ascii="宋体" w:eastAsia="宋体" w:hAnsi="宋体"/>
          <w:noProof/>
        </w:rPr>
        <w:drawing>
          <wp:inline distT="0" distB="0" distL="114300" distR="114300">
            <wp:extent cx="5321935" cy="1228090"/>
            <wp:effectExtent l="0" t="0" r="1206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193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048B" w:rsidRPr="004C61F4" w:rsidSect="00BA04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19E" w:rsidRDefault="00BD619E" w:rsidP="004A2AAA">
      <w:r>
        <w:separator/>
      </w:r>
    </w:p>
  </w:endnote>
  <w:endnote w:type="continuationSeparator" w:id="1">
    <w:p w:rsidR="00BD619E" w:rsidRDefault="00BD619E" w:rsidP="004A2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F4" w:rsidRDefault="004C61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F4" w:rsidRPr="004C61F4" w:rsidRDefault="004C61F4" w:rsidP="004C61F4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F4" w:rsidRDefault="004C61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19E" w:rsidRDefault="00BD619E" w:rsidP="004A2AAA">
      <w:r>
        <w:separator/>
      </w:r>
    </w:p>
  </w:footnote>
  <w:footnote w:type="continuationSeparator" w:id="1">
    <w:p w:rsidR="00BD619E" w:rsidRDefault="00BD619E" w:rsidP="004A2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F4" w:rsidRDefault="004C61F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F4" w:rsidRDefault="004C61F4" w:rsidP="004C61F4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F4" w:rsidRDefault="004C61F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40E"/>
    <w:rsid w:val="0010740E"/>
    <w:rsid w:val="004A2AAA"/>
    <w:rsid w:val="004C61F4"/>
    <w:rsid w:val="007A1ABF"/>
    <w:rsid w:val="0093727B"/>
    <w:rsid w:val="00BA048B"/>
    <w:rsid w:val="00BD619E"/>
    <w:rsid w:val="5792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8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A048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A04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BA048B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BA048B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BA048B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sid w:val="00BA048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A2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A2AAA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A2AA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A2AAA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C6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C61F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613</Words>
  <Characters>3499</Characters>
  <Application>Microsoft Office Word</Application>
  <DocSecurity>0</DocSecurity>
  <Lines>29</Lines>
  <Paragraphs>8</Paragraphs>
  <ScaleCrop>false</ScaleCrop>
  <Manager/>
  <Company/>
  <LinksUpToDate>false</LinksUpToDate>
  <CharactersWithSpaces>4104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2019-02-21T08:44:00Z</dcterms:modified>
  <cp:category/>
</cp:coreProperties>
</file>