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36C" w:rsidRPr="00E37DC4" w:rsidRDefault="00DF106D" w:rsidP="00E37DC4">
      <w:pPr>
        <w:pStyle w:val="a3"/>
        <w:numPr>
          <w:ilvl w:val="0"/>
          <w:numId w:val="1"/>
        </w:numPr>
        <w:jc w:val="center"/>
        <w:rPr>
          <w:rFonts w:hAnsi="宋体" w:cs="Arial"/>
          <w:b/>
          <w:color w:val="FF0000"/>
          <w:sz w:val="28"/>
          <w:szCs w:val="32"/>
        </w:rPr>
      </w:pPr>
      <w:r w:rsidRPr="00E37DC4">
        <w:rPr>
          <w:rFonts w:hAnsi="宋体" w:cs="Arial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869pt;margin-top:888pt;width:26pt;height:28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7" o:title=""/>
            <w10:wrap anchorx="page"/>
          </v:shape>
        </w:pict>
      </w:r>
      <w:r w:rsidR="00367154" w:rsidRPr="00E37DC4">
        <w:rPr>
          <w:rFonts w:hAnsi="宋体" w:cs="Arial" w:hint="eastAsia"/>
          <w:b/>
          <w:color w:val="FF0000"/>
          <w:sz w:val="28"/>
          <w:szCs w:val="32"/>
        </w:rPr>
        <w:t>孙权劝学</w:t>
      </w:r>
    </w:p>
    <w:p w:rsidR="009D336C" w:rsidRPr="00E37DC4" w:rsidRDefault="00DF106D" w:rsidP="00FE4016">
      <w:pPr>
        <w:pStyle w:val="a3"/>
        <w:rPr>
          <w:rFonts w:hAnsi="宋体" w:cs="MingLiU_HKSCS"/>
          <w:b/>
          <w:szCs w:val="28"/>
        </w:rPr>
      </w:pPr>
      <w:bookmarkStart w:id="0" w:name="_GoBack"/>
      <w:bookmarkEnd w:id="0"/>
      <w:r w:rsidRPr="00E37DC4">
        <w:rPr>
          <w:rFonts w:hAnsi="宋体"/>
          <w:noProof/>
        </w:rPr>
        <w:pict>
          <v:shape id="图片 5" o:spid="_x0000_s1026" type="#_x0000_t75" style="position:absolute;left:0;text-align:left;margin-left:294.35pt;margin-top:27.6pt;width:130.25pt;height:97.05pt;z-index:-2;visibility:visible" wrapcoords="-124 0 -124 21433 21600 21433 21600 0 -124 0">
            <v:imagedata r:id="rId8" o:title=""/>
            <w10:wrap type="tight"/>
          </v:shape>
        </w:pict>
      </w:r>
      <w:r w:rsidR="00367154" w:rsidRPr="00E37DC4">
        <w:rPr>
          <w:rFonts w:hAnsi="宋体" w:cs="宋体" w:hint="eastAsia"/>
          <w:b/>
          <w:szCs w:val="28"/>
        </w:rPr>
        <w:t>课内精读</w:t>
      </w:r>
      <w:r w:rsidR="00367154" w:rsidRPr="00E37DC4">
        <w:rPr>
          <w:rFonts w:hAnsi="宋体" w:cs="宋体"/>
          <w:b/>
          <w:szCs w:val="28"/>
        </w:rPr>
        <w:t xml:space="preserve"> </w:t>
      </w:r>
    </w:p>
    <w:p w:rsidR="009D336C" w:rsidRPr="00E37DC4" w:rsidRDefault="00367154" w:rsidP="00FE4016">
      <w:pPr>
        <w:pStyle w:val="a3"/>
        <w:rPr>
          <w:rFonts w:hAnsi="宋体" w:cs="MingLiU_HKSCS"/>
        </w:rPr>
      </w:pPr>
      <w:r w:rsidRPr="00E37DC4">
        <w:rPr>
          <w:rFonts w:hAnsi="宋体" w:cs="宋体" w:hint="eastAsia"/>
        </w:rPr>
        <w:t>阅读下文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回答问题。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 w:hint="eastAsia"/>
        </w:rPr>
        <w:t>阅读下文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回答问题。</w:t>
      </w:r>
    </w:p>
    <w:p w:rsidR="009D336C" w:rsidRPr="00E37DC4" w:rsidRDefault="00367154" w:rsidP="00367154">
      <w:pPr>
        <w:pStyle w:val="a3"/>
        <w:ind w:firstLineChars="200" w:firstLine="420"/>
        <w:jc w:val="center"/>
        <w:rPr>
          <w:rFonts w:hAnsi="宋体" w:cs="Times New Roman"/>
        </w:rPr>
      </w:pPr>
      <w:r w:rsidRPr="00E37DC4">
        <w:rPr>
          <w:rFonts w:hAnsi="宋体" w:cs="Times New Roman" w:hint="eastAsia"/>
        </w:rPr>
        <w:t>孙权劝学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 w:hint="eastAsia"/>
        </w:rPr>
        <w:t>初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权谓吕蒙曰：“卿今当涂掌事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不可不学！”蒙辞以军中多务。权曰：“孤岂欲卿治经为博士邪！但当涉猎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见往</w:t>
      </w:r>
    </w:p>
    <w:p w:rsidR="009D336C" w:rsidRPr="00E37DC4" w:rsidRDefault="00367154" w:rsidP="00FD746D">
      <w:pPr>
        <w:pStyle w:val="a3"/>
        <w:rPr>
          <w:rFonts w:hAnsi="宋体" w:cs="Times New Roman"/>
        </w:rPr>
      </w:pPr>
      <w:r w:rsidRPr="00E37DC4">
        <w:rPr>
          <w:rFonts w:hAnsi="宋体" w:cs="Times New Roman" w:hint="eastAsia"/>
        </w:rPr>
        <w:t>事耳。卿言多务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孰若孤？孤常读书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自以为大有所益。”</w:t>
      </w:r>
    </w:p>
    <w:p w:rsidR="009D336C" w:rsidRPr="00E37DC4" w:rsidRDefault="00367154" w:rsidP="00FD746D">
      <w:pPr>
        <w:pStyle w:val="a3"/>
        <w:rPr>
          <w:rFonts w:hAnsi="宋体" w:cs="MingLiU_HKSCS"/>
        </w:rPr>
      </w:pPr>
      <w:r w:rsidRPr="00E37DC4">
        <w:rPr>
          <w:rFonts w:hAnsi="宋体" w:cs="Times New Roman" w:hint="eastAsia"/>
        </w:rPr>
        <w:t>蒙乃始就学。及鲁肃过寻阳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与蒙论议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大惊曰：“卿今者才略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非复吴下阿蒙</w:t>
      </w:r>
      <w:r w:rsidRPr="00E37DC4">
        <w:rPr>
          <w:rFonts w:hAnsi="宋体" w:cs="Times New Roman" w:hint="eastAsia"/>
        </w:rPr>
        <w:t>！”蒙曰：“士别三日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即更刮目相待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大兄何见事之晚乎！”肃遂拜蒙母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结友而别。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1</w:t>
      </w:r>
      <w:r w:rsidRPr="00E37DC4">
        <w:rPr>
          <w:rFonts w:hAnsi="宋体" w:cs="MingLiU_HKSCS" w:hint="eastAsia"/>
        </w:rPr>
        <w:t>．</w:t>
      </w:r>
      <w:r w:rsidRPr="00E37DC4">
        <w:rPr>
          <w:rFonts w:hAnsi="宋体" w:cs="MingLiU_HKSCS"/>
        </w:rPr>
        <w:t>[</w:t>
      </w:r>
      <w:r w:rsidRPr="00E37DC4">
        <w:rPr>
          <w:rFonts w:hAnsi="宋体" w:cs="Times New Roman"/>
        </w:rPr>
        <w:t>2018·</w:t>
      </w:r>
      <w:r w:rsidRPr="00E37DC4">
        <w:rPr>
          <w:rFonts w:hAnsi="宋体" w:cs="Times New Roman" w:hint="eastAsia"/>
        </w:rPr>
        <w:t>日照五莲月考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解释下列句子中加点的词。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蒙辞以军中多</w:t>
      </w:r>
      <w:r w:rsidRPr="00E37DC4">
        <w:rPr>
          <w:rFonts w:hAnsi="宋体" w:cs="Times New Roman" w:hint="eastAsia"/>
          <w:em w:val="underDot"/>
        </w:rPr>
        <w:t>务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孤岂欲卿治经为博士</w:t>
      </w:r>
      <w:r w:rsidRPr="00E37DC4">
        <w:rPr>
          <w:rFonts w:hAnsi="宋体" w:cs="Times New Roman" w:hint="eastAsia"/>
          <w:em w:val="underDot"/>
        </w:rPr>
        <w:t>邪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(3)</w:t>
      </w:r>
      <w:r w:rsidRPr="00E37DC4">
        <w:rPr>
          <w:rFonts w:hAnsi="宋体" w:cs="Times New Roman" w:hint="eastAsia"/>
        </w:rPr>
        <w:t>但当</w:t>
      </w:r>
      <w:r w:rsidRPr="00E37DC4">
        <w:rPr>
          <w:rFonts w:hAnsi="宋体" w:cs="Times New Roman" w:hint="eastAsia"/>
          <w:em w:val="underDot"/>
        </w:rPr>
        <w:t>涉猎</w:t>
      </w:r>
      <w:r w:rsidRPr="00E37DC4">
        <w:rPr>
          <w:rFonts w:hAnsi="宋体" w:cs="Times New Roman" w:hint="eastAsia"/>
        </w:rPr>
        <w:t>，见往事耳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(4)</w:t>
      </w:r>
      <w:r w:rsidRPr="00E37DC4">
        <w:rPr>
          <w:rFonts w:hAnsi="宋体" w:cs="Times New Roman" w:hint="eastAsia"/>
        </w:rPr>
        <w:t>卿</w:t>
      </w:r>
      <w:r w:rsidRPr="00E37DC4">
        <w:rPr>
          <w:rFonts w:hAnsi="宋体" w:cs="Times New Roman" w:hint="eastAsia"/>
          <w:em w:val="underDot"/>
        </w:rPr>
        <w:t>今者</w:t>
      </w:r>
      <w:r w:rsidRPr="00E37DC4">
        <w:rPr>
          <w:rFonts w:hAnsi="宋体" w:cs="Times New Roman" w:hint="eastAsia"/>
        </w:rPr>
        <w:t>才略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(5)</w:t>
      </w:r>
      <w:r w:rsidRPr="00E37DC4">
        <w:rPr>
          <w:rFonts w:hAnsi="宋体" w:cs="Times New Roman" w:hint="eastAsia"/>
        </w:rPr>
        <w:t>卿今者</w:t>
      </w:r>
      <w:r w:rsidRPr="00E37DC4">
        <w:rPr>
          <w:rFonts w:hAnsi="宋体" w:cs="Times New Roman" w:hint="eastAsia"/>
          <w:em w:val="underDot"/>
        </w:rPr>
        <w:t>才略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(6)</w:t>
      </w:r>
      <w:r w:rsidRPr="00E37DC4">
        <w:rPr>
          <w:rFonts w:hAnsi="宋体" w:cs="Times New Roman" w:hint="eastAsia"/>
        </w:rPr>
        <w:t>大兄何</w:t>
      </w:r>
      <w:r w:rsidRPr="00E37DC4">
        <w:rPr>
          <w:rFonts w:hAnsi="宋体" w:cs="Times New Roman" w:hint="eastAsia"/>
          <w:em w:val="underDot"/>
        </w:rPr>
        <w:t>见事</w:t>
      </w:r>
      <w:r w:rsidRPr="00E37DC4">
        <w:rPr>
          <w:rFonts w:hAnsi="宋体" w:cs="Times New Roman" w:hint="eastAsia"/>
        </w:rPr>
        <w:t>之晚乎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2</w:t>
      </w:r>
      <w:r w:rsidRPr="00E37DC4">
        <w:rPr>
          <w:rFonts w:hAnsi="宋体" w:cs="Times New Roman" w:hint="eastAsia"/>
        </w:rPr>
        <w:t>．用现代汉语翻译下列句子。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卿今当涂掌事，不可不学！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孤常读书，自以为大有所益。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3</w:t>
      </w:r>
      <w:r w:rsidRPr="00E37DC4">
        <w:rPr>
          <w:rFonts w:hAnsi="宋体" w:cs="Times New Roman" w:hint="eastAsia"/>
        </w:rPr>
        <w:t>．孙权劝学的目的是什么？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用原文语句回答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他是如何成功劝说吕蒙学习的？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4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[2018·</w:t>
      </w:r>
      <w:r w:rsidRPr="00E37DC4">
        <w:rPr>
          <w:rFonts w:hAnsi="宋体" w:cs="Times New Roman" w:hint="eastAsia"/>
        </w:rPr>
        <w:t>日照北京路中学检测</w:t>
      </w:r>
      <w:r w:rsidRPr="00E37DC4">
        <w:rPr>
          <w:rFonts w:hAnsi="宋体" w:cs="Times New Roman"/>
        </w:rPr>
        <w:t>]</w:t>
      </w:r>
      <w:r w:rsidRPr="00E37DC4">
        <w:rPr>
          <w:rFonts w:hAnsi="宋体" w:cs="Times New Roman" w:hint="eastAsia"/>
        </w:rPr>
        <w:t>文章写吕蒙的学习过程仅用“蒙乃始就学”一句话带过，而写他的学习成效又用鲁肃的见闻和行动来表现，这样写有什么妙处？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5</w:t>
      </w:r>
      <w:r w:rsidRPr="00E37DC4">
        <w:rPr>
          <w:rFonts w:hAnsi="宋体" w:cs="Times New Roman" w:hint="eastAsia"/>
        </w:rPr>
        <w:t>．谈谈你对“孤岂欲卿治经为博士邪！但当涉猎，见往事耳”这句话的理解。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6</w:t>
      </w:r>
      <w:r w:rsidRPr="00E37DC4">
        <w:rPr>
          <w:rFonts w:hAnsi="宋体" w:cs="Times New Roman" w:hint="eastAsia"/>
        </w:rPr>
        <w:t>．本文虽短，但通过人物的对话描写，刻画了鲜明的人物形象。请各用一两个短语来概括他们的性格特点。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孙权：</w:t>
      </w:r>
      <w:r w:rsidRPr="00E37DC4">
        <w:rPr>
          <w:rFonts w:hAnsi="宋体" w:cs="Times New Roman"/>
        </w:rPr>
        <w:t>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吕蒙：</w:t>
      </w:r>
      <w:r w:rsidRPr="00E37DC4">
        <w:rPr>
          <w:rFonts w:hAnsi="宋体" w:cs="Times New Roman"/>
        </w:rPr>
        <w:t>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(3)</w:t>
      </w:r>
      <w:r w:rsidRPr="00E37DC4">
        <w:rPr>
          <w:rFonts w:hAnsi="宋体" w:cs="Times New Roman" w:hint="eastAsia"/>
        </w:rPr>
        <w:t>鲁肃：</w:t>
      </w:r>
      <w:r w:rsidRPr="00E37DC4">
        <w:rPr>
          <w:rFonts w:hAnsi="宋体" w:cs="Times New Roman"/>
        </w:rPr>
        <w:t>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7</w:t>
      </w:r>
      <w:r w:rsidRPr="00E37DC4">
        <w:rPr>
          <w:rFonts w:hAnsi="宋体" w:cs="Times New Roman" w:hint="eastAsia"/>
        </w:rPr>
        <w:t>．读完此文，你得到怎样的启发？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FC3D3B">
      <w:pPr>
        <w:pStyle w:val="a3"/>
        <w:rPr>
          <w:rFonts w:hAnsi="宋体" w:cs="MingLiU_HKSCS"/>
          <w:b/>
          <w:szCs w:val="28"/>
        </w:rPr>
      </w:pPr>
      <w:r w:rsidRPr="00E37DC4">
        <w:rPr>
          <w:rFonts w:hAnsi="宋体" w:cs="宋体" w:hint="eastAsia"/>
          <w:b/>
          <w:szCs w:val="28"/>
        </w:rPr>
        <w:t>比较阅读</w:t>
      </w:r>
      <w:r w:rsidRPr="00E37DC4">
        <w:rPr>
          <w:rFonts w:hAnsi="宋体" w:cs="宋体"/>
          <w:b/>
          <w:szCs w:val="28"/>
        </w:rPr>
        <w:t xml:space="preserve"> 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 w:hint="eastAsia"/>
        </w:rPr>
        <w:lastRenderedPageBreak/>
        <w:t>一、阅读甲、乙两文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回答问题。</w:t>
      </w:r>
    </w:p>
    <w:p w:rsidR="009D336C" w:rsidRPr="00E37DC4" w:rsidRDefault="00367154" w:rsidP="00367154">
      <w:pPr>
        <w:pStyle w:val="a3"/>
        <w:ind w:firstLineChars="200" w:firstLine="420"/>
        <w:jc w:val="center"/>
        <w:rPr>
          <w:rFonts w:hAnsi="宋体" w:cs="Times New Roman"/>
        </w:rPr>
      </w:pP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甲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孙权劝学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/>
        </w:rPr>
        <w:t xml:space="preserve"> </w:t>
      </w:r>
      <w:r w:rsidRPr="00E37DC4">
        <w:rPr>
          <w:rFonts w:hAnsi="宋体" w:cs="Times New Roman" w:hint="eastAsia"/>
        </w:rPr>
        <w:t>初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权谓吕蒙曰：“卿今当涂掌事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不可不学！”蒙辞以军中多务。权曰：“孤岂欲卿治经为博士邪！但当涉猎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见往事耳。卿言多务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孰若孤？孤常</w:t>
      </w:r>
      <w:r w:rsidRPr="00E37DC4">
        <w:rPr>
          <w:rFonts w:hAnsi="宋体" w:cs="Times New Roman" w:hint="eastAsia"/>
        </w:rPr>
        <w:t>读书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自以为大有所益。”蒙乃始就学。及鲁肃过寻阳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与蒙论议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大惊曰：“卿今者才略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非复吴下阿蒙！”蒙曰：“士别三日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即更刮目相待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大兄何见事之晚乎！”肃遂拜蒙母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结友而别。</w:t>
      </w:r>
    </w:p>
    <w:p w:rsidR="009D336C" w:rsidRPr="00E37DC4" w:rsidRDefault="00367154" w:rsidP="00367154">
      <w:pPr>
        <w:pStyle w:val="a3"/>
        <w:ind w:firstLineChars="200" w:firstLine="420"/>
        <w:jc w:val="right"/>
        <w:rPr>
          <w:rFonts w:hAnsi="宋体" w:cs="MingLiU_HKSCS"/>
        </w:rPr>
      </w:pP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选自《资治通鉴》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jc w:val="center"/>
        <w:rPr>
          <w:rFonts w:hAnsi="宋体" w:cs="Times New Roman"/>
        </w:rPr>
      </w:pPr>
      <w:r w:rsidRPr="00E37DC4">
        <w:rPr>
          <w:rFonts w:hAnsi="宋体" w:cs="Times New Roman"/>
        </w:rPr>
        <w:t xml:space="preserve"> [</w:t>
      </w:r>
      <w:r w:rsidRPr="00E37DC4">
        <w:rPr>
          <w:rFonts w:hAnsi="宋体" w:cs="Times New Roman" w:hint="eastAsia"/>
        </w:rPr>
        <w:t>乙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傅永发愤读书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 w:hint="eastAsia"/>
        </w:rPr>
        <w:t>傅永字修期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清河人也。幼随叔父洪仲自青州入魏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寻复南奔。有气干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拳勇过人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能手执马鞍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倒立驰骋。年二十余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有友人与之书而不能答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请洪仲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洪仲深让</w:t>
      </w:r>
      <w:r w:rsidRPr="00E37DC4">
        <w:rPr>
          <w:rFonts w:hAnsi="宋体" w:cs="Times New Roman" w:hint="eastAsia"/>
          <w:vertAlign w:val="superscript"/>
        </w:rPr>
        <w:t>①</w:t>
      </w:r>
      <w:r w:rsidRPr="00E37DC4">
        <w:rPr>
          <w:rFonts w:hAnsi="宋体" w:cs="宋体" w:hint="eastAsia"/>
        </w:rPr>
        <w:t>之而不为报。永乃发愤读书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涉猎经史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兼有才干。帝每叹曰：“上马能击贼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下马作露布</w:t>
      </w:r>
      <w:r w:rsidRPr="00E37DC4">
        <w:rPr>
          <w:rFonts w:hAnsi="宋体" w:cs="Times New Roman" w:hint="eastAsia"/>
          <w:vertAlign w:val="superscript"/>
        </w:rPr>
        <w:t>②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唯傅修期耳。”</w:t>
      </w:r>
    </w:p>
    <w:p w:rsidR="009D336C" w:rsidRPr="00E37DC4" w:rsidRDefault="00367154" w:rsidP="00367154">
      <w:pPr>
        <w:pStyle w:val="a3"/>
        <w:ind w:firstLineChars="200" w:firstLine="420"/>
        <w:jc w:val="right"/>
        <w:rPr>
          <w:rFonts w:hAnsi="宋体" w:cs="MingLiU_HKSCS"/>
        </w:rPr>
      </w:pP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选自《北史</w:t>
      </w:r>
      <w:r w:rsidRPr="00E37DC4">
        <w:rPr>
          <w:rFonts w:hAnsi="宋体" w:cs="Times New Roman"/>
        </w:rPr>
        <w:t>·</w:t>
      </w:r>
      <w:r w:rsidRPr="00E37DC4">
        <w:rPr>
          <w:rFonts w:hAnsi="宋体" w:cs="Times New Roman" w:hint="eastAsia"/>
        </w:rPr>
        <w:t>傅永列传》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注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①让：责备。②露布：公开的文告。</w:t>
      </w:r>
    </w:p>
    <w:p w:rsidR="009D336C" w:rsidRPr="00E37DC4" w:rsidRDefault="00DF106D" w:rsidP="00367154">
      <w:pPr>
        <w:pStyle w:val="a3"/>
        <w:ind w:firstLineChars="200" w:firstLine="420"/>
        <w:jc w:val="center"/>
        <w:rPr>
          <w:rFonts w:hAnsi="宋体" w:cs="Times New Roman"/>
        </w:rPr>
      </w:pPr>
      <w:r w:rsidRPr="00E37DC4">
        <w:rPr>
          <w:rFonts w:hAnsi="宋体" w:cs="Times New Roman"/>
          <w:noProof/>
        </w:rPr>
        <w:pict>
          <v:shape id="图片 1" o:spid="_x0000_i1025" type="#_x0000_t75" alt=" " style="width:68.25pt;height:13.5pt;visibility:visible">
            <v:imagedata r:id="rId9" o:title=""/>
          </v:shape>
        </w:pic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 w:hint="eastAsia"/>
        </w:rPr>
        <w:t>乙文选自《北史</w:t>
      </w:r>
      <w:r w:rsidRPr="00E37DC4">
        <w:rPr>
          <w:rFonts w:hAnsi="宋体" w:cs="Times New Roman"/>
        </w:rPr>
        <w:t>·</w:t>
      </w:r>
      <w:r w:rsidRPr="00E37DC4">
        <w:rPr>
          <w:rFonts w:hAnsi="宋体" w:cs="Times New Roman" w:hint="eastAsia"/>
        </w:rPr>
        <w:t>傅永列传》。列传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是纪传体史书中一般人物的传记。傅永</w:t>
      </w:r>
      <w:r w:rsidRPr="00E37DC4">
        <w:rPr>
          <w:rFonts w:hAnsi="宋体" w:cs="Times New Roman"/>
        </w:rPr>
        <w:t>(434—516)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南北朝时期北魏名将。选文叙述了他知耻而后勇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努力向学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最终成为文武双全的奇才的故事。这个故事告诉我们：知道自己的不足之处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然后刻苦努力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才能够有所成就。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1</w:t>
      </w:r>
      <w:r w:rsidRPr="00E37DC4">
        <w:rPr>
          <w:rFonts w:hAnsi="宋体" w:cs="Times New Roman" w:hint="eastAsia"/>
        </w:rPr>
        <w:t>．解释下列句中加点的词。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权</w:t>
      </w:r>
      <w:r w:rsidRPr="00E37DC4">
        <w:rPr>
          <w:rFonts w:hAnsi="宋体" w:cs="Times New Roman" w:hint="eastAsia"/>
          <w:em w:val="dot"/>
        </w:rPr>
        <w:t>谓</w:t>
      </w:r>
      <w:r w:rsidRPr="00E37DC4">
        <w:rPr>
          <w:rFonts w:hAnsi="宋体" w:cs="Times New Roman" w:hint="eastAsia"/>
        </w:rPr>
        <w:t>吕蒙曰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孤岂欲卿治经为</w:t>
      </w:r>
      <w:r w:rsidRPr="00E37DC4">
        <w:rPr>
          <w:rFonts w:hAnsi="宋体" w:cs="Times New Roman" w:hint="eastAsia"/>
          <w:em w:val="dot"/>
        </w:rPr>
        <w:t>博士</w:t>
      </w:r>
      <w:r w:rsidRPr="00E37DC4">
        <w:rPr>
          <w:rFonts w:hAnsi="宋体" w:cs="Times New Roman" w:hint="eastAsia"/>
        </w:rPr>
        <w:t>邪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(3)</w:t>
      </w:r>
      <w:r w:rsidRPr="00E37DC4">
        <w:rPr>
          <w:rFonts w:hAnsi="宋体" w:cs="Times New Roman" w:hint="eastAsia"/>
        </w:rPr>
        <w:t>卿言多</w:t>
      </w:r>
      <w:r w:rsidRPr="00E37DC4">
        <w:rPr>
          <w:rFonts w:hAnsi="宋体" w:cs="Times New Roman" w:hint="eastAsia"/>
          <w:em w:val="dot"/>
        </w:rPr>
        <w:t>务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(4)</w:t>
      </w:r>
      <w:r w:rsidRPr="00E37DC4">
        <w:rPr>
          <w:rFonts w:hAnsi="宋体" w:cs="Times New Roman" w:hint="eastAsia"/>
          <w:em w:val="dot"/>
        </w:rPr>
        <w:t>寻</w:t>
      </w:r>
      <w:r w:rsidRPr="00E37DC4">
        <w:rPr>
          <w:rFonts w:hAnsi="宋体" w:cs="Times New Roman" w:hint="eastAsia"/>
        </w:rPr>
        <w:t>复南奔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(5)</w:t>
      </w:r>
      <w:r w:rsidRPr="00E37DC4">
        <w:rPr>
          <w:rFonts w:hAnsi="宋体" w:cs="Times New Roman" w:hint="eastAsia"/>
          <w:em w:val="dot"/>
        </w:rPr>
        <w:t>唯</w:t>
      </w:r>
      <w:r w:rsidRPr="00E37DC4">
        <w:rPr>
          <w:rFonts w:hAnsi="宋体" w:cs="Times New Roman" w:hint="eastAsia"/>
        </w:rPr>
        <w:t>傅修期耳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2</w:t>
      </w:r>
      <w:r w:rsidRPr="00E37DC4">
        <w:rPr>
          <w:rFonts w:hAnsi="宋体" w:cs="Times New Roman" w:hint="eastAsia"/>
        </w:rPr>
        <w:t>．把下列句子翻译成现代汉语。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但当涉猎，见往事耳。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有友人与之书而不能答。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3</w:t>
      </w:r>
      <w:r w:rsidRPr="00E37DC4">
        <w:rPr>
          <w:rFonts w:hAnsi="宋体" w:cs="Times New Roman" w:hint="eastAsia"/>
        </w:rPr>
        <w:t>．傅永为什么能够“发愤读书”？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4</w:t>
      </w:r>
      <w:r w:rsidRPr="00E37DC4">
        <w:rPr>
          <w:rFonts w:hAnsi="宋体" w:cs="Times New Roman" w:hint="eastAsia"/>
        </w:rPr>
        <w:t>．吕蒙、傅永这两个人物有哪些共同特点？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 w:hint="eastAsia"/>
        </w:rPr>
        <w:t>二、阅读甲、乙两文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回答问题。</w:t>
      </w:r>
    </w:p>
    <w:p w:rsidR="009D336C" w:rsidRPr="00E37DC4" w:rsidRDefault="00367154" w:rsidP="00367154">
      <w:pPr>
        <w:pStyle w:val="a3"/>
        <w:ind w:firstLineChars="200" w:firstLine="420"/>
        <w:jc w:val="center"/>
        <w:rPr>
          <w:rFonts w:hAnsi="宋体" w:cs="Times New Roman"/>
        </w:rPr>
      </w:pP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甲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孙权劝学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 w:hint="eastAsia"/>
        </w:rPr>
        <w:t>初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权谓吕蒙曰：“卿今当涂掌事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不可不学！”蒙辞以军中多务。权曰：“孤岂欲卿治经为博士邪！但当涉猎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见往事耳。卿言多务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孰若孤？孤常读书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自以为大有所益。”蒙乃始就学。及鲁肃过寻阳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与蒙论议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大惊曰：“卿今者才略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非复吴下阿蒙！”蒙曰：</w:t>
      </w:r>
      <w:r w:rsidRPr="00E37DC4">
        <w:rPr>
          <w:rFonts w:hAnsi="宋体" w:cs="Times New Roman" w:hint="eastAsia"/>
        </w:rPr>
        <w:lastRenderedPageBreak/>
        <w:t>“士别三日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即更刮目相待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大兄何见事之晚乎！”肃遂拜蒙母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结友而别。</w:t>
      </w:r>
    </w:p>
    <w:p w:rsidR="009D336C" w:rsidRPr="00E37DC4" w:rsidRDefault="00367154" w:rsidP="00367154">
      <w:pPr>
        <w:pStyle w:val="a3"/>
        <w:ind w:firstLineChars="200" w:firstLine="420"/>
        <w:jc w:val="center"/>
        <w:rPr>
          <w:rFonts w:hAnsi="宋体" w:cs="MingLiU_HKSCS"/>
        </w:rPr>
      </w:pP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乙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伤仲永</w:t>
      </w:r>
    </w:p>
    <w:p w:rsidR="009D336C" w:rsidRPr="00E37DC4" w:rsidRDefault="00367154" w:rsidP="00367154">
      <w:pPr>
        <w:pStyle w:val="a3"/>
        <w:ind w:firstLineChars="200" w:firstLine="420"/>
        <w:jc w:val="center"/>
        <w:rPr>
          <w:rFonts w:hAnsi="宋体" w:cs="Times New Roman"/>
        </w:rPr>
      </w:pP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宋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王安石</w:t>
      </w:r>
    </w:p>
    <w:p w:rsidR="009D336C" w:rsidRPr="00E37DC4" w:rsidRDefault="00DF106D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/>
          <w:noProof/>
        </w:rPr>
        <w:pict>
          <v:shape id="图片 1" o:spid="_x0000_s1028" type="#_x0000_t75" style="position:absolute;left:0;text-align:left;margin-left:308.95pt;margin-top:12.15pt;width:103.5pt;height:75.75pt;z-index:-1;visibility:visible" wrapcoords="-157 0 -157 21386 21600 21386 21600 0 -157 0">
            <v:imagedata r:id="rId10" o:title=""/>
            <w10:wrap type="tight"/>
          </v:shape>
        </w:pict>
      </w:r>
      <w:r w:rsidR="00367154" w:rsidRPr="00E37DC4">
        <w:rPr>
          <w:rFonts w:hAnsi="宋体" w:cs="Times New Roman" w:hint="eastAsia"/>
        </w:rPr>
        <w:t>金溪民方仲永</w:t>
      </w:r>
      <w:r w:rsidR="00367154" w:rsidRPr="00E37DC4">
        <w:rPr>
          <w:rFonts w:hAnsi="宋体" w:cs="MingLiU_HKSCS" w:hint="eastAsia"/>
        </w:rPr>
        <w:t>，</w:t>
      </w:r>
      <w:r w:rsidR="00367154" w:rsidRPr="00E37DC4">
        <w:rPr>
          <w:rFonts w:hAnsi="宋体" w:cs="Times New Roman" w:hint="eastAsia"/>
        </w:rPr>
        <w:t>世隶耕。仲永生五年</w:t>
      </w:r>
      <w:r w:rsidR="00367154" w:rsidRPr="00E37DC4">
        <w:rPr>
          <w:rFonts w:hAnsi="宋体" w:cs="MingLiU_HKSCS" w:hint="eastAsia"/>
        </w:rPr>
        <w:t>，</w:t>
      </w:r>
      <w:r w:rsidR="00367154" w:rsidRPr="00E37DC4">
        <w:rPr>
          <w:rFonts w:hAnsi="宋体" w:cs="Times New Roman" w:hint="eastAsia"/>
        </w:rPr>
        <w:t>未尝识书具</w:t>
      </w:r>
      <w:r w:rsidR="00367154" w:rsidRPr="00E37DC4">
        <w:rPr>
          <w:rFonts w:hAnsi="宋体" w:cs="MingLiU_HKSCS" w:hint="eastAsia"/>
        </w:rPr>
        <w:t>，</w:t>
      </w:r>
      <w:r w:rsidR="00367154" w:rsidRPr="00E37DC4">
        <w:rPr>
          <w:rFonts w:hAnsi="宋体" w:cs="Times New Roman" w:hint="eastAsia"/>
        </w:rPr>
        <w:t>忽啼求之。父异焉</w:t>
      </w:r>
      <w:r w:rsidR="00367154" w:rsidRPr="00E37DC4">
        <w:rPr>
          <w:rFonts w:hAnsi="宋体" w:cs="MingLiU_HKSCS" w:hint="eastAsia"/>
        </w:rPr>
        <w:t>，</w:t>
      </w:r>
      <w:r w:rsidR="00367154" w:rsidRPr="00E37DC4">
        <w:rPr>
          <w:rFonts w:hAnsi="宋体" w:cs="Times New Roman" w:hint="eastAsia"/>
        </w:rPr>
        <w:t>借旁近与之</w:t>
      </w:r>
      <w:r w:rsidR="00367154" w:rsidRPr="00E37DC4">
        <w:rPr>
          <w:rFonts w:hAnsi="宋体" w:cs="MingLiU_HKSCS" w:hint="eastAsia"/>
        </w:rPr>
        <w:t>，</w:t>
      </w:r>
      <w:r w:rsidR="00367154" w:rsidRPr="00E37DC4">
        <w:rPr>
          <w:rFonts w:hAnsi="宋体" w:cs="Times New Roman" w:hint="eastAsia"/>
        </w:rPr>
        <w:t>即书诗四句</w:t>
      </w:r>
      <w:r w:rsidR="00367154" w:rsidRPr="00E37DC4">
        <w:rPr>
          <w:rFonts w:hAnsi="宋体" w:cs="MingLiU_HKSCS" w:hint="eastAsia"/>
        </w:rPr>
        <w:t>，</w:t>
      </w:r>
      <w:r w:rsidR="00367154" w:rsidRPr="00E37DC4">
        <w:rPr>
          <w:rFonts w:hAnsi="宋体" w:cs="Times New Roman" w:hint="eastAsia"/>
        </w:rPr>
        <w:t>并自为其名。其诗以养父母、收族为意</w:t>
      </w:r>
      <w:r w:rsidR="00367154" w:rsidRPr="00E37DC4">
        <w:rPr>
          <w:rFonts w:hAnsi="宋体" w:cs="MingLiU_HKSCS" w:hint="eastAsia"/>
        </w:rPr>
        <w:t>，</w:t>
      </w:r>
      <w:r w:rsidR="00367154" w:rsidRPr="00E37DC4">
        <w:rPr>
          <w:rFonts w:hAnsi="宋体" w:cs="Times New Roman" w:hint="eastAsia"/>
        </w:rPr>
        <w:t>传一乡秀才观之。自是指物作诗立就</w:t>
      </w:r>
      <w:r w:rsidR="00367154" w:rsidRPr="00E37DC4">
        <w:rPr>
          <w:rFonts w:hAnsi="宋体" w:cs="MingLiU_HKSCS" w:hint="eastAsia"/>
        </w:rPr>
        <w:t>，</w:t>
      </w:r>
      <w:r w:rsidR="00367154" w:rsidRPr="00E37DC4">
        <w:rPr>
          <w:rFonts w:hAnsi="宋体" w:cs="Times New Roman" w:hint="eastAsia"/>
        </w:rPr>
        <w:t>其文理皆有可观者。邑人奇之</w:t>
      </w:r>
      <w:r w:rsidR="00367154" w:rsidRPr="00E37DC4">
        <w:rPr>
          <w:rFonts w:hAnsi="宋体" w:cs="MingLiU_HKSCS" w:hint="eastAsia"/>
        </w:rPr>
        <w:t>，</w:t>
      </w:r>
      <w:r w:rsidR="00367154" w:rsidRPr="00E37DC4">
        <w:rPr>
          <w:rFonts w:hAnsi="宋体" w:cs="宋体" w:hint="eastAsia"/>
        </w:rPr>
        <w:t>稍稍宾客其父</w:t>
      </w:r>
      <w:r w:rsidR="00367154" w:rsidRPr="00E37DC4">
        <w:rPr>
          <w:rFonts w:hAnsi="宋体" w:cs="MingLiU_HKSCS" w:hint="eastAsia"/>
        </w:rPr>
        <w:t>，</w:t>
      </w:r>
      <w:r w:rsidR="00367154" w:rsidRPr="00E37DC4">
        <w:rPr>
          <w:rFonts w:hAnsi="宋体" w:cs="宋体" w:hint="eastAsia"/>
        </w:rPr>
        <w:t>或以</w:t>
      </w:r>
      <w:r w:rsidR="00367154" w:rsidRPr="00E37DC4">
        <w:rPr>
          <w:rFonts w:hAnsi="宋体" w:cs="Times New Roman" w:hint="eastAsia"/>
        </w:rPr>
        <w:t>钱币乞之。父利其然也</w:t>
      </w:r>
      <w:r w:rsidR="00367154" w:rsidRPr="00E37DC4">
        <w:rPr>
          <w:rFonts w:hAnsi="宋体" w:cs="MingLiU_HKSCS" w:hint="eastAsia"/>
        </w:rPr>
        <w:t>，</w:t>
      </w:r>
      <w:r w:rsidR="00367154" w:rsidRPr="00E37DC4">
        <w:rPr>
          <w:rFonts w:hAnsi="宋体" w:cs="宋体" w:hint="eastAsia"/>
        </w:rPr>
        <w:t>日扳仲永环谒于邑人</w:t>
      </w:r>
      <w:r w:rsidR="00367154" w:rsidRPr="00E37DC4">
        <w:rPr>
          <w:rFonts w:hAnsi="宋体" w:cs="MingLiU_HKSCS" w:hint="eastAsia"/>
        </w:rPr>
        <w:t>，</w:t>
      </w:r>
      <w:r w:rsidR="00367154" w:rsidRPr="00E37DC4">
        <w:rPr>
          <w:rFonts w:hAnsi="宋体" w:cs="宋体" w:hint="eastAsia"/>
        </w:rPr>
        <w:t>不使学。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宋体" w:hint="eastAsia"/>
        </w:rPr>
        <w:t>余闻之也久。明道中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从先人还家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于舅家见之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十二三矣。令作诗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不能称前时之闻。又七年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还自扬州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复到舅家问焉。曰：“泯然众人矣。”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宋体" w:hint="eastAsia"/>
        </w:rPr>
        <w:t>王子曰：仲永之通悟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受之天也。其受之天也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贤于材人远矣。卒之为众人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则其受于人者不至也。彼其受之天也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如此其贤也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不受之人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且为众人；今夫不受之天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固众人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又不受之人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得为众人而已耶？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5</w:t>
      </w:r>
      <w:r w:rsidRPr="00E37DC4">
        <w:rPr>
          <w:rFonts w:hAnsi="宋体" w:cs="MingLiU_HKSCS" w:hint="eastAsia"/>
        </w:rPr>
        <w:t>．</w:t>
      </w:r>
      <w:r w:rsidRPr="00E37DC4">
        <w:rPr>
          <w:rFonts w:hAnsi="宋体" w:cs="Times New Roman" w:hint="eastAsia"/>
        </w:rPr>
        <w:t>解释下列句子中加点的词。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蒙</w:t>
      </w:r>
      <w:r w:rsidRPr="00E37DC4">
        <w:rPr>
          <w:rFonts w:hAnsi="宋体" w:cs="Times New Roman" w:hint="eastAsia"/>
          <w:em w:val="dot"/>
        </w:rPr>
        <w:t>辞</w:t>
      </w:r>
      <w:r w:rsidRPr="00E37DC4">
        <w:rPr>
          <w:rFonts w:hAnsi="宋体" w:cs="Times New Roman" w:hint="eastAsia"/>
        </w:rPr>
        <w:t>以军中多务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  <w:em w:val="dot"/>
        </w:rPr>
        <w:t>但</w:t>
      </w:r>
      <w:r w:rsidRPr="00E37DC4">
        <w:rPr>
          <w:rFonts w:hAnsi="宋体" w:cs="Times New Roman" w:hint="eastAsia"/>
        </w:rPr>
        <w:t>当涉猎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(3)</w:t>
      </w:r>
      <w:r w:rsidRPr="00E37DC4">
        <w:rPr>
          <w:rFonts w:hAnsi="宋体" w:cs="Times New Roman" w:hint="eastAsia"/>
        </w:rPr>
        <w:t>日</w:t>
      </w:r>
      <w:r w:rsidRPr="00E37DC4">
        <w:rPr>
          <w:rFonts w:hAnsi="宋体" w:cs="Times New Roman" w:hint="eastAsia"/>
          <w:em w:val="dot"/>
        </w:rPr>
        <w:t>扳</w:t>
      </w:r>
      <w:r w:rsidRPr="00E37DC4">
        <w:rPr>
          <w:rFonts w:hAnsi="宋体" w:cs="Times New Roman" w:hint="eastAsia"/>
        </w:rPr>
        <w:t>仲永环谒于邑人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(4)</w:t>
      </w:r>
      <w:r w:rsidRPr="00E37DC4">
        <w:rPr>
          <w:rFonts w:hAnsi="宋体" w:cs="Times New Roman" w:hint="eastAsia"/>
        </w:rPr>
        <w:t>不能</w:t>
      </w:r>
      <w:r w:rsidRPr="00E37DC4">
        <w:rPr>
          <w:rFonts w:hAnsi="宋体" w:cs="Times New Roman" w:hint="eastAsia"/>
          <w:em w:val="dot"/>
        </w:rPr>
        <w:t>称</w:t>
      </w:r>
      <w:r w:rsidRPr="00E37DC4">
        <w:rPr>
          <w:rFonts w:hAnsi="宋体" w:cs="Times New Roman" w:hint="eastAsia"/>
        </w:rPr>
        <w:t>前时之闻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6</w:t>
      </w:r>
      <w:r w:rsidRPr="00E37DC4">
        <w:rPr>
          <w:rFonts w:hAnsi="宋体" w:cs="Times New Roman" w:hint="eastAsia"/>
        </w:rPr>
        <w:t>．请用</w:t>
      </w:r>
      <w:r w:rsidRPr="00E37DC4">
        <w:rPr>
          <w:rFonts w:hAnsi="宋体" w:cs="Times New Roman"/>
        </w:rPr>
        <w:t>“/”</w:t>
      </w:r>
      <w:r w:rsidRPr="00E37DC4">
        <w:rPr>
          <w:rFonts w:hAnsi="宋体" w:cs="Times New Roman" w:hint="eastAsia"/>
        </w:rPr>
        <w:t>给下面的句子划分朗读节奏。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每句标一处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非</w:t>
      </w:r>
      <w:r w:rsidRPr="00E37DC4">
        <w:rPr>
          <w:rFonts w:hAnsi="宋体" w:cs="Times New Roman"/>
        </w:rPr>
        <w:t xml:space="preserve"> </w:t>
      </w:r>
      <w:r w:rsidRPr="00E37DC4">
        <w:rPr>
          <w:rFonts w:hAnsi="宋体" w:cs="Times New Roman" w:hint="eastAsia"/>
        </w:rPr>
        <w:t>复</w:t>
      </w:r>
      <w:r w:rsidRPr="00E37DC4">
        <w:rPr>
          <w:rFonts w:hAnsi="宋体" w:cs="Times New Roman"/>
        </w:rPr>
        <w:t xml:space="preserve"> </w:t>
      </w:r>
      <w:r w:rsidRPr="00E37DC4">
        <w:rPr>
          <w:rFonts w:hAnsi="宋体" w:cs="Times New Roman" w:hint="eastAsia"/>
        </w:rPr>
        <w:t>吴</w:t>
      </w:r>
      <w:r w:rsidRPr="00E37DC4">
        <w:rPr>
          <w:rFonts w:hAnsi="宋体" w:cs="Times New Roman"/>
        </w:rPr>
        <w:t xml:space="preserve"> </w:t>
      </w:r>
      <w:r w:rsidRPr="00E37DC4">
        <w:rPr>
          <w:rFonts w:hAnsi="宋体" w:cs="Times New Roman" w:hint="eastAsia"/>
        </w:rPr>
        <w:t>下</w:t>
      </w:r>
      <w:r w:rsidRPr="00E37DC4">
        <w:rPr>
          <w:rFonts w:hAnsi="宋体" w:cs="Times New Roman"/>
        </w:rPr>
        <w:t xml:space="preserve"> </w:t>
      </w:r>
      <w:r w:rsidRPr="00E37DC4">
        <w:rPr>
          <w:rFonts w:hAnsi="宋体" w:cs="Times New Roman" w:hint="eastAsia"/>
        </w:rPr>
        <w:t>阿</w:t>
      </w:r>
      <w:r w:rsidRPr="00E37DC4">
        <w:rPr>
          <w:rFonts w:hAnsi="宋体" w:cs="Times New Roman"/>
        </w:rPr>
        <w:t xml:space="preserve"> </w:t>
      </w:r>
      <w:r w:rsidRPr="00E37DC4">
        <w:rPr>
          <w:rFonts w:hAnsi="宋体" w:cs="Times New Roman" w:hint="eastAsia"/>
        </w:rPr>
        <w:t>蒙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余</w:t>
      </w:r>
      <w:r w:rsidRPr="00E37DC4">
        <w:rPr>
          <w:rFonts w:hAnsi="宋体" w:cs="Times New Roman"/>
        </w:rPr>
        <w:t xml:space="preserve"> </w:t>
      </w:r>
      <w:r w:rsidRPr="00E37DC4">
        <w:rPr>
          <w:rFonts w:hAnsi="宋体" w:cs="Times New Roman" w:hint="eastAsia"/>
        </w:rPr>
        <w:t>闻</w:t>
      </w:r>
      <w:r w:rsidRPr="00E37DC4">
        <w:rPr>
          <w:rFonts w:hAnsi="宋体" w:cs="Times New Roman"/>
        </w:rPr>
        <w:t xml:space="preserve"> </w:t>
      </w:r>
      <w:r w:rsidRPr="00E37DC4">
        <w:rPr>
          <w:rFonts w:hAnsi="宋体" w:cs="Times New Roman" w:hint="eastAsia"/>
        </w:rPr>
        <w:t>之</w:t>
      </w:r>
      <w:r w:rsidRPr="00E37DC4">
        <w:rPr>
          <w:rFonts w:hAnsi="宋体" w:cs="Times New Roman"/>
        </w:rPr>
        <w:t xml:space="preserve"> </w:t>
      </w:r>
      <w:r w:rsidRPr="00E37DC4">
        <w:rPr>
          <w:rFonts w:hAnsi="宋体" w:cs="Times New Roman" w:hint="eastAsia"/>
        </w:rPr>
        <w:t>也</w:t>
      </w:r>
      <w:r w:rsidRPr="00E37DC4">
        <w:rPr>
          <w:rFonts w:hAnsi="宋体" w:cs="Times New Roman"/>
        </w:rPr>
        <w:t xml:space="preserve"> </w:t>
      </w:r>
      <w:r w:rsidRPr="00E37DC4">
        <w:rPr>
          <w:rFonts w:hAnsi="宋体" w:cs="Times New Roman" w:hint="eastAsia"/>
        </w:rPr>
        <w:t>久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7</w:t>
      </w:r>
      <w:r w:rsidRPr="00E37DC4">
        <w:rPr>
          <w:rFonts w:hAnsi="宋体" w:cs="Times New Roman" w:hint="eastAsia"/>
        </w:rPr>
        <w:t>．把下列句子翻译成现代汉语。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孤岂欲卿治经为博士邪！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自是指物作诗立就，其文理皆有可观者。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8</w:t>
      </w:r>
      <w:r w:rsidRPr="00E37DC4">
        <w:rPr>
          <w:rFonts w:hAnsi="宋体" w:cs="Times New Roman" w:hint="eastAsia"/>
        </w:rPr>
        <w:t>．甲、乙两文在内容和写法上有什么异同？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2665C3">
      <w:pPr>
        <w:pStyle w:val="a3"/>
        <w:rPr>
          <w:rFonts w:hAnsi="宋体" w:cs="MingLiU_HKSCS"/>
          <w:b/>
          <w:szCs w:val="28"/>
        </w:rPr>
      </w:pPr>
      <w:r w:rsidRPr="00E37DC4">
        <w:rPr>
          <w:rFonts w:hAnsi="宋体" w:cs="宋体" w:hint="eastAsia"/>
          <w:b/>
          <w:szCs w:val="28"/>
        </w:rPr>
        <w:t>课外阅读</w:t>
      </w:r>
      <w:r w:rsidRPr="00E37DC4">
        <w:rPr>
          <w:rFonts w:hAnsi="宋体" w:cs="宋体"/>
          <w:b/>
          <w:szCs w:val="28"/>
        </w:rPr>
        <w:t xml:space="preserve"> 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 w:hint="eastAsia"/>
        </w:rPr>
        <w:t>一、阅读下文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回答问题。</w:t>
      </w:r>
    </w:p>
    <w:p w:rsidR="009D336C" w:rsidRPr="00E37DC4" w:rsidRDefault="00367154" w:rsidP="00367154">
      <w:pPr>
        <w:pStyle w:val="a3"/>
        <w:ind w:firstLineChars="200" w:firstLine="420"/>
        <w:jc w:val="center"/>
        <w:rPr>
          <w:rFonts w:hAnsi="宋体" w:cs="Times New Roman"/>
        </w:rPr>
      </w:pPr>
      <w:r w:rsidRPr="00E37DC4">
        <w:rPr>
          <w:rFonts w:hAnsi="宋体" w:cs="Times New Roman" w:hint="eastAsia"/>
        </w:rPr>
        <w:t>孔子劝学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 w:hint="eastAsia"/>
        </w:rPr>
        <w:t>子路见孔子。子曰：“汝何好乐？”对曰：“好长剑。”孔子曰：“吾非此之问也。徒谓以子之所能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而加之以学问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岂</w:t>
      </w:r>
      <w:r w:rsidRPr="00E37DC4">
        <w:rPr>
          <w:rFonts w:hAnsi="宋体" w:cs="Times New Roman" w:hint="eastAsia"/>
          <w:vertAlign w:val="superscript"/>
        </w:rPr>
        <w:t>①</w:t>
      </w:r>
      <w:r w:rsidRPr="00E37DC4">
        <w:rPr>
          <w:rFonts w:hAnsi="宋体" w:cs="宋体" w:hint="eastAsia"/>
        </w:rPr>
        <w:t>可及乎？”子路曰：“学岂益哉也？”孔子曰：“夫人君而无谏</w:t>
      </w:r>
      <w:r w:rsidRPr="00E37DC4">
        <w:rPr>
          <w:rFonts w:hAnsi="宋体" w:cs="Times New Roman" w:hint="eastAsia"/>
          <w:vertAlign w:val="superscript"/>
        </w:rPr>
        <w:t>②</w:t>
      </w:r>
      <w:r w:rsidRPr="00E37DC4">
        <w:rPr>
          <w:rFonts w:hAnsi="宋体" w:cs="宋体" w:hint="eastAsia"/>
        </w:rPr>
        <w:t>臣则失正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士而无教友则失听。御狂马不释策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操弓不反檠</w:t>
      </w:r>
      <w:r w:rsidRPr="00E37DC4">
        <w:rPr>
          <w:rFonts w:hAnsi="宋体" w:cs="Times New Roman" w:hint="eastAsia"/>
          <w:vertAlign w:val="superscript"/>
        </w:rPr>
        <w:t>③</w:t>
      </w:r>
      <w:r w:rsidRPr="00E37DC4">
        <w:rPr>
          <w:rFonts w:hAnsi="宋体" w:cs="宋体" w:hint="eastAsia"/>
        </w:rPr>
        <w:t>；木受绳则直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人受谏则圣；受学重问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孰不顺哉？毁仁恶士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必近于刑。君子不可不学。”子路曰：“南山有竹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不揉</w:t>
      </w:r>
      <w:r w:rsidRPr="00E37DC4">
        <w:rPr>
          <w:rFonts w:hAnsi="宋体" w:cs="Times New Roman" w:hint="eastAsia"/>
          <w:vertAlign w:val="superscript"/>
        </w:rPr>
        <w:t>④</w:t>
      </w:r>
      <w:r w:rsidRPr="00E37DC4">
        <w:rPr>
          <w:rFonts w:hAnsi="宋体" w:cs="宋体" w:hint="eastAsia"/>
        </w:rPr>
        <w:t>自直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斩而用之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达于犀革。以此言之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何学之有？”孔子曰：“括</w:t>
      </w:r>
      <w:r w:rsidRPr="00E37DC4">
        <w:rPr>
          <w:rFonts w:hAnsi="宋体" w:cs="Times New Roman" w:hint="eastAsia"/>
          <w:vertAlign w:val="superscript"/>
        </w:rPr>
        <w:t>⑤</w:t>
      </w:r>
      <w:r w:rsidRPr="00E37DC4">
        <w:rPr>
          <w:rFonts w:hAnsi="宋体" w:cs="宋体" w:hint="eastAsia"/>
        </w:rPr>
        <w:t>而羽</w:t>
      </w:r>
      <w:r w:rsidRPr="00E37DC4">
        <w:rPr>
          <w:rFonts w:hAnsi="宋体" w:cs="Times New Roman" w:hint="eastAsia"/>
          <w:vertAlign w:val="superscript"/>
        </w:rPr>
        <w:t>⑥</w:t>
      </w:r>
      <w:r w:rsidRPr="00E37DC4">
        <w:rPr>
          <w:rFonts w:hAnsi="宋体" w:cs="宋体" w:hint="eastAsia"/>
        </w:rPr>
        <w:t>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镞</w:t>
      </w:r>
      <w:r w:rsidRPr="00E37DC4">
        <w:rPr>
          <w:rFonts w:hAnsi="宋体" w:cs="Times New Roman" w:hint="eastAsia"/>
          <w:vertAlign w:val="superscript"/>
        </w:rPr>
        <w:t>⑦</w:t>
      </w:r>
      <w:r w:rsidRPr="00E37DC4">
        <w:rPr>
          <w:rFonts w:hAnsi="宋体" w:cs="宋体" w:hint="eastAsia"/>
        </w:rPr>
        <w:t>而砺</w:t>
      </w:r>
      <w:r w:rsidRPr="00E37DC4">
        <w:rPr>
          <w:rFonts w:hAnsi="宋体" w:cs="Times New Roman" w:hint="eastAsia"/>
          <w:vertAlign w:val="superscript"/>
        </w:rPr>
        <w:t>⑧</w:t>
      </w:r>
      <w:r w:rsidRPr="00E37DC4">
        <w:rPr>
          <w:rFonts w:hAnsi="宋体" w:cs="宋体" w:hint="eastAsia"/>
        </w:rPr>
        <w:t>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其入之不亦深乎？”子路再拜曰：“敬而受教！”</w:t>
      </w:r>
    </w:p>
    <w:p w:rsidR="009D336C" w:rsidRPr="00E37DC4" w:rsidRDefault="00367154" w:rsidP="00367154">
      <w:pPr>
        <w:pStyle w:val="a3"/>
        <w:ind w:firstLineChars="200" w:firstLine="420"/>
        <w:jc w:val="right"/>
        <w:rPr>
          <w:rFonts w:hAnsi="宋体" w:cs="MingLiU_HKSCS"/>
        </w:rPr>
      </w:pP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选自《孔子家语》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注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①岂：同“其”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代词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相当于“谁”。下文的“岂”表示反诘语气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相当于“难道”。②谏：直言规劝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批评。③檠</w:t>
      </w:r>
      <w:r w:rsidRPr="00E37DC4">
        <w:rPr>
          <w:rFonts w:hAnsi="宋体" w:cs="Times New Roman"/>
        </w:rPr>
        <w:t>(qíng)</w:t>
      </w:r>
      <w:r w:rsidRPr="00E37DC4">
        <w:rPr>
          <w:rFonts w:hAnsi="宋体" w:cs="Times New Roman" w:hint="eastAsia"/>
        </w:rPr>
        <w:t>：矫正弓弩的器具。④揉：加工。⑤括：箭的末端。⑥羽：箭羽。此处用作动词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指装上箭羽。⑦镞</w:t>
      </w:r>
      <w:r w:rsidRPr="00E37DC4">
        <w:rPr>
          <w:rFonts w:hAnsi="宋体" w:cs="Times New Roman"/>
        </w:rPr>
        <w:t>(zú)</w:t>
      </w:r>
      <w:r w:rsidRPr="00E37DC4">
        <w:rPr>
          <w:rFonts w:hAnsi="宋体" w:cs="Times New Roman" w:hint="eastAsia"/>
        </w:rPr>
        <w:t>：箭头。此处用作动词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指装上箭头。⑧砺：磨砺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磨炼。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lastRenderedPageBreak/>
        <w:t>1</w:t>
      </w:r>
      <w:r w:rsidRPr="00E37DC4">
        <w:rPr>
          <w:rFonts w:hAnsi="宋体" w:cs="MingLiU_HKSCS" w:hint="eastAsia"/>
        </w:rPr>
        <w:t>．</w:t>
      </w:r>
      <w:r w:rsidRPr="00E37DC4">
        <w:rPr>
          <w:rFonts w:hAnsi="宋体" w:cs="Times New Roman" w:hint="eastAsia"/>
        </w:rPr>
        <w:t>解释下列句中加点的词。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  <w:em w:val="dot"/>
        </w:rPr>
        <w:t>徒</w:t>
      </w:r>
      <w:r w:rsidRPr="00E37DC4">
        <w:rPr>
          <w:rFonts w:hAnsi="宋体" w:cs="Times New Roman" w:hint="eastAsia"/>
        </w:rPr>
        <w:t>谓以子之所能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岂可</w:t>
      </w:r>
      <w:r w:rsidRPr="00E37DC4">
        <w:rPr>
          <w:rFonts w:hAnsi="宋体" w:cs="Times New Roman" w:hint="eastAsia"/>
          <w:em w:val="dot"/>
        </w:rPr>
        <w:t>及</w:t>
      </w:r>
      <w:r w:rsidRPr="00E37DC4">
        <w:rPr>
          <w:rFonts w:hAnsi="宋体" w:cs="Times New Roman" w:hint="eastAsia"/>
        </w:rPr>
        <w:t>乎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(3)</w:t>
      </w:r>
      <w:r w:rsidRPr="00E37DC4">
        <w:rPr>
          <w:rFonts w:hAnsi="宋体" w:cs="Times New Roman" w:hint="eastAsia"/>
        </w:rPr>
        <w:t>学岂</w:t>
      </w:r>
      <w:r w:rsidRPr="00E37DC4">
        <w:rPr>
          <w:rFonts w:hAnsi="宋体" w:cs="Times New Roman" w:hint="eastAsia"/>
          <w:em w:val="dot"/>
        </w:rPr>
        <w:t>益</w:t>
      </w:r>
      <w:r w:rsidRPr="00E37DC4">
        <w:rPr>
          <w:rFonts w:hAnsi="宋体" w:cs="Times New Roman" w:hint="eastAsia"/>
        </w:rPr>
        <w:t>哉也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(4)</w:t>
      </w:r>
      <w:r w:rsidRPr="00E37DC4">
        <w:rPr>
          <w:rFonts w:hAnsi="宋体" w:cs="Times New Roman" w:hint="eastAsia"/>
        </w:rPr>
        <w:t>人受谏则</w:t>
      </w:r>
      <w:r w:rsidRPr="00E37DC4">
        <w:rPr>
          <w:rFonts w:hAnsi="宋体" w:cs="Times New Roman" w:hint="eastAsia"/>
          <w:em w:val="dot"/>
        </w:rPr>
        <w:t>圣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2</w:t>
      </w:r>
      <w:r w:rsidRPr="00E37DC4">
        <w:rPr>
          <w:rFonts w:hAnsi="宋体" w:cs="Times New Roman" w:hint="eastAsia"/>
        </w:rPr>
        <w:t>．把下列句子翻译成现代汉语。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子曰：“汝何好乐？”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括而羽之，镞而砺之，其入不亦深乎？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3</w:t>
      </w:r>
      <w:r w:rsidRPr="00E37DC4">
        <w:rPr>
          <w:rFonts w:hAnsi="宋体" w:cs="Times New Roman" w:hint="eastAsia"/>
        </w:rPr>
        <w:t>．孔子想告诉子路的道理是什么？你从中感悟到孔子怎样的教育思想？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4</w:t>
      </w:r>
      <w:r w:rsidRPr="00E37DC4">
        <w:rPr>
          <w:rFonts w:hAnsi="宋体" w:cs="Times New Roman" w:hint="eastAsia"/>
        </w:rPr>
        <w:t>．本文和《孙权劝学》都是劝人学习，使之增长才干，但方法不同，试简要分析。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 w:hint="eastAsia"/>
        </w:rPr>
        <w:t>二、阅读下文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回答问题。</w:t>
      </w:r>
    </w:p>
    <w:p w:rsidR="009D336C" w:rsidRPr="00E37DC4" w:rsidRDefault="00367154" w:rsidP="00367154">
      <w:pPr>
        <w:pStyle w:val="a3"/>
        <w:ind w:firstLineChars="200" w:firstLine="420"/>
        <w:jc w:val="center"/>
        <w:rPr>
          <w:rFonts w:hAnsi="宋体" w:cs="Times New Roman"/>
        </w:rPr>
      </w:pPr>
      <w:r w:rsidRPr="00E37DC4">
        <w:rPr>
          <w:rFonts w:hAnsi="宋体" w:cs="Times New Roman" w:hint="eastAsia"/>
        </w:rPr>
        <w:t>秦观劝学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 w:hint="eastAsia"/>
        </w:rPr>
        <w:t>予少时读书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一见辄能诵。暗疏</w:t>
      </w:r>
      <w:r w:rsidRPr="00E37DC4">
        <w:rPr>
          <w:rFonts w:hAnsi="宋体" w:cs="Times New Roman" w:hint="eastAsia"/>
          <w:vertAlign w:val="superscript"/>
        </w:rPr>
        <w:t>①</w:t>
      </w:r>
      <w:r w:rsidRPr="00E37DC4">
        <w:rPr>
          <w:rFonts w:hAnsi="宋体" w:cs="Times New Roman" w:hint="eastAsia"/>
        </w:rPr>
        <w:t>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亦不甚失。然负此自放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喜从滑稽</w:t>
      </w:r>
      <w:r w:rsidRPr="00E37DC4">
        <w:rPr>
          <w:rFonts w:hAnsi="宋体" w:cs="Times New Roman" w:hint="eastAsia"/>
          <w:vertAlign w:val="superscript"/>
        </w:rPr>
        <w:t>②</w:t>
      </w:r>
      <w:r w:rsidRPr="00E37DC4">
        <w:rPr>
          <w:rFonts w:hAnsi="宋体" w:cs="Times New Roman" w:hint="eastAsia"/>
        </w:rPr>
        <w:t>饮酒者游。旬朔之间</w:t>
      </w:r>
      <w:r w:rsidRPr="00E37DC4">
        <w:rPr>
          <w:rFonts w:hAnsi="宋体" w:cs="Times New Roman" w:hint="eastAsia"/>
          <w:vertAlign w:val="superscript"/>
        </w:rPr>
        <w:t>③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把卷无几日。故虽有强记之力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而常废于不勤。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 w:hint="eastAsia"/>
        </w:rPr>
        <w:t>比数年来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颇发愤自惩艾</w:t>
      </w:r>
      <w:r w:rsidRPr="00E37DC4">
        <w:rPr>
          <w:rFonts w:hAnsi="宋体" w:cs="Times New Roman" w:hint="eastAsia"/>
          <w:vertAlign w:val="superscript"/>
        </w:rPr>
        <w:t>④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悔前所为。而聪明衰耗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殆不如曩</w:t>
      </w:r>
      <w:r w:rsidRPr="00E37DC4">
        <w:rPr>
          <w:rFonts w:hAnsi="宋体" w:cs="Times New Roman" w:hint="eastAsia"/>
          <w:vertAlign w:val="superscript"/>
        </w:rPr>
        <w:t>⑤</w:t>
      </w:r>
      <w:r w:rsidRPr="00E37DC4">
        <w:rPr>
          <w:rFonts w:hAnsi="宋体" w:cs="Times New Roman" w:hint="eastAsia"/>
        </w:rPr>
        <w:t>时十一二。每阅一事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必寻绎数终</w:t>
      </w:r>
      <w:r w:rsidRPr="00E37DC4">
        <w:rPr>
          <w:rFonts w:hAnsi="宋体" w:cs="Times New Roman" w:hint="eastAsia"/>
          <w:vertAlign w:val="superscript"/>
        </w:rPr>
        <w:t>⑥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掩卷茫然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辄复不省。故虽有勤苦之劳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而常废于善忘。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宋体" w:hint="eastAsia"/>
        </w:rPr>
        <w:t>嗟夫！败吾业者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常此二物也。比读《齐史》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见孙搴答邢词曰：“我精骑三千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足敌君羸卒数万。”心善其说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因取“经”“传”“子”“史”事之可为文用者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得若干条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勒</w:t>
      </w:r>
      <w:r w:rsidRPr="00E37DC4">
        <w:rPr>
          <w:rFonts w:hAnsi="宋体" w:cs="Times New Roman" w:hint="eastAsia"/>
          <w:vertAlign w:val="superscript"/>
        </w:rPr>
        <w:t>⑦</w:t>
      </w:r>
      <w:r w:rsidRPr="00E37DC4">
        <w:rPr>
          <w:rFonts w:hAnsi="宋体" w:cs="宋体" w:hint="eastAsia"/>
        </w:rPr>
        <w:t>为若干卷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题曰《精骑集》云。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宋体" w:hint="eastAsia"/>
        </w:rPr>
        <w:t>噫！少而不勤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无如之何矣。长而善忘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庶几以此补之。</w:t>
      </w:r>
      <w:r w:rsidRPr="00E37DC4">
        <w:rPr>
          <w:rFonts w:hAnsi="宋体" w:cs="MingLiU_HKSCS"/>
        </w:rPr>
        <w:t xml:space="preserve">          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选自《精骑集》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注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①暗疏：默写。②滑稽：巧言善辩。③旬朔之间：指十天一月之内。④惩艾</w:t>
      </w:r>
      <w:r w:rsidRPr="00E37DC4">
        <w:rPr>
          <w:rFonts w:hAnsi="宋体" w:cs="Times New Roman"/>
        </w:rPr>
        <w:t>(yì)</w:t>
      </w:r>
      <w:r w:rsidRPr="00E37DC4">
        <w:rPr>
          <w:rFonts w:hAnsi="宋体" w:cs="Times New Roman" w:hint="eastAsia"/>
        </w:rPr>
        <w:t>：惩戒。⑤曩</w:t>
      </w:r>
      <w:r w:rsidRPr="00E37DC4">
        <w:rPr>
          <w:rFonts w:hAnsi="宋体" w:cs="Times New Roman"/>
        </w:rPr>
        <w:t>(nǎng)</w:t>
      </w:r>
      <w:r w:rsidRPr="00E37DC4">
        <w:rPr>
          <w:rFonts w:hAnsi="宋体" w:cs="Times New Roman" w:hint="eastAsia"/>
        </w:rPr>
        <w:t>：从前。⑥寻绎数终：从头到尾翻寻几次。⑦勒：编辑。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5</w:t>
      </w:r>
      <w:r w:rsidRPr="00E37DC4">
        <w:rPr>
          <w:rFonts w:hAnsi="宋体" w:cs="MingLiU_HKSCS" w:hint="eastAsia"/>
        </w:rPr>
        <w:t>．</w:t>
      </w:r>
      <w:r w:rsidRPr="00E37DC4">
        <w:rPr>
          <w:rFonts w:hAnsi="宋体" w:cs="Times New Roman" w:hint="eastAsia"/>
        </w:rPr>
        <w:t>解释下列句中加点的词。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一见</w:t>
      </w:r>
      <w:r w:rsidRPr="00E37DC4">
        <w:rPr>
          <w:rFonts w:hAnsi="宋体" w:cs="Times New Roman" w:hint="eastAsia"/>
          <w:em w:val="dot"/>
        </w:rPr>
        <w:t>辄</w:t>
      </w:r>
      <w:r w:rsidRPr="00E37DC4">
        <w:rPr>
          <w:rFonts w:hAnsi="宋体" w:cs="Times New Roman" w:hint="eastAsia"/>
        </w:rPr>
        <w:t>能诵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然</w:t>
      </w:r>
      <w:r w:rsidRPr="00E37DC4">
        <w:rPr>
          <w:rFonts w:hAnsi="宋体" w:cs="Times New Roman" w:hint="eastAsia"/>
          <w:em w:val="dot"/>
        </w:rPr>
        <w:t>负</w:t>
      </w:r>
      <w:r w:rsidRPr="00E37DC4">
        <w:rPr>
          <w:rFonts w:hAnsi="宋体" w:cs="Times New Roman" w:hint="eastAsia"/>
        </w:rPr>
        <w:t>此自放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(3)</w:t>
      </w:r>
      <w:r w:rsidRPr="00E37DC4">
        <w:rPr>
          <w:rFonts w:hAnsi="宋体" w:cs="Times New Roman" w:hint="eastAsia"/>
          <w:em w:val="dot"/>
        </w:rPr>
        <w:t>比</w:t>
      </w:r>
      <w:r w:rsidRPr="00E37DC4">
        <w:rPr>
          <w:rFonts w:hAnsi="宋体" w:cs="Times New Roman" w:hint="eastAsia"/>
        </w:rPr>
        <w:t>数年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(4)</w:t>
      </w:r>
      <w:r w:rsidRPr="00E37DC4">
        <w:rPr>
          <w:rFonts w:hAnsi="宋体" w:cs="Times New Roman" w:hint="eastAsia"/>
        </w:rPr>
        <w:t>心</w:t>
      </w:r>
      <w:r w:rsidRPr="00E37DC4">
        <w:rPr>
          <w:rFonts w:hAnsi="宋体" w:cs="Times New Roman" w:hint="eastAsia"/>
          <w:em w:val="dot"/>
        </w:rPr>
        <w:t>善</w:t>
      </w:r>
      <w:r w:rsidRPr="00E37DC4">
        <w:rPr>
          <w:rFonts w:hAnsi="宋体" w:cs="Times New Roman" w:hint="eastAsia"/>
        </w:rPr>
        <w:t>其说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　　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6</w:t>
      </w:r>
      <w:r w:rsidRPr="00E37DC4">
        <w:rPr>
          <w:rFonts w:hAnsi="宋体" w:cs="Times New Roman" w:hint="eastAsia"/>
        </w:rPr>
        <w:t>．下列句中加点词的意义和用法都相同的一项是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 xml:space="preserve">　　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A</w:t>
      </w:r>
      <w:r w:rsidRPr="00E37DC4">
        <w:rPr>
          <w:rFonts w:hAnsi="宋体" w:cs="Times New Roman" w:hint="eastAsia"/>
        </w:rPr>
        <w:t>．故虽有强记</w:t>
      </w:r>
      <w:r w:rsidRPr="00E37DC4">
        <w:rPr>
          <w:rFonts w:hAnsi="宋体" w:cs="Times New Roman" w:hint="eastAsia"/>
          <w:em w:val="dot"/>
        </w:rPr>
        <w:t>之</w:t>
      </w:r>
      <w:r w:rsidRPr="00E37DC4">
        <w:rPr>
          <w:rFonts w:hAnsi="宋体" w:cs="Times New Roman" w:hint="eastAsia"/>
        </w:rPr>
        <w:t>力　　　而两狼</w:t>
      </w:r>
      <w:r w:rsidRPr="00E37DC4">
        <w:rPr>
          <w:rFonts w:hAnsi="宋体" w:cs="Times New Roman" w:hint="eastAsia"/>
          <w:em w:val="dot"/>
        </w:rPr>
        <w:t>之</w:t>
      </w:r>
      <w:r w:rsidRPr="00E37DC4">
        <w:rPr>
          <w:rFonts w:hAnsi="宋体" w:cs="Times New Roman" w:hint="eastAsia"/>
        </w:rPr>
        <w:t>并驱如故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B</w:t>
      </w:r>
      <w:r w:rsidRPr="00E37DC4">
        <w:rPr>
          <w:rFonts w:hAnsi="宋体" w:cs="Times New Roman" w:hint="eastAsia"/>
        </w:rPr>
        <w:t>．而常废</w:t>
      </w:r>
      <w:r w:rsidRPr="00E37DC4">
        <w:rPr>
          <w:rFonts w:hAnsi="宋体" w:cs="Times New Roman" w:hint="eastAsia"/>
          <w:em w:val="dot"/>
        </w:rPr>
        <w:t>于</w:t>
      </w:r>
      <w:r w:rsidRPr="00E37DC4">
        <w:rPr>
          <w:rFonts w:hAnsi="宋体" w:cs="Times New Roman" w:hint="eastAsia"/>
        </w:rPr>
        <w:t>不勤</w:t>
      </w:r>
      <w:r w:rsidRPr="00E37DC4">
        <w:rPr>
          <w:rFonts w:hAnsi="宋体" w:cs="Times New Roman"/>
        </w:rPr>
        <w:t xml:space="preserve">  </w:t>
      </w:r>
      <w:r w:rsidRPr="00E37DC4">
        <w:rPr>
          <w:rFonts w:hAnsi="宋体" w:cs="Times New Roman" w:hint="eastAsia"/>
        </w:rPr>
        <w:t>吾十有五而志</w:t>
      </w:r>
      <w:r w:rsidRPr="00E37DC4">
        <w:rPr>
          <w:rFonts w:hAnsi="宋体" w:cs="Times New Roman" w:hint="eastAsia"/>
          <w:em w:val="dot"/>
        </w:rPr>
        <w:t>于</w:t>
      </w:r>
      <w:r w:rsidRPr="00E37DC4">
        <w:rPr>
          <w:rFonts w:hAnsi="宋体" w:cs="Times New Roman" w:hint="eastAsia"/>
        </w:rPr>
        <w:t>学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C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 w:hint="eastAsia"/>
          <w:em w:val="dot"/>
        </w:rPr>
        <w:t>而</w:t>
      </w:r>
      <w:r w:rsidRPr="00E37DC4">
        <w:rPr>
          <w:rFonts w:hAnsi="宋体" w:cs="Times New Roman" w:hint="eastAsia"/>
        </w:rPr>
        <w:t>聪明衰耗</w:t>
      </w:r>
      <w:r w:rsidRPr="00E37DC4">
        <w:rPr>
          <w:rFonts w:hAnsi="宋体" w:cs="Times New Roman"/>
        </w:rPr>
        <w:t xml:space="preserve">  </w:t>
      </w:r>
      <w:r w:rsidRPr="00E37DC4">
        <w:rPr>
          <w:rFonts w:hAnsi="宋体" w:cs="Times New Roman" w:hint="eastAsia"/>
        </w:rPr>
        <w:t>结友</w:t>
      </w:r>
      <w:r w:rsidRPr="00E37DC4">
        <w:rPr>
          <w:rFonts w:hAnsi="宋体" w:cs="Times New Roman" w:hint="eastAsia"/>
          <w:em w:val="dot"/>
        </w:rPr>
        <w:t>而</w:t>
      </w:r>
      <w:r w:rsidRPr="00E37DC4">
        <w:rPr>
          <w:rFonts w:hAnsi="宋体" w:cs="Times New Roman" w:hint="eastAsia"/>
        </w:rPr>
        <w:t>别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D</w:t>
      </w:r>
      <w:r w:rsidRPr="00E37DC4">
        <w:rPr>
          <w:rFonts w:hAnsi="宋体" w:cs="Times New Roman" w:hint="eastAsia"/>
        </w:rPr>
        <w:t>．庶几</w:t>
      </w:r>
      <w:r w:rsidRPr="00E37DC4">
        <w:rPr>
          <w:rFonts w:hAnsi="宋体" w:cs="Times New Roman" w:hint="eastAsia"/>
          <w:em w:val="dot"/>
        </w:rPr>
        <w:t>以</w:t>
      </w:r>
      <w:r w:rsidRPr="00E37DC4">
        <w:rPr>
          <w:rFonts w:hAnsi="宋体" w:cs="Times New Roman" w:hint="eastAsia"/>
        </w:rPr>
        <w:t>此补之</w:t>
      </w:r>
      <w:r w:rsidRPr="00E37DC4">
        <w:rPr>
          <w:rFonts w:hAnsi="宋体" w:cs="Times New Roman"/>
        </w:rPr>
        <w:t xml:space="preserve">  </w:t>
      </w:r>
      <w:r w:rsidRPr="00E37DC4">
        <w:rPr>
          <w:rFonts w:hAnsi="宋体" w:cs="Times New Roman" w:hint="eastAsia"/>
        </w:rPr>
        <w:t>意将隧入</w:t>
      </w:r>
      <w:r w:rsidRPr="00E37DC4">
        <w:rPr>
          <w:rFonts w:hAnsi="宋体" w:cs="Times New Roman" w:hint="eastAsia"/>
          <w:em w:val="dot"/>
        </w:rPr>
        <w:t>以</w:t>
      </w:r>
      <w:r w:rsidRPr="00E37DC4">
        <w:rPr>
          <w:rFonts w:hAnsi="宋体" w:cs="Times New Roman" w:hint="eastAsia"/>
        </w:rPr>
        <w:t>攻其后也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7</w:t>
      </w:r>
      <w:r w:rsidRPr="00E37DC4">
        <w:rPr>
          <w:rFonts w:hAnsi="宋体" w:cs="Times New Roman" w:hint="eastAsia"/>
        </w:rPr>
        <w:t>．把下列句子翻译成现代汉语。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故虽有勤苦之劳，而常废于善忘。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lastRenderedPageBreak/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少而不勤，无如之何矣。长而善忘，庶几以此补之。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8</w:t>
      </w:r>
      <w:r w:rsidRPr="00E37DC4">
        <w:rPr>
          <w:rFonts w:hAnsi="宋体" w:cs="Times New Roman" w:hint="eastAsia"/>
        </w:rPr>
        <w:t>．本文作者的写作意图是什么？试简要说明。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________________________________________________________________________</w:t>
      </w: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367154">
      <w:pPr>
        <w:widowControl/>
        <w:jc w:val="left"/>
        <w:rPr>
          <w:rFonts w:ascii="宋体" w:hAnsi="宋体" w:cs="宋体"/>
        </w:rPr>
      </w:pPr>
      <w:r w:rsidRPr="00E37DC4">
        <w:rPr>
          <w:rFonts w:ascii="宋体" w:hAnsi="宋体" w:cs="宋体"/>
        </w:rPr>
        <w:br w:type="page"/>
      </w:r>
    </w:p>
    <w:p w:rsidR="009D336C" w:rsidRPr="00E37DC4" w:rsidRDefault="00C64F06" w:rsidP="00E37DC4">
      <w:pPr>
        <w:widowControl/>
        <w:ind w:firstLineChars="1500" w:firstLine="3150"/>
        <w:jc w:val="left"/>
        <w:rPr>
          <w:rFonts w:ascii="宋体" w:hAnsi="宋体" w:cs="宋体"/>
        </w:rPr>
      </w:pPr>
    </w:p>
    <w:p w:rsidR="009D336C" w:rsidRPr="00E37DC4" w:rsidRDefault="00367154" w:rsidP="00E37DC4">
      <w:pPr>
        <w:pStyle w:val="a3"/>
        <w:ind w:firstLineChars="200" w:firstLine="420"/>
        <w:jc w:val="center"/>
        <w:rPr>
          <w:rFonts w:hAnsi="宋体" w:cs="Times New Roman"/>
        </w:rPr>
      </w:pPr>
      <w:r w:rsidRPr="00E37DC4">
        <w:rPr>
          <w:rFonts w:hAnsi="宋体" w:cs="宋体" w:hint="eastAsia"/>
        </w:rPr>
        <w:t>参考译文与答案详析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 w:hint="eastAsia"/>
        </w:rPr>
        <w:t>课内精读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1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 xml:space="preserve">事务　</w:t>
      </w: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 xml:space="preserve">语气词，同“耶”　</w:t>
      </w:r>
      <w:r w:rsidRPr="00E37DC4">
        <w:rPr>
          <w:rFonts w:hAnsi="宋体" w:cs="Times New Roman"/>
        </w:rPr>
        <w:t>(3)</w:t>
      </w:r>
      <w:r w:rsidRPr="00E37DC4">
        <w:rPr>
          <w:rFonts w:hAnsi="宋体" w:cs="Times New Roman" w:hint="eastAsia"/>
        </w:rPr>
        <w:t xml:space="preserve">粗略地阅读　</w:t>
      </w:r>
      <w:r w:rsidRPr="00E37DC4">
        <w:rPr>
          <w:rFonts w:hAnsi="宋体" w:cs="Times New Roman"/>
        </w:rPr>
        <w:t>(4)</w:t>
      </w:r>
      <w:r w:rsidRPr="00E37DC4">
        <w:rPr>
          <w:rFonts w:hAnsi="宋体" w:cs="Times New Roman" w:hint="eastAsia"/>
        </w:rPr>
        <w:t xml:space="preserve">如今，现在　</w:t>
      </w:r>
      <w:r w:rsidRPr="00E37DC4">
        <w:rPr>
          <w:rFonts w:hAnsi="宋体" w:cs="Times New Roman"/>
        </w:rPr>
        <w:t>(5)</w:t>
      </w:r>
      <w:r w:rsidRPr="00E37DC4">
        <w:rPr>
          <w:rFonts w:hAnsi="宋体" w:cs="Times New Roman" w:hint="eastAsia"/>
        </w:rPr>
        <w:t xml:space="preserve">才干和谋略　</w:t>
      </w:r>
      <w:r w:rsidRPr="00E37DC4">
        <w:rPr>
          <w:rFonts w:hAnsi="宋体" w:cs="Times New Roman"/>
        </w:rPr>
        <w:t>(6)</w:t>
      </w:r>
      <w:r w:rsidRPr="00E37DC4">
        <w:rPr>
          <w:rFonts w:hAnsi="宋体" w:cs="Times New Roman" w:hint="eastAsia"/>
        </w:rPr>
        <w:t>知晓事情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2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你现在当权掌事了，不可以不学习！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我经常读书，自认为有很大的益处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或“好处”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3</w:t>
      </w:r>
      <w:r w:rsidRPr="00E37DC4">
        <w:rPr>
          <w:rFonts w:hAnsi="宋体" w:cs="Times New Roman" w:hint="eastAsia"/>
        </w:rPr>
        <w:t>．但当涉猎，见往事耳。他先一语中的，向吕蒙说明学习的必要性，指出其“当涂掌事”的重要身份，使其了解自己“不可不学”；继而现身说法，指出学的重要性，使吕蒙无法推辞，乃始就学。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4</w:t>
      </w:r>
      <w:r w:rsidRPr="00E37DC4">
        <w:rPr>
          <w:rFonts w:hAnsi="宋体" w:cs="Times New Roman" w:hint="eastAsia"/>
        </w:rPr>
        <w:t>．文章写吕蒙的学习过程仅用“蒙乃始就学”一句话带过，这样写文笔简约，使文章详略得当，与文章标题“劝学”更贴合。而结尾用鲁肃的见闻和行动来写吕蒙的学习成效，是采用侧面描写，这样写使文章富有变化，同时也更有利于说明吕蒙学习的惊人长进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5</w:t>
      </w:r>
      <w:r w:rsidRPr="00E37DC4">
        <w:rPr>
          <w:rFonts w:hAnsi="宋体" w:cs="Times New Roman" w:hint="eastAsia"/>
        </w:rPr>
        <w:t>．这句话的意思是：我难道想要你研究儒家经典成为专掌经学传授的学官吗！只是应当粗略地阅读，了解历史罢了。这句话写出了孙权对读书目的的看法，揭示了读书并不仅仅是为了求取功名，更重要的是为增长见识和阅历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6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关心部下，对部下要求严格，善劝。</w:t>
      </w: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乐于接受劝告，勤奋好学，坦率真诚。</w:t>
      </w:r>
    </w:p>
    <w:p w:rsidR="009D336C" w:rsidRPr="00E37DC4" w:rsidRDefault="00367154" w:rsidP="0075012B">
      <w:pPr>
        <w:pStyle w:val="a3"/>
        <w:rPr>
          <w:rFonts w:hAnsi="宋体" w:cs="Times New Roman"/>
        </w:rPr>
      </w:pPr>
      <w:r w:rsidRPr="00E37DC4">
        <w:rPr>
          <w:rFonts w:hAnsi="宋体" w:cs="Times New Roman"/>
        </w:rPr>
        <w:t>(3)</w:t>
      </w:r>
      <w:r w:rsidRPr="00E37DC4">
        <w:rPr>
          <w:rFonts w:hAnsi="宋体" w:cs="Times New Roman" w:hint="eastAsia"/>
        </w:rPr>
        <w:t>直爽，敬才，爱才。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7</w:t>
      </w:r>
      <w:r w:rsidRPr="00E37DC4">
        <w:rPr>
          <w:rFonts w:hAnsi="宋体" w:cs="Times New Roman" w:hint="eastAsia"/>
        </w:rPr>
        <w:t>．示例：开卷有益，要多读书，开阔自己的视野，增长自己的见识。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 w:hint="eastAsia"/>
        </w:rPr>
        <w:t>比较阅读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1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 xml:space="preserve">对……说　</w:t>
      </w: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 xml:space="preserve">专掌经学传授的学官　</w:t>
      </w:r>
      <w:r w:rsidRPr="00E37DC4">
        <w:rPr>
          <w:rFonts w:hAnsi="宋体" w:cs="Times New Roman"/>
        </w:rPr>
        <w:t>(3)</w:t>
      </w:r>
      <w:r w:rsidRPr="00E37DC4">
        <w:rPr>
          <w:rFonts w:hAnsi="宋体" w:cs="Times New Roman" w:hint="eastAsia"/>
        </w:rPr>
        <w:t>事务</w:t>
      </w:r>
      <w:r w:rsidRPr="00E37DC4">
        <w:rPr>
          <w:rFonts w:hAnsi="宋体" w:cs="Times New Roman"/>
        </w:rPr>
        <w:t xml:space="preserve">  (4)</w:t>
      </w:r>
      <w:r w:rsidRPr="00E37DC4">
        <w:rPr>
          <w:rFonts w:hAnsi="宋体" w:cs="Times New Roman" w:hint="eastAsia"/>
        </w:rPr>
        <w:t xml:space="preserve">不久　</w:t>
      </w:r>
      <w:r w:rsidRPr="00E37DC4">
        <w:rPr>
          <w:rFonts w:hAnsi="宋体" w:cs="Times New Roman"/>
        </w:rPr>
        <w:t>(5)</w:t>
      </w:r>
      <w:r w:rsidRPr="00E37DC4">
        <w:rPr>
          <w:rFonts w:hAnsi="宋体" w:cs="Times New Roman" w:hint="eastAsia"/>
        </w:rPr>
        <w:t>只有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2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只是应当粗略地阅读，了解历史罢了。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有个朋友给他写信，但是他不会回信。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3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解析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本题考查对文章内容的理解能力。解答本题，抓住“有友人与之书而不能答，请洪仲，洪仲深让之而不为报”一句概括即可。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答案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傅永遭叔父责备，受到刺激，认识到读书的重要性。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4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解析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本题考查分析人物性格的共同点。认真阅读甲、乙两文，找到他们的共同点：都是武将；都是后来才开始学习，都能勤奋刻苦；都能学有所成，长进惊人。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答案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他们二人身份相同，都是武将；认识到读书的意义后都能刻苦学习；都有了惊人的长进。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 w:hint="eastAsia"/>
        </w:rPr>
        <w:t>【参考译文】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乙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傅永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字修期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是清河人。小时候跟随叔父傅洪仲从青州进入魏国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不久又投奔南方。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他很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有气魄和才干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拳力、勇气过人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能够用手抓住马鞍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倒立在马上骑马奔驰。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他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二十多岁的时候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有个朋友给他写信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但是他不会回信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请教洪仲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洪仲狠狠地责备他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不帮他回信。傅永于是发愤读书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广泛阅读经书和史书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兼有文韬武略。皇上常赞叹说：“战场上能击退贼兵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平时能作文书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只有傅修期了。”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5</w:t>
      </w:r>
      <w:r w:rsidRPr="00E37DC4">
        <w:rPr>
          <w:rFonts w:hAnsi="宋体" w:cs="MingLiU_HKSCS" w:hint="eastAsia"/>
        </w:rPr>
        <w:t>．</w:t>
      </w: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 xml:space="preserve">推托　</w:t>
      </w: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 xml:space="preserve">只，只是　</w:t>
      </w:r>
      <w:r w:rsidRPr="00E37DC4">
        <w:rPr>
          <w:rFonts w:hAnsi="宋体" w:cs="Times New Roman"/>
        </w:rPr>
        <w:t>(3)</w:t>
      </w:r>
      <w:r w:rsidRPr="00E37DC4">
        <w:rPr>
          <w:rFonts w:hAnsi="宋体" w:cs="Times New Roman" w:hint="eastAsia"/>
        </w:rPr>
        <w:t xml:space="preserve">同“攀”，牵，引　</w:t>
      </w:r>
      <w:r w:rsidRPr="00E37DC4">
        <w:rPr>
          <w:rFonts w:hAnsi="宋体" w:cs="Times New Roman"/>
        </w:rPr>
        <w:t>(4)</w:t>
      </w:r>
      <w:r w:rsidRPr="00E37DC4">
        <w:rPr>
          <w:rFonts w:hAnsi="宋体" w:cs="Times New Roman" w:hint="eastAsia"/>
        </w:rPr>
        <w:t>相当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6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非复</w:t>
      </w:r>
      <w:r w:rsidRPr="00E37DC4">
        <w:rPr>
          <w:rFonts w:hAnsi="宋体" w:cs="Times New Roman"/>
        </w:rPr>
        <w:t>/</w:t>
      </w:r>
      <w:r w:rsidRPr="00E37DC4">
        <w:rPr>
          <w:rFonts w:hAnsi="宋体" w:cs="Times New Roman" w:hint="eastAsia"/>
        </w:rPr>
        <w:t xml:space="preserve">吴下阿蒙　</w:t>
      </w: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余闻之也</w:t>
      </w:r>
      <w:r w:rsidRPr="00E37DC4">
        <w:rPr>
          <w:rFonts w:hAnsi="宋体" w:cs="Times New Roman"/>
        </w:rPr>
        <w:t>/</w:t>
      </w:r>
      <w:r w:rsidRPr="00E37DC4">
        <w:rPr>
          <w:rFonts w:hAnsi="宋体" w:cs="Times New Roman" w:hint="eastAsia"/>
        </w:rPr>
        <w:t>久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7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我难道想要你研究儒家经典成为专掌经学传授的学官吗！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从此，指定物品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让他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作诗，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他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能立即完成，诗的文采和道理都有值得观赏的地方。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8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解析</w:t>
      </w:r>
      <w:r w:rsidRPr="00E37DC4">
        <w:rPr>
          <w:rFonts w:hAnsi="宋体" w:cs="Times New Roman"/>
        </w:rPr>
        <w:t xml:space="preserve">]  </w:t>
      </w:r>
      <w:r w:rsidRPr="00E37DC4">
        <w:rPr>
          <w:rFonts w:hAnsi="宋体" w:cs="Times New Roman" w:hint="eastAsia"/>
        </w:rPr>
        <w:t>甲文写吕蒙“当涂掌事”之后，经孙权劝说“乃始就学”，其才略很快就有了惊人的长进；乙文写方仲永幼年聪慧过人，却因其父“不使学”而“泯然众人”。据此可知，甲、乙两文所写内容都与学习有关。甲文在写法上最大的特色是以人物对话为主，注重</w:t>
      </w:r>
      <w:r w:rsidRPr="00E37DC4">
        <w:rPr>
          <w:rFonts w:hAnsi="宋体" w:cs="Times New Roman" w:hint="eastAsia"/>
        </w:rPr>
        <w:lastRenderedPageBreak/>
        <w:t>以对话表现人物；乙文在写法上最大的特色是叙议结合。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答案</w:t>
      </w:r>
      <w:r w:rsidRPr="00E37DC4">
        <w:rPr>
          <w:rFonts w:hAnsi="宋体" w:cs="Times New Roman"/>
        </w:rPr>
        <w:t xml:space="preserve">]  </w:t>
      </w:r>
      <w:r w:rsidRPr="00E37DC4">
        <w:rPr>
          <w:rFonts w:hAnsi="宋体" w:cs="Times New Roman" w:hint="eastAsia"/>
        </w:rPr>
        <w:t>内容上，两文所写都与学习有关，但一正一反，从不同的方面说明了学习的重要性。一个是年长好学，学有所成；一个是幼年不学，长大后毫无成就。写法上，甲文以对话为主，对话言简意丰，生动传神，富于情味，仅寥寥数语就使人感受到三个人物各自说话时的口吻、神态和心理。乙文则叙议结合，注重借事说理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 w:hint="eastAsia"/>
        </w:rPr>
        <w:t>【参考译文】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乙</w:t>
      </w:r>
      <w:r w:rsidRPr="00E37DC4">
        <w:rPr>
          <w:rFonts w:hAnsi="宋体" w:cs="Times New Roman"/>
        </w:rPr>
        <w:t xml:space="preserve">] </w:t>
      </w:r>
      <w:r w:rsidRPr="00E37DC4">
        <w:rPr>
          <w:rFonts w:hAnsi="宋体" w:cs="Times New Roman" w:hint="eastAsia"/>
        </w:rPr>
        <w:t>金溪县的平民方仲永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世代以耕田为业。仲永五岁时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不曾认识书写工具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笔、墨、纸、砚等</w:t>
      </w:r>
      <w:r w:rsidRPr="00E37DC4">
        <w:rPr>
          <w:rFonts w:hAnsi="宋体" w:cs="Times New Roman"/>
        </w:rPr>
        <w:t>)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有一天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忽然哭着要这些东西。父亲对此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感到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很诧异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从邻家借来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书写工具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给他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仲永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立即写了四句诗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并且自己题上自己的名字。这首诗以赡养父母、与同一宗族的人搞好关系为大意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传给全乡的秀才观赏。从此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指定物品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让他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作诗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他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能立即完成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诗的文采和道理都有值得观赏的地方。同县的人对这件事感到奇怪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渐渐地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同县的人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都以宾客之礼对待他的父亲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有的人花钱求方仲永题诗。他的父亲认为这有利可图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每天拉着仲永四处拜访同县的人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不让</w:t>
      </w:r>
      <w:r w:rsidRPr="00E37DC4">
        <w:rPr>
          <w:rFonts w:hAnsi="宋体" w:cs="宋体"/>
        </w:rPr>
        <w:t>(</w:t>
      </w:r>
      <w:r w:rsidRPr="00E37DC4">
        <w:rPr>
          <w:rFonts w:hAnsi="宋体" w:cs="宋体" w:hint="eastAsia"/>
        </w:rPr>
        <w:t>他</w:t>
      </w:r>
      <w:r w:rsidRPr="00E37DC4">
        <w:rPr>
          <w:rFonts w:hAnsi="宋体" w:cs="宋体"/>
        </w:rPr>
        <w:t>)</w:t>
      </w:r>
      <w:r w:rsidRPr="00E37DC4">
        <w:rPr>
          <w:rFonts w:hAnsi="宋体" w:cs="宋体" w:hint="eastAsia"/>
        </w:rPr>
        <w:t>学习。</w:t>
      </w:r>
      <w:r w:rsidRPr="00E37DC4">
        <w:rPr>
          <w:rFonts w:hAnsi="宋体" w:cs="Times New Roman"/>
        </w:rPr>
        <w:t xml:space="preserve"> 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 w:hint="eastAsia"/>
        </w:rPr>
        <w:t>我听说这件事已经很久了。明道年间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我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随先父回到家乡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在舅舅家里见到了方仲永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他已经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十二三岁了。让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他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作诗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他写的诗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不能与从前的名声相当。又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过了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七年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我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从扬州回来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再次到舅舅家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问起方仲永的情况。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舅舅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回答说：“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他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完全如同常人了。”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 w:hint="eastAsia"/>
        </w:rPr>
        <w:t>王安石说：方仲永的通达聪慧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是先天得到的。他的天赋远远胜过有才能的人。最终成为一个平凡的人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是因为他后天所受的教育没有达到要求。他得到的天资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是那样好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没有受到正常的后天教育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尚且成为平凡的人；现在那些并不天生聪明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本来就很平凡的人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还不接受后天的教育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难道能够成为普通人就为止了吗？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 w:hint="eastAsia"/>
        </w:rPr>
        <w:t>课外阅读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1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 xml:space="preserve">只是　</w:t>
      </w: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比得上，赶得上</w:t>
      </w:r>
      <w:r w:rsidRPr="00E37DC4">
        <w:rPr>
          <w:rFonts w:hAnsi="宋体" w:cs="Times New Roman"/>
        </w:rPr>
        <w:t xml:space="preserve">  (3)</w:t>
      </w:r>
      <w:r w:rsidRPr="00E37DC4">
        <w:rPr>
          <w:rFonts w:hAnsi="宋体" w:cs="Times New Roman" w:hint="eastAsia"/>
        </w:rPr>
        <w:t xml:space="preserve">增长，增加　</w:t>
      </w:r>
      <w:r w:rsidRPr="00E37DC4">
        <w:rPr>
          <w:rFonts w:hAnsi="宋体" w:cs="Times New Roman"/>
        </w:rPr>
        <w:t>(4)</w:t>
      </w:r>
      <w:r w:rsidRPr="00E37DC4">
        <w:rPr>
          <w:rFonts w:hAnsi="宋体" w:cs="Times New Roman" w:hint="eastAsia"/>
        </w:rPr>
        <w:t>通达事理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2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孔子说：“你有什么喜好？”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如果在箭尾安上羽毛，箭头磨得锐利，箭不是能射得更深吗？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3</w:t>
      </w:r>
      <w:r w:rsidRPr="00E37DC4">
        <w:rPr>
          <w:rFonts w:hAnsi="宋体" w:cs="Times New Roman" w:hint="eastAsia"/>
        </w:rPr>
        <w:t>．道理：人不能光凭天资，还要勤奋学习，多加实践，才能提升自我。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 w:hint="eastAsia"/>
        </w:rPr>
        <w:t>教育思想：因势利导。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4</w:t>
      </w:r>
      <w:r w:rsidRPr="00E37DC4">
        <w:rPr>
          <w:rFonts w:hAnsi="宋体" w:cs="Times New Roman" w:hint="eastAsia"/>
        </w:rPr>
        <w:t>．《孙权劝学》中，孙权现身说法，晓之以理，动之以情，劝说吕蒙；本文中，孔子运用比喻，针对子路的疑问，因势利导进行劝说。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 w:hint="eastAsia"/>
        </w:rPr>
        <w:t>【参考译文】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 w:hint="eastAsia"/>
        </w:rPr>
        <w:t>子路拜见孔子。孔子说：“你有什么喜好？”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子路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回答说：“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我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喜欢长剑。”孔子说：“我不是问这方面。只是说以你的天赋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再加上学习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谁能比得上呢？”子路说：“学习难道能够增长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我们的能力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吗？”孔子说：“好比君王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如果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没有敢进谏的大臣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就会有失公正；读书人</w:t>
      </w:r>
      <w:r w:rsidRPr="00E37DC4">
        <w:rPr>
          <w:rFonts w:hAnsi="宋体" w:cs="宋体"/>
        </w:rPr>
        <w:t>(</w:t>
      </w:r>
      <w:r w:rsidRPr="00E37DC4">
        <w:rPr>
          <w:rFonts w:hAnsi="宋体" w:cs="宋体" w:hint="eastAsia"/>
        </w:rPr>
        <w:t>如果</w:t>
      </w:r>
      <w:r w:rsidRPr="00E37DC4">
        <w:rPr>
          <w:rFonts w:hAnsi="宋体" w:cs="宋体"/>
        </w:rPr>
        <w:t>)</w:t>
      </w:r>
      <w:r w:rsidRPr="00E37DC4">
        <w:rPr>
          <w:rFonts w:hAnsi="宋体" w:cs="宋体" w:hint="eastAsia"/>
        </w:rPr>
        <w:t>没有能够指正自己缺点的朋友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就容易偏听偏信。驾驭性情狂躁的马不能放下鞭子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持弓射箭不能随便更换辅正的檠；树木</w:t>
      </w:r>
      <w:r w:rsidRPr="00E37DC4">
        <w:rPr>
          <w:rFonts w:hAnsi="宋体" w:cs="宋体"/>
        </w:rPr>
        <w:t>(</w:t>
      </w:r>
      <w:r w:rsidRPr="00E37DC4">
        <w:rPr>
          <w:rFonts w:hAnsi="宋体" w:cs="宋体" w:hint="eastAsia"/>
        </w:rPr>
        <w:t>如果</w:t>
      </w:r>
      <w:r w:rsidRPr="00E37DC4">
        <w:rPr>
          <w:rFonts w:hAnsi="宋体" w:cs="宋体"/>
        </w:rPr>
        <w:t>)</w:t>
      </w:r>
      <w:r w:rsidRPr="00E37DC4">
        <w:rPr>
          <w:rFonts w:hAnsi="宋体" w:cs="宋体" w:hint="eastAsia"/>
        </w:rPr>
        <w:t>以墨绳来牵引就能长得笔直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人能接受善言规劝就能通达事理；接受教导认真多问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还有什么学不好的？违背仁德专行恶事的人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必定会受到国法的制裁</w:t>
      </w:r>
      <w:r w:rsidRPr="00E37DC4">
        <w:rPr>
          <w:rFonts w:hAnsi="宋体" w:cs="Times New Roman" w:hint="eastAsia"/>
        </w:rPr>
        <w:t>。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所以说</w:t>
      </w:r>
      <w:r w:rsidRPr="00E37DC4">
        <w:rPr>
          <w:rFonts w:hAnsi="宋体" w:cs="Times New Roman"/>
        </w:rPr>
        <w:t>)</w:t>
      </w:r>
      <w:r w:rsidRPr="00E37DC4">
        <w:rPr>
          <w:rFonts w:hAnsi="宋体" w:cs="Times New Roman" w:hint="eastAsia"/>
        </w:rPr>
        <w:t>君子不能不学习。”子路说：“南山有一种竹子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不须揉烤加工就很笔直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削尖后使用它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能穿透犀牛的厚皮。以此来看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何必经过学习呢？”孔子说：“如果在箭尾安上羽毛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箭头磨得锐利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箭不是能射得更深吗？”子路</w:t>
      </w:r>
      <w:r w:rsidRPr="00E37DC4">
        <w:rPr>
          <w:rFonts w:hAnsi="宋体" w:cs="宋体"/>
        </w:rPr>
        <w:t>(</w:t>
      </w:r>
      <w:r w:rsidRPr="00E37DC4">
        <w:rPr>
          <w:rFonts w:hAnsi="宋体" w:cs="宋体" w:hint="eastAsia"/>
        </w:rPr>
        <w:t>听后</w:t>
      </w:r>
      <w:r w:rsidRPr="00E37DC4">
        <w:rPr>
          <w:rFonts w:hAnsi="宋体" w:cs="宋体"/>
        </w:rPr>
        <w:t>)</w:t>
      </w:r>
      <w:r w:rsidRPr="00E37DC4">
        <w:rPr>
          <w:rFonts w:hAnsi="宋体" w:cs="宋体" w:hint="eastAsia"/>
        </w:rPr>
        <w:t>拜了两次说：“恭敬地接受</w:t>
      </w:r>
      <w:r w:rsidRPr="00E37DC4">
        <w:rPr>
          <w:rFonts w:hAnsi="宋体" w:cs="宋体"/>
        </w:rPr>
        <w:t>(</w:t>
      </w:r>
      <w:r w:rsidRPr="00E37DC4">
        <w:rPr>
          <w:rFonts w:hAnsi="宋体" w:cs="宋体" w:hint="eastAsia"/>
        </w:rPr>
        <w:t>您的</w:t>
      </w:r>
      <w:r w:rsidRPr="00E37DC4">
        <w:rPr>
          <w:rFonts w:hAnsi="宋体" w:cs="宋体"/>
        </w:rPr>
        <w:t>)</w:t>
      </w:r>
      <w:r w:rsidRPr="00E37DC4">
        <w:rPr>
          <w:rFonts w:hAnsi="宋体" w:cs="宋体" w:hint="eastAsia"/>
        </w:rPr>
        <w:t>教诲了！”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5</w:t>
      </w:r>
      <w:r w:rsidRPr="00E37DC4">
        <w:rPr>
          <w:rFonts w:hAnsi="宋体" w:cs="MingLiU_HKSCS" w:hint="eastAsia"/>
        </w:rPr>
        <w:t>．</w:t>
      </w: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 xml:space="preserve">就　</w:t>
      </w: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 xml:space="preserve">依仗　</w:t>
      </w:r>
      <w:r w:rsidRPr="00E37DC4">
        <w:rPr>
          <w:rFonts w:hAnsi="宋体" w:cs="Times New Roman"/>
        </w:rPr>
        <w:t>(3)</w:t>
      </w:r>
      <w:r w:rsidRPr="00E37DC4">
        <w:rPr>
          <w:rFonts w:hAnsi="宋体" w:cs="Times New Roman" w:hint="eastAsia"/>
        </w:rPr>
        <w:t xml:space="preserve">等到　</w:t>
      </w:r>
      <w:r w:rsidRPr="00E37DC4">
        <w:rPr>
          <w:rFonts w:hAnsi="宋体" w:cs="Times New Roman"/>
        </w:rPr>
        <w:t>(4)</w:t>
      </w:r>
      <w:r w:rsidRPr="00E37DC4">
        <w:rPr>
          <w:rFonts w:hAnsi="宋体" w:cs="Times New Roman" w:hint="eastAsia"/>
        </w:rPr>
        <w:t>以……为善</w:t>
      </w:r>
      <w:r w:rsidRPr="00E37DC4">
        <w:rPr>
          <w:rFonts w:hAnsi="宋体" w:cs="Times New Roman"/>
        </w:rPr>
        <w:t>(</w:t>
      </w:r>
      <w:r w:rsidRPr="00E37DC4">
        <w:rPr>
          <w:rFonts w:hAnsi="宋体" w:cs="Times New Roman" w:hint="eastAsia"/>
        </w:rPr>
        <w:t>认为……好</w:t>
      </w:r>
      <w:r w:rsidRPr="00E37DC4">
        <w:rPr>
          <w:rFonts w:hAnsi="宋体" w:cs="Times New Roman"/>
        </w:rPr>
        <w:t>)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6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[</w:t>
      </w:r>
      <w:r w:rsidRPr="00E37DC4">
        <w:rPr>
          <w:rFonts w:hAnsi="宋体" w:cs="Times New Roman" w:hint="eastAsia"/>
        </w:rPr>
        <w:t>解析</w:t>
      </w:r>
      <w:r w:rsidRPr="00E37DC4">
        <w:rPr>
          <w:rFonts w:hAnsi="宋体" w:cs="Times New Roman"/>
        </w:rPr>
        <w:t>] B</w:t>
      </w:r>
      <w:r w:rsidRPr="00E37DC4">
        <w:rPr>
          <w:rFonts w:hAnsi="宋体" w:cs="Times New Roman" w:hint="eastAsia"/>
        </w:rPr>
        <w:t xml:space="preserve">　</w:t>
      </w:r>
      <w:r w:rsidRPr="00E37DC4">
        <w:rPr>
          <w:rFonts w:hAnsi="宋体" w:cs="Times New Roman"/>
        </w:rPr>
        <w:t>A</w:t>
      </w:r>
      <w:r w:rsidRPr="00E37DC4">
        <w:rPr>
          <w:rFonts w:hAnsi="宋体" w:cs="Times New Roman" w:hint="eastAsia"/>
        </w:rPr>
        <w:t>项，结构助词，的；助词，用于主谓之间，取消句子独立性，不译。</w:t>
      </w:r>
      <w:r w:rsidRPr="00E37DC4">
        <w:rPr>
          <w:rFonts w:hAnsi="宋体" w:cs="Times New Roman"/>
        </w:rPr>
        <w:t>B</w:t>
      </w:r>
      <w:r w:rsidRPr="00E37DC4">
        <w:rPr>
          <w:rFonts w:hAnsi="宋体" w:cs="Times New Roman" w:hint="eastAsia"/>
        </w:rPr>
        <w:t>项，介词，在。</w:t>
      </w:r>
      <w:r w:rsidRPr="00E37DC4">
        <w:rPr>
          <w:rFonts w:hAnsi="宋体" w:cs="Times New Roman"/>
        </w:rPr>
        <w:t>C</w:t>
      </w:r>
      <w:r w:rsidRPr="00E37DC4">
        <w:rPr>
          <w:rFonts w:hAnsi="宋体" w:cs="Times New Roman" w:hint="eastAsia"/>
        </w:rPr>
        <w:t>项，表转折；表顺承。</w:t>
      </w:r>
      <w:r w:rsidRPr="00E37DC4">
        <w:rPr>
          <w:rFonts w:hAnsi="宋体" w:cs="Times New Roman"/>
        </w:rPr>
        <w:t>D</w:t>
      </w:r>
      <w:r w:rsidRPr="00E37DC4">
        <w:rPr>
          <w:rFonts w:hAnsi="宋体" w:cs="Times New Roman" w:hint="eastAsia"/>
        </w:rPr>
        <w:t>项，介词，用；连词，相当于“来”。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7</w:t>
      </w:r>
      <w:r w:rsidRPr="00E37DC4">
        <w:rPr>
          <w:rFonts w:hAnsi="宋体" w:cs="Times New Roman" w:hint="eastAsia"/>
        </w:rPr>
        <w:t>．</w:t>
      </w:r>
      <w:r w:rsidRPr="00E37DC4">
        <w:rPr>
          <w:rFonts w:hAnsi="宋体" w:cs="Times New Roman"/>
        </w:rPr>
        <w:t>(1)</w:t>
      </w:r>
      <w:r w:rsidRPr="00E37DC4">
        <w:rPr>
          <w:rFonts w:hAnsi="宋体" w:cs="Times New Roman" w:hint="eastAsia"/>
        </w:rPr>
        <w:t>所以即使有勤奋刻苦的辛劳，却常常荒废在善忘上。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t>(2)</w:t>
      </w:r>
      <w:r w:rsidRPr="00E37DC4">
        <w:rPr>
          <w:rFonts w:hAnsi="宋体" w:cs="Times New Roman" w:hint="eastAsia"/>
        </w:rPr>
        <w:t>年轻时不勤奋，无可奈何啊。成年后善忘，或许可以用这个来补救吧。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/>
        </w:rPr>
        <w:lastRenderedPageBreak/>
        <w:t>8</w:t>
      </w:r>
      <w:r w:rsidRPr="00E37DC4">
        <w:rPr>
          <w:rFonts w:hAnsi="宋体" w:cs="Times New Roman" w:hint="eastAsia"/>
        </w:rPr>
        <w:t>．秦观现身说法，说明自己年轻时凭借记性好不勤奋苦读，以致后来常因善忘而影响学业的情况，告诉我们要趁大好时光，勤奋学习，有所成就，而不应终日玩耍，以致荒废学业。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Times New Roman"/>
        </w:rPr>
      </w:pPr>
      <w:r w:rsidRPr="00E37DC4">
        <w:rPr>
          <w:rFonts w:hAnsi="宋体" w:cs="Times New Roman" w:hint="eastAsia"/>
        </w:rPr>
        <w:t>【参考译文】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Times New Roman" w:hint="eastAsia"/>
        </w:rPr>
        <w:t>我年轻时读书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看一遍就能背诵。默写它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也不会有太大的错误。然而依仗这样的本事就放任自流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喜欢和巧言善辩、喝酒的人交往。十天一个月之内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没有几天在看书。所以即使有很强的记忆力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也常常荒废在不勤奋上。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宋体" w:hint="eastAsia"/>
        </w:rPr>
        <w:t>近几年来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/>
        </w:rPr>
        <w:t>(</w:t>
      </w:r>
      <w:r w:rsidRPr="00E37DC4">
        <w:rPr>
          <w:rFonts w:hAnsi="宋体" w:cs="宋体" w:hint="eastAsia"/>
        </w:rPr>
        <w:t>我</w:t>
      </w:r>
      <w:r w:rsidRPr="00E37DC4">
        <w:rPr>
          <w:rFonts w:hAnsi="宋体" w:cs="宋体"/>
        </w:rPr>
        <w:t>)</w:t>
      </w:r>
      <w:r w:rsidRPr="00E37DC4">
        <w:rPr>
          <w:rFonts w:hAnsi="宋体" w:cs="宋体" w:hint="eastAsia"/>
        </w:rPr>
        <w:t>非常勤奋以惩戒自己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后悔以前的所作所为。然而聪明已经耗尽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大概不如以前的十分之一二。每看一件事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一定从头到尾翻寻几遍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合上书还是感到茫然不知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就又不知道了。所以即使有勤奋刻苦的辛劳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却常常荒废在善忘上。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宋体" w:hint="eastAsia"/>
        </w:rPr>
        <w:t>唉！损害我的学业的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常常是这两种情况。等到读《齐史》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看到孙搴答邢词中有这样的句子：“我精骑三千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Times New Roman" w:hint="eastAsia"/>
        </w:rPr>
        <w:t>足敌君羸卒数万。”心中赞同这个说法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于是摘取了“经”“传”“子”“史”中在写文章时可以用到的语句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摘录许多条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编辑为几卷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取名为《精骑集》。</w:t>
      </w:r>
    </w:p>
    <w:p w:rsidR="009D336C" w:rsidRPr="00E37DC4" w:rsidRDefault="00367154" w:rsidP="00367154">
      <w:pPr>
        <w:pStyle w:val="a3"/>
        <w:ind w:firstLineChars="200" w:firstLine="420"/>
        <w:rPr>
          <w:rFonts w:hAnsi="宋体" w:cs="MingLiU_HKSCS"/>
        </w:rPr>
      </w:pPr>
      <w:r w:rsidRPr="00E37DC4">
        <w:rPr>
          <w:rFonts w:hAnsi="宋体" w:cs="宋体" w:hint="eastAsia"/>
        </w:rPr>
        <w:t>啊！年轻时不勤奋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无可奈何啊。成年后善忘</w:t>
      </w:r>
      <w:r w:rsidRPr="00E37DC4">
        <w:rPr>
          <w:rFonts w:hAnsi="宋体" w:cs="MingLiU_HKSCS" w:hint="eastAsia"/>
        </w:rPr>
        <w:t>，</w:t>
      </w:r>
      <w:r w:rsidRPr="00E37DC4">
        <w:rPr>
          <w:rFonts w:hAnsi="宋体" w:cs="宋体" w:hint="eastAsia"/>
        </w:rPr>
        <w:t>或许可以用这个来补救吧。</w:t>
      </w:r>
    </w:p>
    <w:p w:rsidR="009D336C" w:rsidRPr="00E37DC4" w:rsidRDefault="00C64F06" w:rsidP="000C3E5C">
      <w:pPr>
        <w:pStyle w:val="a3"/>
        <w:ind w:firstLineChars="200" w:firstLine="420"/>
        <w:rPr>
          <w:rFonts w:hAnsi="宋体" w:cs="Times New Roman"/>
        </w:rPr>
      </w:pPr>
    </w:p>
    <w:sectPr w:rsidR="009D336C" w:rsidRPr="00E37DC4" w:rsidSect="000E2E1B">
      <w:footerReference w:type="even" r:id="rId11"/>
      <w:footerReference w:type="default" r:id="rId12"/>
      <w:pgSz w:w="11906" w:h="16838"/>
      <w:pgMar w:top="1440" w:right="1752" w:bottom="1440" w:left="1752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F06" w:rsidRDefault="00C64F06" w:rsidP="000C3E5C">
      <w:r>
        <w:separator/>
      </w:r>
    </w:p>
  </w:endnote>
  <w:endnote w:type="continuationSeparator" w:id="1">
    <w:p w:rsidR="00C64F06" w:rsidRDefault="00C64F06" w:rsidP="000C3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54" w:rsidRDefault="00DF106D" w:rsidP="001D1D4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6715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67154" w:rsidRDefault="00367154" w:rsidP="0036715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54" w:rsidRDefault="00DF106D" w:rsidP="001D1D4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6715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37DC4">
      <w:rPr>
        <w:rStyle w:val="a9"/>
        <w:noProof/>
      </w:rPr>
      <w:t>1</w:t>
    </w:r>
    <w:r>
      <w:rPr>
        <w:rStyle w:val="a9"/>
      </w:rPr>
      <w:fldChar w:fldCharType="end"/>
    </w:r>
  </w:p>
  <w:p w:rsidR="00367154" w:rsidRDefault="00367154" w:rsidP="0036715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F06" w:rsidRDefault="00C64F06" w:rsidP="000C3E5C">
      <w:r>
        <w:separator/>
      </w:r>
    </w:p>
  </w:footnote>
  <w:footnote w:type="continuationSeparator" w:id="1">
    <w:p w:rsidR="00C64F06" w:rsidRDefault="00C64F06" w:rsidP="000C3E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5167A"/>
    <w:multiLevelType w:val="hybridMultilevel"/>
    <w:tmpl w:val="E76C9E4A"/>
    <w:lvl w:ilvl="0" w:tplc="A186266A">
      <w:start w:val="1"/>
      <w:numFmt w:val="decimal"/>
      <w:lvlText w:val="%1"/>
      <w:lvlJc w:val="left"/>
      <w:pPr>
        <w:ind w:left="1025" w:hanging="465"/>
      </w:pPr>
      <w:rPr>
        <w:rFonts w:cs="Times New Roman" w:hint="default"/>
        <w:b w:val="0"/>
      </w:rPr>
    </w:lvl>
    <w:lvl w:ilvl="1" w:tplc="19BC8928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2D6AABF4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5AFE1E22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798C8B76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C4020902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EC8C6342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5604709C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8FCADDC4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E5C"/>
    <w:rsid w:val="000C3E5C"/>
    <w:rsid w:val="00367154"/>
    <w:rsid w:val="00C64F06"/>
    <w:rsid w:val="00DF106D"/>
    <w:rsid w:val="00E3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1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0E2E1B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5">
    <w:name w:val="heading 5"/>
    <w:basedOn w:val="a"/>
    <w:next w:val="a"/>
    <w:link w:val="5Char"/>
    <w:uiPriority w:val="99"/>
    <w:qFormat/>
    <w:rsid w:val="000E2E1B"/>
    <w:pPr>
      <w:keepNext/>
      <w:keepLines/>
      <w:spacing w:before="280" w:after="290" w:line="376" w:lineRule="auto"/>
      <w:outlineLvl w:val="4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E2E1B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5Char">
    <w:name w:val="标题 5 Char"/>
    <w:basedOn w:val="a0"/>
    <w:link w:val="5"/>
    <w:uiPriority w:val="99"/>
    <w:semiHidden/>
    <w:locked/>
    <w:rsid w:val="000E2E1B"/>
    <w:rPr>
      <w:rFonts w:ascii="Calibri" w:eastAsia="宋体" w:hAnsi="Calibri" w:cs="Calibri"/>
      <w:b/>
      <w:bCs/>
      <w:kern w:val="2"/>
      <w:sz w:val="28"/>
      <w:szCs w:val="28"/>
      <w:lang w:val="en-US" w:eastAsia="zh-CN" w:bidi="ar-SA"/>
    </w:rPr>
  </w:style>
  <w:style w:type="paragraph" w:styleId="a3">
    <w:name w:val="Plain Text"/>
    <w:basedOn w:val="a"/>
    <w:link w:val="Char"/>
    <w:uiPriority w:val="99"/>
    <w:rsid w:val="000E2E1B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a0"/>
    <w:link w:val="a3"/>
    <w:uiPriority w:val="99"/>
    <w:locked/>
    <w:rsid w:val="000E2E1B"/>
    <w:rPr>
      <w:rFonts w:ascii="宋体" w:eastAsia="宋体" w:hAnsi="Courier New" w:cs="宋体"/>
      <w:sz w:val="21"/>
      <w:szCs w:val="21"/>
    </w:rPr>
  </w:style>
  <w:style w:type="paragraph" w:styleId="a4">
    <w:name w:val="Balloon Text"/>
    <w:basedOn w:val="a"/>
    <w:link w:val="Char0"/>
    <w:uiPriority w:val="99"/>
    <w:rsid w:val="000E2E1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locked/>
    <w:rsid w:val="000E2E1B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0E2E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0E2E1B"/>
    <w:rPr>
      <w:rFonts w:eastAsia="宋体" w:cs="Times New Roman"/>
      <w:kern w:val="2"/>
      <w:sz w:val="18"/>
      <w:szCs w:val="18"/>
      <w:lang w:val="en-US" w:eastAsia="zh-CN" w:bidi="ar-SA"/>
    </w:rPr>
  </w:style>
  <w:style w:type="paragraph" w:styleId="a6">
    <w:name w:val="header"/>
    <w:basedOn w:val="a"/>
    <w:link w:val="Char2"/>
    <w:uiPriority w:val="99"/>
    <w:rsid w:val="000E2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0E2E1B"/>
    <w:rPr>
      <w:rFonts w:eastAsia="宋体" w:cs="Times New Roman"/>
      <w:kern w:val="2"/>
      <w:sz w:val="18"/>
      <w:szCs w:val="18"/>
      <w:lang w:val="en-US" w:eastAsia="zh-CN" w:bidi="ar-SA"/>
    </w:rPr>
  </w:style>
  <w:style w:type="character" w:styleId="a7">
    <w:name w:val="Strong"/>
    <w:basedOn w:val="a0"/>
    <w:uiPriority w:val="99"/>
    <w:qFormat/>
    <w:rsid w:val="000E2E1B"/>
    <w:rPr>
      <w:rFonts w:cs="Times New Roman"/>
      <w:b/>
      <w:bCs/>
    </w:rPr>
  </w:style>
  <w:style w:type="paragraph" w:customStyle="1" w:styleId="10">
    <w:name w:val="正文1"/>
    <w:uiPriority w:val="99"/>
    <w:rsid w:val="000E2E1B"/>
    <w:pPr>
      <w:jc w:val="both"/>
    </w:pPr>
    <w:rPr>
      <w:rFonts w:ascii="Calibri" w:hAnsi="Calibri" w:cs="宋体"/>
      <w:kern w:val="2"/>
      <w:sz w:val="21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0E2E1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table" w:styleId="a8">
    <w:name w:val="Table Grid"/>
    <w:basedOn w:val="a1"/>
    <w:uiPriority w:val="99"/>
    <w:rsid w:val="00CA5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semiHidden/>
    <w:unhideWhenUsed/>
    <w:rsid w:val="003671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1387</Words>
  <Characters>7910</Characters>
  <Application>Microsoft Office Word</Application>
  <DocSecurity>0</DocSecurity>
  <Lines>65</Lines>
  <Paragraphs>18</Paragraphs>
  <ScaleCrop>false</ScaleCrop>
  <Manager> </Manager>
  <Company> </Company>
  <LinksUpToDate>false</LinksUpToDate>
  <CharactersWithSpaces>9279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2018-12-07T09:36:00Z</dcterms:created>
  <dcterms:modified xsi:type="dcterms:W3CDTF">2019-03-06T07:09:00Z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