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2E" w:rsidRPr="00100BB9" w:rsidRDefault="009D19AB" w:rsidP="00100BB9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100BB9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86pt;margin-top:945pt;width:28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EE14F6" w:rsidRPr="00100BB9">
        <w:rPr>
          <w:rFonts w:hAnsi="宋体" w:cs="Times New Roman"/>
          <w:b/>
          <w:color w:val="FF0000"/>
          <w:sz w:val="28"/>
        </w:rPr>
        <w:t>4</w:t>
      </w:r>
      <w:r w:rsidR="00EE14F6" w:rsidRPr="00100BB9">
        <w:rPr>
          <w:rFonts w:hAnsi="宋体" w:cs="Times New Roman" w:hint="eastAsia"/>
          <w:b/>
          <w:color w:val="FF0000"/>
          <w:sz w:val="28"/>
        </w:rPr>
        <w:t xml:space="preserve">　孙权劝学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</w:t>
      </w:r>
      <w:r w:rsidRPr="00100BB9">
        <w:rPr>
          <w:rFonts w:hAnsi="宋体" w:cs="Times New Roman" w:hint="eastAsia"/>
        </w:rPr>
        <w:t>．给下列加点的字注音。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  <w:em w:val="underDot"/>
        </w:rPr>
        <w:t>卿</w:t>
      </w:r>
      <w:r w:rsidRPr="00100BB9">
        <w:rPr>
          <w:rFonts w:hAnsi="宋体" w:cs="Times New Roman" w:hint="eastAsia"/>
        </w:rPr>
        <w:t>今当涂掌事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孤岂欲卿治经为博士</w:t>
      </w:r>
      <w:r w:rsidRPr="00100BB9">
        <w:rPr>
          <w:rFonts w:hAnsi="宋体" w:cs="Times New Roman" w:hint="eastAsia"/>
          <w:em w:val="underDot"/>
        </w:rPr>
        <w:t>邪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但当</w:t>
      </w:r>
      <w:r w:rsidRPr="00100BB9">
        <w:rPr>
          <w:rFonts w:hAnsi="宋体" w:cs="Times New Roman" w:hint="eastAsia"/>
          <w:em w:val="underDot"/>
        </w:rPr>
        <w:t>涉</w:t>
      </w:r>
      <w:r w:rsidRPr="00100BB9">
        <w:rPr>
          <w:rFonts w:hAnsi="宋体" w:cs="Times New Roman" w:hint="eastAsia"/>
        </w:rPr>
        <w:t>猎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即更</w:t>
      </w:r>
      <w:r w:rsidRPr="00100BB9">
        <w:rPr>
          <w:rFonts w:hAnsi="宋体" w:cs="Times New Roman" w:hint="eastAsia"/>
          <w:em w:val="underDot"/>
        </w:rPr>
        <w:t>刮</w:t>
      </w:r>
      <w:r w:rsidRPr="00100BB9">
        <w:rPr>
          <w:rFonts w:hAnsi="宋体" w:cs="Times New Roman" w:hint="eastAsia"/>
        </w:rPr>
        <w:t>目相待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2</w:t>
      </w:r>
      <w:r w:rsidRPr="00100BB9">
        <w:rPr>
          <w:rFonts w:hAnsi="宋体" w:cs="Times New Roman" w:hint="eastAsia"/>
        </w:rPr>
        <w:t>．解释下列加点的词。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权</w:t>
      </w:r>
      <w:r w:rsidRPr="00100BB9">
        <w:rPr>
          <w:rFonts w:hAnsi="宋体" w:cs="Times New Roman" w:hint="eastAsia"/>
          <w:em w:val="underDot"/>
        </w:rPr>
        <w:t>谓</w:t>
      </w:r>
      <w:r w:rsidRPr="00100BB9">
        <w:rPr>
          <w:rFonts w:hAnsi="宋体" w:cs="Times New Roman" w:hint="eastAsia"/>
        </w:rPr>
        <w:t>吕蒙曰</w:t>
      </w:r>
      <w:r w:rsidRPr="00100BB9">
        <w:rPr>
          <w:rFonts w:hAnsi="宋体" w:cs="Times New Roman"/>
        </w:rPr>
        <w:t>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卿今</w:t>
      </w:r>
      <w:r w:rsidRPr="00100BB9">
        <w:rPr>
          <w:rFonts w:hAnsi="宋体" w:cs="Times New Roman" w:hint="eastAsia"/>
          <w:em w:val="underDot"/>
        </w:rPr>
        <w:t>当涂</w:t>
      </w:r>
      <w:r w:rsidRPr="00100BB9">
        <w:rPr>
          <w:rFonts w:hAnsi="宋体" w:cs="Times New Roman" w:hint="eastAsia"/>
        </w:rPr>
        <w:t>掌事</w:t>
      </w:r>
      <w:r w:rsidRPr="00100BB9">
        <w:rPr>
          <w:rFonts w:hAnsi="宋体" w:cs="Times New Roman"/>
        </w:rPr>
        <w:t>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</w:t>
      </w:r>
      <w:r w:rsidRPr="00100BB9">
        <w:rPr>
          <w:rFonts w:hAnsi="宋体" w:cs="Times New Roman" w:hint="eastAsia"/>
        </w:rPr>
        <w:t>蒙</w:t>
      </w:r>
      <w:r w:rsidRPr="00100BB9">
        <w:rPr>
          <w:rFonts w:hAnsi="宋体" w:cs="Times New Roman" w:hint="eastAsia"/>
          <w:em w:val="underDot"/>
        </w:rPr>
        <w:t>辞</w:t>
      </w:r>
      <w:r w:rsidRPr="00100BB9">
        <w:rPr>
          <w:rFonts w:hAnsi="宋体" w:cs="Times New Roman" w:hint="eastAsia"/>
        </w:rPr>
        <w:t>以军中多务</w:t>
      </w:r>
      <w:r w:rsidRPr="00100BB9">
        <w:rPr>
          <w:rFonts w:hAnsi="宋体" w:cs="Times New Roman"/>
        </w:rPr>
        <w:t>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卿言多务，孰</w:t>
      </w:r>
      <w:r w:rsidRPr="00100BB9">
        <w:rPr>
          <w:rFonts w:hAnsi="宋体" w:cs="Times New Roman" w:hint="eastAsia"/>
          <w:em w:val="underDot"/>
        </w:rPr>
        <w:t>若</w:t>
      </w:r>
      <w:r w:rsidRPr="00100BB9">
        <w:rPr>
          <w:rFonts w:hAnsi="宋体" w:cs="Times New Roman" w:hint="eastAsia"/>
        </w:rPr>
        <w:t>孤</w:t>
      </w:r>
      <w:r w:rsidRPr="00100BB9">
        <w:rPr>
          <w:rFonts w:hAnsi="宋体" w:cs="Times New Roman"/>
        </w:rPr>
        <w:t>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(5)</w:t>
      </w:r>
      <w:r w:rsidRPr="00100BB9">
        <w:rPr>
          <w:rFonts w:hAnsi="宋体" w:cs="Times New Roman" w:hint="eastAsia"/>
          <w:em w:val="underDot"/>
        </w:rPr>
        <w:t>及</w:t>
      </w:r>
      <w:r w:rsidRPr="00100BB9">
        <w:rPr>
          <w:rFonts w:hAnsi="宋体" w:cs="Times New Roman" w:hint="eastAsia"/>
        </w:rPr>
        <w:t>鲁肃过寻阳</w:t>
      </w:r>
      <w:r w:rsidRPr="00100BB9">
        <w:rPr>
          <w:rFonts w:hAnsi="宋体" w:cs="Times New Roman"/>
        </w:rPr>
        <w:t>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(6)</w:t>
      </w:r>
      <w:r w:rsidRPr="00100BB9">
        <w:rPr>
          <w:rFonts w:hAnsi="宋体" w:cs="Times New Roman" w:hint="eastAsia"/>
        </w:rPr>
        <w:t>即</w:t>
      </w:r>
      <w:r w:rsidRPr="00100BB9">
        <w:rPr>
          <w:rFonts w:hAnsi="宋体" w:cs="Times New Roman" w:hint="eastAsia"/>
          <w:em w:val="underDot"/>
        </w:rPr>
        <w:t>更</w:t>
      </w:r>
      <w:r w:rsidRPr="00100BB9">
        <w:rPr>
          <w:rFonts w:hAnsi="宋体" w:cs="Times New Roman" w:hint="eastAsia"/>
        </w:rPr>
        <w:t>刮目相待</w:t>
      </w:r>
      <w:r w:rsidRPr="00100BB9">
        <w:rPr>
          <w:rFonts w:hAnsi="宋体" w:cs="Times New Roman"/>
        </w:rPr>
        <w:t>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3</w:t>
      </w:r>
      <w:r w:rsidRPr="00100BB9">
        <w:rPr>
          <w:rFonts w:hAnsi="宋体" w:cs="Times New Roman" w:hint="eastAsia"/>
        </w:rPr>
        <w:t>．下列句中含有通假字的一项是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A</w:t>
      </w:r>
      <w:r w:rsidRPr="00100BB9">
        <w:rPr>
          <w:rFonts w:hAnsi="宋体" w:cs="Times New Roman" w:hint="eastAsia"/>
        </w:rPr>
        <w:t xml:space="preserve">．孤岂欲卿治经为博士邪　　　　</w:t>
      </w:r>
      <w:r w:rsidRPr="00100BB9">
        <w:rPr>
          <w:rFonts w:hAnsi="宋体" w:cs="Times New Roman"/>
        </w:rPr>
        <w:t>B</w:t>
      </w:r>
      <w:r w:rsidRPr="00100BB9">
        <w:rPr>
          <w:rFonts w:hAnsi="宋体" w:cs="Times New Roman" w:hint="eastAsia"/>
        </w:rPr>
        <w:t>．孤常读书，自以为大有所益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C</w:t>
      </w:r>
      <w:r w:rsidRPr="00100BB9">
        <w:rPr>
          <w:rFonts w:hAnsi="宋体" w:cs="Times New Roman" w:hint="eastAsia"/>
        </w:rPr>
        <w:t>．士别三日，即更刮目相待</w:t>
      </w:r>
      <w:r w:rsidRPr="00100BB9">
        <w:rPr>
          <w:rFonts w:hAnsi="宋体" w:cs="Times New Roman"/>
        </w:rPr>
        <w:t xml:space="preserve">      D</w:t>
      </w:r>
      <w:r w:rsidRPr="00100BB9">
        <w:rPr>
          <w:rFonts w:hAnsi="宋体" w:cs="Times New Roman" w:hint="eastAsia"/>
        </w:rPr>
        <w:t>．肃遂拜蒙母，结友而别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4</w:t>
      </w:r>
      <w:r w:rsidRPr="00100BB9">
        <w:rPr>
          <w:rFonts w:hAnsi="宋体" w:cs="Times New Roman" w:hint="eastAsia"/>
        </w:rPr>
        <w:t>．写出下列句子中加点词的古义和今义。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孤岂欲卿治经为</w:t>
      </w:r>
      <w:r w:rsidRPr="00100BB9">
        <w:rPr>
          <w:rFonts w:hAnsi="宋体" w:cs="Times New Roman" w:hint="eastAsia"/>
          <w:em w:val="underDot"/>
        </w:rPr>
        <w:t>博士</w:t>
      </w:r>
      <w:r w:rsidRPr="00100BB9">
        <w:rPr>
          <w:rFonts w:hAnsi="宋体" w:cs="Times New Roman" w:hint="eastAsia"/>
        </w:rPr>
        <w:t xml:space="preserve">邪　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古义：</w:t>
      </w:r>
      <w:r w:rsidRPr="00100BB9">
        <w:rPr>
          <w:rFonts w:hAnsi="宋体" w:cs="Times New Roman"/>
        </w:rPr>
        <w:t>____________________</w:t>
      </w:r>
      <w:r w:rsidRPr="00100BB9">
        <w:rPr>
          <w:rFonts w:hAnsi="宋体" w:cs="Times New Roman" w:hint="eastAsia"/>
        </w:rPr>
        <w:t xml:space="preserve">　　今义：</w:t>
      </w:r>
      <w:r w:rsidRPr="00100BB9">
        <w:rPr>
          <w:rFonts w:hAnsi="宋体" w:cs="Times New Roman"/>
        </w:rPr>
        <w:t>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见</w:t>
      </w:r>
      <w:r w:rsidRPr="00100BB9">
        <w:rPr>
          <w:rFonts w:hAnsi="宋体" w:cs="Times New Roman" w:hint="eastAsia"/>
          <w:em w:val="underDot"/>
        </w:rPr>
        <w:t>往事</w:t>
      </w:r>
      <w:r w:rsidRPr="00100BB9">
        <w:rPr>
          <w:rFonts w:hAnsi="宋体" w:cs="Times New Roman" w:hint="eastAsia"/>
        </w:rPr>
        <w:t>耳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古义：</w:t>
      </w:r>
      <w:r w:rsidRPr="00100BB9">
        <w:rPr>
          <w:rFonts w:hAnsi="宋体" w:cs="Times New Roman"/>
        </w:rPr>
        <w:t>____________________</w:t>
      </w:r>
      <w:r w:rsidRPr="00100BB9">
        <w:rPr>
          <w:rFonts w:hAnsi="宋体" w:cs="Times New Roman" w:hint="eastAsia"/>
        </w:rPr>
        <w:t xml:space="preserve">　　今义：</w:t>
      </w:r>
      <w:r w:rsidRPr="00100BB9">
        <w:rPr>
          <w:rFonts w:hAnsi="宋体" w:cs="Times New Roman"/>
        </w:rPr>
        <w:t>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  <w:em w:val="underDot"/>
        </w:rPr>
        <w:t>但</w:t>
      </w:r>
      <w:r w:rsidRPr="00100BB9">
        <w:rPr>
          <w:rFonts w:hAnsi="宋体" w:cs="Times New Roman" w:hint="eastAsia"/>
        </w:rPr>
        <w:t>当涉猎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古义：</w:t>
      </w:r>
      <w:r w:rsidRPr="00100BB9">
        <w:rPr>
          <w:rFonts w:hAnsi="宋体" w:cs="Times New Roman"/>
        </w:rPr>
        <w:t>____________________</w:t>
      </w:r>
      <w:r w:rsidRPr="00100BB9">
        <w:rPr>
          <w:rFonts w:hAnsi="宋体" w:cs="Times New Roman" w:hint="eastAsia"/>
        </w:rPr>
        <w:t xml:space="preserve">　　今义：</w:t>
      </w:r>
      <w:r w:rsidRPr="00100BB9">
        <w:rPr>
          <w:rFonts w:hAnsi="宋体" w:cs="Times New Roman"/>
        </w:rPr>
        <w:t>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5</w:t>
      </w:r>
      <w:r w:rsidRPr="00100BB9">
        <w:rPr>
          <w:rFonts w:hAnsi="宋体" w:cs="Times New Roman" w:hint="eastAsia"/>
        </w:rPr>
        <w:t>．将下列句子翻译成现代汉语。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权谓吕蒙曰：“卿今当涂掌事，不可不学！”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蒙辞以军中多务。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孤岂欲卿治经为博士邪！但当涉猎，见往事耳。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lastRenderedPageBreak/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卿今者才略，非复吴下阿蒙！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(5)</w:t>
      </w:r>
      <w:r w:rsidRPr="00100BB9">
        <w:rPr>
          <w:rFonts w:hAnsi="宋体" w:cs="Times New Roman" w:hint="eastAsia"/>
        </w:rPr>
        <w:t>士别三日，即更刮目相待，大兄何见事之晚乎！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6</w:t>
      </w:r>
      <w:r w:rsidRPr="00100BB9">
        <w:rPr>
          <w:rFonts w:hAnsi="宋体" w:cs="Times New Roman" w:hint="eastAsia"/>
        </w:rPr>
        <w:t>．文学常识填空。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《孙权劝学》选自《</w:t>
      </w:r>
      <w:r w:rsidRPr="00100BB9">
        <w:rPr>
          <w:rFonts w:hAnsi="宋体" w:cs="Times New Roman"/>
        </w:rPr>
        <w:t>________________</w:t>
      </w:r>
      <w:r w:rsidRPr="00100BB9">
        <w:rPr>
          <w:rFonts w:hAnsi="宋体" w:cs="Times New Roman" w:hint="eastAsia"/>
        </w:rPr>
        <w:t>》，该书是</w:t>
      </w:r>
      <w:r w:rsidRPr="00100BB9">
        <w:rPr>
          <w:rFonts w:hAnsi="宋体" w:cs="Times New Roman"/>
        </w:rPr>
        <w:t>__________(</w:t>
      </w:r>
      <w:r w:rsidRPr="00100BB9">
        <w:rPr>
          <w:rFonts w:hAnsi="宋体" w:cs="Times New Roman" w:hint="eastAsia"/>
        </w:rPr>
        <w:t>朝代</w:t>
      </w:r>
      <w:r w:rsidRPr="00100BB9">
        <w:rPr>
          <w:rFonts w:hAnsi="宋体" w:cs="Times New Roman"/>
        </w:rPr>
        <w:t>)________(</w:t>
      </w:r>
      <w:r w:rsidRPr="00100BB9">
        <w:rPr>
          <w:rFonts w:hAnsi="宋体" w:cs="Times New Roman" w:hint="eastAsia"/>
        </w:rPr>
        <w:t>人名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主持编纂的一部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体通史，记载了从</w:t>
      </w:r>
      <w:r w:rsidRPr="00100BB9">
        <w:rPr>
          <w:rFonts w:hAnsi="宋体" w:cs="Times New Roman"/>
        </w:rPr>
        <w:t>______</w:t>
      </w:r>
      <w:r w:rsidRPr="00100BB9">
        <w:rPr>
          <w:rFonts w:hAnsi="宋体" w:cs="Times New Roman" w:hint="eastAsia"/>
        </w:rPr>
        <w:t>到</w:t>
      </w:r>
      <w:r w:rsidRPr="00100BB9">
        <w:rPr>
          <w:rFonts w:hAnsi="宋体" w:cs="Times New Roman"/>
        </w:rPr>
        <w:t>________</w:t>
      </w:r>
      <w:r w:rsidRPr="00100BB9">
        <w:rPr>
          <w:rFonts w:hAnsi="宋体" w:cs="Times New Roman" w:hint="eastAsia"/>
        </w:rPr>
        <w:t>共</w:t>
      </w:r>
      <w:r w:rsidRPr="00100BB9">
        <w:rPr>
          <w:rFonts w:hAnsi="宋体" w:cs="Times New Roman"/>
        </w:rPr>
        <w:t>1 362</w:t>
      </w:r>
      <w:r w:rsidRPr="00100BB9">
        <w:rPr>
          <w:rFonts w:hAnsi="宋体" w:cs="Times New Roman" w:hint="eastAsia"/>
        </w:rPr>
        <w:t>年间的史事。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“孤岂欲卿治经为博士邪”中的“经”指《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》《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》《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》《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》《</w:t>
      </w:r>
      <w:r w:rsidRPr="00100BB9">
        <w:rPr>
          <w:rFonts w:hAnsi="宋体" w:cs="Times New Roman"/>
        </w:rPr>
        <w:t>__________</w:t>
      </w:r>
      <w:r w:rsidRPr="00100BB9">
        <w:rPr>
          <w:rFonts w:hAnsi="宋体" w:cs="Times New Roman" w:hint="eastAsia"/>
        </w:rPr>
        <w:t>》等书。</w:t>
      </w:r>
    </w:p>
    <w:p w:rsidR="00C0072E" w:rsidRPr="00100BB9" w:rsidRDefault="008F3907" w:rsidP="00316742">
      <w:pPr>
        <w:pStyle w:val="a5"/>
        <w:spacing w:line="360" w:lineRule="auto"/>
        <w:rPr>
          <w:rFonts w:hAnsi="宋体" w:cs="Times New Roman"/>
        </w:rPr>
      </w:pP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◆课内精读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阅读《孙权劝学》，回答问题。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7</w:t>
      </w:r>
      <w:r w:rsidRPr="00100BB9">
        <w:rPr>
          <w:rFonts w:hAnsi="宋体" w:cs="Times New Roman" w:hint="eastAsia"/>
        </w:rPr>
        <w:t>．下列各组句子中加点词的意思相同的一项是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 xml:space="preserve">　　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A</w:t>
      </w:r>
      <w:r w:rsidRPr="00100BB9">
        <w:rPr>
          <w:rFonts w:hAnsi="宋体" w:cs="Times New Roman" w:hint="eastAsia"/>
        </w:rPr>
        <w:t>．卿今</w:t>
      </w:r>
      <w:r w:rsidRPr="00100BB9">
        <w:rPr>
          <w:rFonts w:hAnsi="宋体" w:cs="Times New Roman" w:hint="eastAsia"/>
          <w:em w:val="underDot"/>
        </w:rPr>
        <w:t>当</w:t>
      </w:r>
      <w:r w:rsidRPr="00100BB9">
        <w:rPr>
          <w:rFonts w:hAnsi="宋体" w:cs="Times New Roman" w:hint="eastAsia"/>
        </w:rPr>
        <w:t>涂掌事　　　但</w:t>
      </w:r>
      <w:r w:rsidRPr="00100BB9">
        <w:rPr>
          <w:rFonts w:hAnsi="宋体" w:cs="Times New Roman" w:hint="eastAsia"/>
          <w:em w:val="underDot"/>
        </w:rPr>
        <w:t>当</w:t>
      </w:r>
      <w:r w:rsidRPr="00100BB9">
        <w:rPr>
          <w:rFonts w:hAnsi="宋体" w:cs="Times New Roman" w:hint="eastAsia"/>
        </w:rPr>
        <w:t>涉猎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B</w:t>
      </w:r>
      <w:r w:rsidRPr="00100BB9">
        <w:rPr>
          <w:rFonts w:hAnsi="宋体" w:cs="Times New Roman" w:hint="eastAsia"/>
        </w:rPr>
        <w:t>．蒙辞</w:t>
      </w:r>
      <w:r w:rsidRPr="00100BB9">
        <w:rPr>
          <w:rFonts w:hAnsi="宋体" w:cs="Times New Roman" w:hint="eastAsia"/>
          <w:em w:val="underDot"/>
        </w:rPr>
        <w:t>以</w:t>
      </w:r>
      <w:r w:rsidRPr="00100BB9">
        <w:rPr>
          <w:rFonts w:hAnsi="宋体" w:cs="Times New Roman" w:hint="eastAsia"/>
        </w:rPr>
        <w:t xml:space="preserve">军中多务　</w:t>
      </w:r>
      <w:r w:rsidRPr="00100BB9">
        <w:rPr>
          <w:rFonts w:hAnsi="宋体" w:cs="Times New Roman"/>
        </w:rPr>
        <w:t xml:space="preserve">  </w:t>
      </w:r>
      <w:r w:rsidRPr="00100BB9">
        <w:rPr>
          <w:rFonts w:hAnsi="宋体" w:cs="Times New Roman" w:hint="eastAsia"/>
        </w:rPr>
        <w:t>自</w:t>
      </w:r>
      <w:r w:rsidRPr="00100BB9">
        <w:rPr>
          <w:rFonts w:hAnsi="宋体" w:cs="Times New Roman" w:hint="eastAsia"/>
          <w:em w:val="underDot"/>
        </w:rPr>
        <w:t>以</w:t>
      </w:r>
      <w:r w:rsidRPr="00100BB9">
        <w:rPr>
          <w:rFonts w:hAnsi="宋体" w:cs="Times New Roman" w:hint="eastAsia"/>
        </w:rPr>
        <w:t>为大有所益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C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 w:hint="eastAsia"/>
          <w:em w:val="underDot"/>
        </w:rPr>
        <w:t>见</w:t>
      </w:r>
      <w:r w:rsidRPr="00100BB9">
        <w:rPr>
          <w:rFonts w:hAnsi="宋体" w:cs="Times New Roman" w:hint="eastAsia"/>
        </w:rPr>
        <w:t xml:space="preserve">往事耳　</w:t>
      </w:r>
      <w:r w:rsidRPr="00100BB9">
        <w:rPr>
          <w:rFonts w:hAnsi="宋体" w:cs="Times New Roman"/>
        </w:rPr>
        <w:t xml:space="preserve">       </w:t>
      </w:r>
      <w:r w:rsidRPr="00100BB9">
        <w:rPr>
          <w:rFonts w:hAnsi="宋体" w:cs="Times New Roman" w:hint="eastAsia"/>
        </w:rPr>
        <w:t>大兄何</w:t>
      </w:r>
      <w:r w:rsidRPr="00100BB9">
        <w:rPr>
          <w:rFonts w:hAnsi="宋体" w:cs="Times New Roman" w:hint="eastAsia"/>
          <w:em w:val="underDot"/>
        </w:rPr>
        <w:t>见</w:t>
      </w:r>
      <w:r w:rsidRPr="00100BB9">
        <w:rPr>
          <w:rFonts w:hAnsi="宋体" w:cs="Times New Roman" w:hint="eastAsia"/>
        </w:rPr>
        <w:t>事之晚乎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D</w:t>
      </w:r>
      <w:r w:rsidRPr="00100BB9">
        <w:rPr>
          <w:rFonts w:hAnsi="宋体" w:cs="Times New Roman" w:hint="eastAsia"/>
        </w:rPr>
        <w:t>．蒙</w:t>
      </w:r>
      <w:r w:rsidRPr="00100BB9">
        <w:rPr>
          <w:rFonts w:hAnsi="宋体" w:cs="Times New Roman" w:hint="eastAsia"/>
          <w:em w:val="underDot"/>
        </w:rPr>
        <w:t>乃</w:t>
      </w:r>
      <w:r w:rsidRPr="00100BB9">
        <w:rPr>
          <w:rFonts w:hAnsi="宋体" w:cs="Times New Roman" w:hint="eastAsia"/>
        </w:rPr>
        <w:t xml:space="preserve">始就学　</w:t>
      </w:r>
      <w:r w:rsidRPr="00100BB9">
        <w:rPr>
          <w:rFonts w:hAnsi="宋体" w:cs="Times New Roman"/>
        </w:rPr>
        <w:t xml:space="preserve">     </w:t>
      </w:r>
      <w:r w:rsidRPr="00100BB9">
        <w:rPr>
          <w:rFonts w:hAnsi="宋体" w:cs="Times New Roman" w:hint="eastAsia"/>
        </w:rPr>
        <w:t>去后</w:t>
      </w:r>
      <w:r w:rsidRPr="00100BB9">
        <w:rPr>
          <w:rFonts w:hAnsi="宋体" w:cs="Times New Roman" w:hint="eastAsia"/>
          <w:em w:val="underDot"/>
        </w:rPr>
        <w:t>乃</w:t>
      </w:r>
      <w:r w:rsidRPr="00100BB9">
        <w:rPr>
          <w:rFonts w:hAnsi="宋体" w:cs="Times New Roman" w:hint="eastAsia"/>
        </w:rPr>
        <w:t>至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8</w:t>
      </w:r>
      <w:r w:rsidRPr="00100BB9">
        <w:rPr>
          <w:rFonts w:hAnsi="宋体" w:cs="Times New Roman" w:hint="eastAsia"/>
        </w:rPr>
        <w:t>．说说文中描写的三个人各自的性格特点。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孙权：</w:t>
      </w:r>
      <w:r w:rsidRPr="00100BB9">
        <w:rPr>
          <w:rFonts w:hAnsi="宋体" w:cs="Times New Roman"/>
        </w:rPr>
        <w:t>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吕蒙：</w:t>
      </w:r>
      <w:r w:rsidRPr="00100BB9">
        <w:rPr>
          <w:rFonts w:hAnsi="宋体" w:cs="Times New Roman"/>
        </w:rPr>
        <w:t>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鲁肃：</w:t>
      </w:r>
      <w:r w:rsidRPr="00100BB9">
        <w:rPr>
          <w:rFonts w:hAnsi="宋体" w:cs="Times New Roman"/>
        </w:rPr>
        <w:t>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9</w:t>
      </w:r>
      <w:r w:rsidRPr="00100BB9">
        <w:rPr>
          <w:rFonts w:hAnsi="宋体" w:cs="Times New Roman" w:hint="eastAsia"/>
        </w:rPr>
        <w:t>．鲁肃为什么与吕蒙“结友”？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10</w:t>
      </w:r>
      <w:r w:rsidRPr="00100BB9">
        <w:rPr>
          <w:rFonts w:hAnsi="宋体" w:cs="Times New Roman" w:hint="eastAsia"/>
        </w:rPr>
        <w:t>．吕蒙的变化对你有什么启示？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◆课外阅读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阅读下面甲、乙两文，回答问题。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甲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孙权劝学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00BB9">
        <w:rPr>
          <w:rFonts w:hAnsi="宋体" w:cs="Times New Roman" w:hint="eastAsia"/>
        </w:rPr>
        <w:lastRenderedPageBreak/>
        <w:t>初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权谓吕蒙曰：“卿今当涂掌事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不可不学！”蒙辞以军中多务。权曰：“孤岂欲卿治经为博士邪！但当涉猎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见往事耳。卿言多务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孰若孤？孤常读书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自以为大有所益。”蒙乃始就学。及鲁肃过寻阳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与蒙论议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大惊曰：“卿今者才略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非复吴下阿蒙！”蒙曰：“士别三日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Arial Unicode MS" w:hint="eastAsia"/>
        </w:rPr>
        <w:t>即更刮目相待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Arial Unicode MS" w:hint="eastAsia"/>
        </w:rPr>
        <w:t>大兄何见事之晚乎！”肃遂拜蒙母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Arial Unicode MS" w:hint="eastAsia"/>
        </w:rPr>
        <w:t>结友而别。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乙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赵襄王学御</w:t>
      </w:r>
      <w:r w:rsidRPr="00100BB9">
        <w:rPr>
          <w:rFonts w:hAnsi="宋体" w:cs="Times New Roman" w:hint="eastAsia"/>
          <w:vertAlign w:val="superscript"/>
        </w:rPr>
        <w:t>①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00BB9">
        <w:rPr>
          <w:rFonts w:hAnsi="宋体" w:cs="Times New Roman" w:hint="eastAsia"/>
        </w:rPr>
        <w:t>赵襄王学御于王子期</w:t>
      </w:r>
      <w:r w:rsidRPr="00100BB9">
        <w:rPr>
          <w:rFonts w:hAnsi="宋体" w:cs="Times New Roman" w:hint="eastAsia"/>
          <w:vertAlign w:val="superscript"/>
        </w:rPr>
        <w:t>②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俄而与子期逐</w:t>
      </w:r>
      <w:r w:rsidRPr="00100BB9">
        <w:rPr>
          <w:rFonts w:hAnsi="宋体" w:cs="Times New Roman" w:hint="eastAsia"/>
          <w:vertAlign w:val="superscript"/>
        </w:rPr>
        <w:t>③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三易</w:t>
      </w:r>
      <w:r w:rsidRPr="00100BB9">
        <w:rPr>
          <w:rFonts w:hAnsi="宋体" w:cs="Times New Roman" w:hint="eastAsia"/>
          <w:vertAlign w:val="superscript"/>
        </w:rPr>
        <w:t>④</w:t>
      </w:r>
      <w:r w:rsidRPr="00100BB9">
        <w:rPr>
          <w:rFonts w:hAnsi="宋体" w:cs="Times New Roman" w:hint="eastAsia"/>
        </w:rPr>
        <w:t>马而三后。襄王曰：“子之教我御术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未尽也。”对曰：“术已尽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用之则过也。凡御之所贵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马体安于车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人心调</w:t>
      </w:r>
      <w:r w:rsidRPr="00100BB9">
        <w:rPr>
          <w:rFonts w:hAnsi="宋体" w:cs="Times New Roman" w:hint="eastAsia"/>
          <w:vertAlign w:val="superscript"/>
        </w:rPr>
        <w:t>⑤</w:t>
      </w:r>
      <w:r w:rsidRPr="00100BB9">
        <w:rPr>
          <w:rFonts w:hAnsi="宋体" w:cs="Times New Roman" w:hint="eastAsia"/>
        </w:rPr>
        <w:t>于马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而后可以追速致远。今君后则欲速臣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先则恐逮于臣。夫诱</w:t>
      </w:r>
      <w:r w:rsidRPr="00100BB9">
        <w:rPr>
          <w:rFonts w:hAnsi="宋体" w:cs="Times New Roman" w:hint="eastAsia"/>
          <w:vertAlign w:val="superscript"/>
        </w:rPr>
        <w:t>⑥</w:t>
      </w:r>
      <w:r w:rsidRPr="00100BB9">
        <w:rPr>
          <w:rFonts w:hAnsi="宋体" w:cs="Times New Roman" w:hint="eastAsia"/>
        </w:rPr>
        <w:t>道争远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非先则后也。而先后心皆在于臣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尚何以调于马？此君之所以</w:t>
      </w:r>
      <w:r w:rsidRPr="00100BB9">
        <w:rPr>
          <w:rFonts w:hAnsi="宋体" w:cs="Times New Roman" w:hint="eastAsia"/>
          <w:vertAlign w:val="superscript"/>
        </w:rPr>
        <w:t>⑦</w:t>
      </w:r>
      <w:r w:rsidRPr="00100BB9">
        <w:rPr>
          <w:rFonts w:hAnsi="宋体" w:cs="Times New Roman" w:hint="eastAsia"/>
        </w:rPr>
        <w:t>后也。”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选自《韩非子</w:t>
      </w:r>
      <w:r w:rsidRPr="00100BB9">
        <w:rPr>
          <w:rFonts w:hAnsi="宋体" w:cs="Times New Roman"/>
        </w:rPr>
        <w:t>·</w:t>
      </w:r>
      <w:r w:rsidRPr="00100BB9">
        <w:rPr>
          <w:rFonts w:hAnsi="宋体" w:cs="Times New Roman" w:hint="eastAsia"/>
        </w:rPr>
        <w:t>喻老》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注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①御：驾车。②王子期：战国时善于驾车的人。③逐：追赶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这里指驾车赛马。④易：更换。⑤调：协调。⑥诱：引诱。⑦所以：……的原因。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11</w:t>
      </w:r>
      <w:r w:rsidRPr="00100BB9">
        <w:rPr>
          <w:rFonts w:hAnsi="宋体" w:cs="MingLiU_HKSCS" w:hint="eastAsia"/>
        </w:rPr>
        <w:t>．</w:t>
      </w:r>
      <w:r w:rsidRPr="00100BB9">
        <w:rPr>
          <w:rFonts w:hAnsi="宋体" w:cs="Times New Roman" w:hint="eastAsia"/>
        </w:rPr>
        <w:t>解释下列句子中加点的词。</w:t>
      </w:r>
      <w:r w:rsidRPr="00100BB9">
        <w:rPr>
          <w:rFonts w:hAnsi="宋体" w:cs="Times New Roman"/>
        </w:rPr>
        <w:t>(4</w:t>
      </w:r>
      <w:r w:rsidRPr="00100BB9">
        <w:rPr>
          <w:rFonts w:hAnsi="宋体" w:cs="Times New Roman" w:hint="eastAsia"/>
        </w:rPr>
        <w:t>分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  <w:em w:val="underDot"/>
        </w:rPr>
        <w:t>见</w:t>
      </w:r>
      <w:r w:rsidRPr="00100BB9">
        <w:rPr>
          <w:rFonts w:hAnsi="宋体" w:cs="Times New Roman" w:hint="eastAsia"/>
        </w:rPr>
        <w:t>往事耳</w:t>
      </w:r>
      <w:r w:rsidRPr="00100BB9">
        <w:rPr>
          <w:rFonts w:hAnsi="宋体" w:cs="Times New Roman"/>
        </w:rPr>
        <w:t>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即</w:t>
      </w:r>
      <w:r w:rsidRPr="00100BB9">
        <w:rPr>
          <w:rFonts w:hAnsi="宋体" w:cs="Times New Roman" w:hint="eastAsia"/>
          <w:em w:val="underDot"/>
        </w:rPr>
        <w:t>更</w:t>
      </w:r>
      <w:r w:rsidRPr="00100BB9">
        <w:rPr>
          <w:rFonts w:hAnsi="宋体" w:cs="Times New Roman" w:hint="eastAsia"/>
        </w:rPr>
        <w:t>刮目相待</w:t>
      </w:r>
      <w:r w:rsidRPr="00100BB9">
        <w:rPr>
          <w:rFonts w:hAnsi="宋体" w:cs="Times New Roman"/>
        </w:rPr>
        <w:t>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赵襄王学御</w:t>
      </w:r>
      <w:r w:rsidRPr="00100BB9">
        <w:rPr>
          <w:rFonts w:hAnsi="宋体" w:cs="Times New Roman" w:hint="eastAsia"/>
          <w:em w:val="underDot"/>
        </w:rPr>
        <w:t>于</w:t>
      </w:r>
      <w:r w:rsidRPr="00100BB9">
        <w:rPr>
          <w:rFonts w:hAnsi="宋体" w:cs="Times New Roman" w:hint="eastAsia"/>
        </w:rPr>
        <w:t>王子期</w:t>
      </w:r>
      <w:r w:rsidRPr="00100BB9">
        <w:rPr>
          <w:rFonts w:hAnsi="宋体" w:cs="Times New Roman"/>
        </w:rPr>
        <w:t>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未</w:t>
      </w:r>
      <w:r w:rsidRPr="00100BB9">
        <w:rPr>
          <w:rFonts w:hAnsi="宋体" w:cs="Times New Roman" w:hint="eastAsia"/>
          <w:em w:val="underDot"/>
        </w:rPr>
        <w:t>尽</w:t>
      </w:r>
      <w:r w:rsidRPr="00100BB9">
        <w:rPr>
          <w:rFonts w:hAnsi="宋体" w:cs="Times New Roman" w:hint="eastAsia"/>
        </w:rPr>
        <w:t>也</w:t>
      </w:r>
      <w:r w:rsidRPr="00100BB9">
        <w:rPr>
          <w:rFonts w:hAnsi="宋体" w:cs="Times New Roman"/>
        </w:rPr>
        <w:t>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12</w:t>
      </w:r>
      <w:r w:rsidRPr="00100BB9">
        <w:rPr>
          <w:rFonts w:hAnsi="宋体" w:cs="Times New Roman" w:hint="eastAsia"/>
        </w:rPr>
        <w:t>．将下列句子翻译成现代汉语。</w:t>
      </w:r>
      <w:r w:rsidRPr="00100BB9">
        <w:rPr>
          <w:rFonts w:hAnsi="宋体" w:cs="Times New Roman"/>
        </w:rPr>
        <w:t>(4</w:t>
      </w:r>
      <w:r w:rsidRPr="00100BB9">
        <w:rPr>
          <w:rFonts w:hAnsi="宋体" w:cs="Times New Roman" w:hint="eastAsia"/>
        </w:rPr>
        <w:t>分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肃遂拜蒙母，结友而别。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此君之所以后也。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 xml:space="preserve">13. </w:t>
      </w:r>
      <w:r w:rsidRPr="00100BB9">
        <w:rPr>
          <w:rFonts w:hAnsi="宋体" w:cs="Times New Roman" w:hint="eastAsia"/>
        </w:rPr>
        <w:t>甲文中吕蒙才略长进惊人的原因是：</w:t>
      </w:r>
      <w:r w:rsidRPr="00100BB9">
        <w:rPr>
          <w:rFonts w:hAnsi="宋体" w:cs="Times New Roman"/>
        </w:rPr>
        <w:t>__________________________</w:t>
      </w:r>
      <w:r w:rsidRPr="00100BB9">
        <w:rPr>
          <w:rFonts w:hAnsi="宋体" w:cs="Times New Roman" w:hint="eastAsia"/>
        </w:rPr>
        <w:t>。乙文中赵襄王落后的原因是：</w:t>
      </w:r>
      <w:r w:rsidRPr="00100BB9">
        <w:rPr>
          <w:rFonts w:hAnsi="宋体" w:cs="Times New Roman"/>
        </w:rPr>
        <w:t>__________________________</w:t>
      </w:r>
      <w:r w:rsidRPr="00100BB9">
        <w:rPr>
          <w:rFonts w:hAnsi="宋体" w:cs="Times New Roman" w:hint="eastAsia"/>
        </w:rPr>
        <w:t>。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用原文语句回答</w:t>
      </w:r>
      <w:r w:rsidRPr="00100BB9">
        <w:rPr>
          <w:rFonts w:hAnsi="宋体" w:cs="Times New Roman"/>
        </w:rPr>
        <w:t>)(2</w:t>
      </w:r>
      <w:r w:rsidRPr="00100BB9">
        <w:rPr>
          <w:rFonts w:hAnsi="宋体" w:cs="Times New Roman" w:hint="eastAsia"/>
        </w:rPr>
        <w:t>分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14</w:t>
      </w:r>
      <w:r w:rsidRPr="00100BB9">
        <w:rPr>
          <w:rFonts w:hAnsi="宋体" w:cs="Times New Roman" w:hint="eastAsia"/>
        </w:rPr>
        <w:t>．从甲、乙两文中你获得了哪些启示？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说出两点即可</w:t>
      </w:r>
      <w:r w:rsidRPr="00100BB9">
        <w:rPr>
          <w:rFonts w:hAnsi="宋体" w:cs="Times New Roman"/>
        </w:rPr>
        <w:t>)(4</w:t>
      </w:r>
      <w:r w:rsidRPr="00100BB9">
        <w:rPr>
          <w:rFonts w:hAnsi="宋体" w:cs="Times New Roman" w:hint="eastAsia"/>
        </w:rPr>
        <w:t>分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8F3907" w:rsidP="00EE14F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lastRenderedPageBreak/>
        <w:t>15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2018</w:t>
      </w:r>
      <w:r w:rsidRPr="00100BB9">
        <w:rPr>
          <w:rFonts w:hAnsi="宋体" w:cs="Times New Roman" w:hint="eastAsia"/>
        </w:rPr>
        <w:t>·百色为纪念“世界读书日”，学校开展以“走进图书馆，阅读经典书”为主题的语文综合性学习活动。假如你是其中一员，请按要求完成以下任务。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下面是学校阅览室流程示意图，请用一段简明的文字转述这个流程图。要求：内容完整，语言连贯，不超过</w:t>
      </w:r>
      <w:r w:rsidRPr="00100BB9">
        <w:rPr>
          <w:rFonts w:hAnsi="宋体" w:cs="Times New Roman"/>
        </w:rPr>
        <w:t>60</w:t>
      </w:r>
      <w:r w:rsidRPr="00100BB9">
        <w:rPr>
          <w:rFonts w:hAnsi="宋体" w:cs="Times New Roman" w:hint="eastAsia"/>
        </w:rPr>
        <w:t>字。</w:t>
      </w:r>
    </w:p>
    <w:p w:rsidR="00C0072E" w:rsidRPr="00100BB9" w:rsidRDefault="009D19AB" w:rsidP="00EE14F6">
      <w:pPr>
        <w:pStyle w:val="a5"/>
        <w:ind w:firstLineChars="200" w:firstLine="420"/>
        <w:jc w:val="center"/>
        <w:rPr>
          <w:rFonts w:hAnsi="宋体" w:cs="Times New Roman"/>
        </w:rPr>
      </w:pPr>
      <w:r w:rsidRPr="00100BB9">
        <w:rPr>
          <w:rFonts w:hAnsi="宋体" w:cs="Times New Roman"/>
          <w:noProof/>
        </w:rPr>
        <w:pict>
          <v:shape id="图片 2" o:spid="_x0000_i1025" type="#_x0000_t75" alt=" " style="width:201pt;height:64.5pt;visibility:visible">
            <v:imagedata r:id="rId7" o:title=""/>
          </v:shape>
        </w:pic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根据示例，将下表①②处的读书方法填充完整。</w:t>
      </w:r>
    </w:p>
    <w:p w:rsidR="00C0072E" w:rsidRPr="00100BB9" w:rsidRDefault="008F3907" w:rsidP="00EE14F6">
      <w:pPr>
        <w:pStyle w:val="a5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8"/>
        <w:gridCol w:w="4308"/>
      </w:tblGrid>
      <w:tr w:rsidR="00D73D4F" w:rsidRPr="00100BB9" w:rsidTr="00925940">
        <w:trPr>
          <w:jc w:val="center"/>
        </w:trPr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名人主张</w:t>
            </w:r>
          </w:p>
        </w:tc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MingLiU_HKSCS"/>
              </w:rPr>
            </w:pPr>
            <w:r w:rsidRPr="00100BB9">
              <w:rPr>
                <w:rFonts w:hAnsi="宋体" w:cs="Times New Roman" w:hint="eastAsia"/>
              </w:rPr>
              <w:t>读书方法</w:t>
            </w:r>
          </w:p>
        </w:tc>
      </w:tr>
      <w:tr w:rsidR="00D73D4F" w:rsidRPr="00100BB9" w:rsidTr="00925940">
        <w:trPr>
          <w:jc w:val="center"/>
        </w:trPr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孔子：“学而不思则罔，思而不学则殆。”</w:t>
            </w:r>
          </w:p>
        </w:tc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MingLiU_HKSCS"/>
              </w:rPr>
            </w:pPr>
            <w:r w:rsidRPr="00100BB9">
              <w:rPr>
                <w:rFonts w:hAnsi="宋体" w:cs="Times New Roman" w:hint="eastAsia"/>
              </w:rPr>
              <w:t>学思结合法</w:t>
            </w:r>
          </w:p>
        </w:tc>
      </w:tr>
      <w:tr w:rsidR="00D73D4F" w:rsidRPr="00100BB9" w:rsidTr="00925940">
        <w:trPr>
          <w:jc w:val="center"/>
        </w:trPr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孟子：“尽信书，则不如无书。”</w:t>
            </w:r>
          </w:p>
        </w:tc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MingLiU_HKSCS"/>
              </w:rPr>
            </w:pPr>
            <w:r w:rsidRPr="00100BB9">
              <w:rPr>
                <w:rFonts w:hAnsi="宋体" w:cs="Times New Roman" w:hint="eastAsia"/>
              </w:rPr>
              <w:t>①</w:t>
            </w:r>
            <w:r w:rsidRPr="00100BB9">
              <w:rPr>
                <w:rFonts w:hAnsi="宋体" w:cs="Times New Roman"/>
              </w:rPr>
              <w:t>________________________________________________________________________</w:t>
            </w:r>
          </w:p>
        </w:tc>
      </w:tr>
      <w:tr w:rsidR="00D73D4F" w:rsidRPr="00100BB9" w:rsidTr="00925940">
        <w:trPr>
          <w:jc w:val="center"/>
        </w:trPr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陶渊明：“好读书，不求甚解；每有会意，便欣然忘食。”</w:t>
            </w:r>
          </w:p>
        </w:tc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MingLiU_HKSCS"/>
              </w:rPr>
            </w:pPr>
            <w:r w:rsidRPr="00100BB9">
              <w:rPr>
                <w:rFonts w:hAnsi="宋体" w:cs="Times New Roman" w:hint="eastAsia"/>
              </w:rPr>
              <w:t>会意法</w:t>
            </w:r>
          </w:p>
        </w:tc>
      </w:tr>
      <w:tr w:rsidR="00D73D4F" w:rsidRPr="00100BB9" w:rsidTr="00925940">
        <w:trPr>
          <w:jc w:val="center"/>
        </w:trPr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朱熹：“读书之法，在循序而渐进，熟读而精思。”</w:t>
            </w:r>
          </w:p>
        </w:tc>
        <w:tc>
          <w:tcPr>
            <w:tcW w:w="4308" w:type="dxa"/>
            <w:vAlign w:val="center"/>
          </w:tcPr>
          <w:p w:rsidR="00C0072E" w:rsidRPr="00100BB9" w:rsidRDefault="00EE14F6" w:rsidP="00925940">
            <w:pPr>
              <w:pStyle w:val="a5"/>
              <w:jc w:val="center"/>
              <w:rPr>
                <w:rFonts w:hAnsi="宋体" w:cs="Times New Roman"/>
              </w:rPr>
            </w:pPr>
            <w:r w:rsidRPr="00100BB9">
              <w:rPr>
                <w:rFonts w:hAnsi="宋体" w:cs="Times New Roman" w:hint="eastAsia"/>
              </w:rPr>
              <w:t>②</w:t>
            </w:r>
            <w:r w:rsidRPr="00100BB9">
              <w:rPr>
                <w:rFonts w:hAnsi="宋体" w:cs="Times New Roman"/>
              </w:rPr>
              <w:t>________________________________________________________________________</w:t>
            </w:r>
          </w:p>
        </w:tc>
      </w:tr>
    </w:tbl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下面是某同学摘抄的读书名言，请你依照这句名言的形式，仿写一个句子。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>名言：一本好书像一把钥匙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它能帮助我们打开知识的迷宫。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MingLiU_HKSCS"/>
        </w:rPr>
      </w:pPr>
      <w:r w:rsidRPr="00100BB9">
        <w:rPr>
          <w:rFonts w:hAnsi="宋体" w:cs="Times New Roman" w:hint="eastAsia"/>
        </w:rPr>
        <w:t>仿写：一本好书像</w:t>
      </w:r>
      <w:r w:rsidRPr="00100BB9">
        <w:rPr>
          <w:rFonts w:hAnsi="宋体" w:cs="Times New Roman"/>
        </w:rPr>
        <w:t>____________________________________________________________</w:t>
      </w:r>
    </w:p>
    <w:p w:rsidR="00C0072E" w:rsidRPr="00100BB9" w:rsidRDefault="00EE14F6" w:rsidP="00EE14F6">
      <w:pPr>
        <w:pStyle w:val="a5"/>
        <w:ind w:firstLineChars="200" w:firstLine="420"/>
        <w:rPr>
          <w:rFonts w:hAnsi="宋体" w:cs="MingLiU_HKSCS"/>
        </w:rPr>
      </w:pPr>
      <w:r w:rsidRPr="00100BB9">
        <w:rPr>
          <w:rFonts w:hAnsi="宋体" w:cs="Times New Roman"/>
        </w:rPr>
        <w:t>________________________________________________________________________</w:t>
      </w:r>
    </w:p>
    <w:p w:rsidR="00C0072E" w:rsidRPr="00100BB9" w:rsidRDefault="00EE14F6">
      <w:pPr>
        <w:widowControl/>
        <w:jc w:val="left"/>
        <w:rPr>
          <w:rFonts w:ascii="宋体" w:hAnsi="宋体"/>
          <w:b/>
          <w:szCs w:val="30"/>
        </w:rPr>
      </w:pPr>
      <w:r w:rsidRPr="00100BB9">
        <w:rPr>
          <w:rFonts w:ascii="宋体" w:hAnsi="宋体"/>
          <w:b/>
          <w:szCs w:val="30"/>
        </w:rPr>
        <w:br w:type="page"/>
      </w:r>
    </w:p>
    <w:p w:rsidR="00C0072E" w:rsidRPr="00100BB9" w:rsidRDefault="00EE14F6" w:rsidP="00063545">
      <w:pPr>
        <w:widowControl/>
        <w:jc w:val="center"/>
        <w:rPr>
          <w:rFonts w:ascii="宋体" w:hAnsi="宋体"/>
          <w:b/>
          <w:szCs w:val="30"/>
        </w:rPr>
      </w:pPr>
      <w:r w:rsidRPr="00100BB9">
        <w:rPr>
          <w:rFonts w:ascii="宋体" w:hAnsi="宋体" w:hint="eastAsia"/>
          <w:b/>
          <w:szCs w:val="30"/>
        </w:rPr>
        <w:t>详解详析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(1)q</w:t>
      </w:r>
      <w:r w:rsidRPr="00100BB9">
        <w:rPr>
          <w:rFonts w:hAnsi="宋体" w:cs="Times New Roman" w:hint="eastAsia"/>
        </w:rPr>
        <w:t>ī</w:t>
      </w:r>
      <w:r w:rsidRPr="00100BB9">
        <w:rPr>
          <w:rFonts w:hAnsi="宋体" w:cs="Times New Roman"/>
        </w:rPr>
        <w:t>n</w:t>
      </w:r>
      <w:r w:rsidRPr="00100BB9">
        <w:rPr>
          <w:rFonts w:hAnsi="宋体" w:cs="Times New Roman" w:hint="eastAsia"/>
        </w:rPr>
        <w:t xml:space="preserve">ɡ　</w:t>
      </w:r>
      <w:r w:rsidRPr="00100BB9">
        <w:rPr>
          <w:rFonts w:hAnsi="宋体" w:cs="Times New Roman"/>
        </w:rPr>
        <w:t>(2)y</w:t>
      </w:r>
      <w:r w:rsidRPr="00100BB9">
        <w:rPr>
          <w:rFonts w:hAnsi="宋体" w:cs="Times New Roman" w:hint="eastAsia"/>
        </w:rPr>
        <w:t xml:space="preserve">é　</w:t>
      </w:r>
      <w:r w:rsidRPr="00100BB9">
        <w:rPr>
          <w:rFonts w:hAnsi="宋体" w:cs="Times New Roman"/>
        </w:rPr>
        <w:t>(3)sh</w:t>
      </w:r>
      <w:r w:rsidRPr="00100BB9">
        <w:rPr>
          <w:rFonts w:hAnsi="宋体" w:cs="Times New Roman" w:hint="eastAsia"/>
        </w:rPr>
        <w:t xml:space="preserve">è　</w:t>
      </w: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ɡ</w:t>
      </w:r>
      <w:r w:rsidRPr="00100BB9">
        <w:rPr>
          <w:rFonts w:hAnsi="宋体" w:cs="Times New Roman"/>
        </w:rPr>
        <w:t>u</w:t>
      </w:r>
      <w:r w:rsidRPr="00100BB9">
        <w:rPr>
          <w:rFonts w:hAnsi="宋体" w:cs="Times New Roman" w:hint="eastAsia"/>
        </w:rPr>
        <w:t>ā</w:t>
      </w:r>
    </w:p>
    <w:p w:rsidR="00C0072E" w:rsidRPr="00100BB9" w:rsidRDefault="00EE14F6" w:rsidP="00EE14F6">
      <w:pPr>
        <w:pStyle w:val="a5"/>
        <w:tabs>
          <w:tab w:val="left" w:pos="6186"/>
        </w:tabs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2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对……说。</w:t>
      </w: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当道，当权。</w:t>
      </w: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推托。</w:t>
      </w:r>
      <w:r w:rsidRPr="00100BB9">
        <w:rPr>
          <w:rFonts w:hAnsi="宋体" w:cs="Times New Roman"/>
        </w:rPr>
        <w:tab/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比得上。</w:t>
      </w:r>
      <w:r w:rsidRPr="00100BB9">
        <w:rPr>
          <w:rFonts w:hAnsi="宋体" w:cs="Times New Roman"/>
        </w:rPr>
        <w:t>(5)</w:t>
      </w:r>
      <w:r w:rsidRPr="00100BB9">
        <w:rPr>
          <w:rFonts w:hAnsi="宋体" w:cs="Times New Roman" w:hint="eastAsia"/>
        </w:rPr>
        <w:t>到，等到。</w:t>
      </w:r>
      <w:r w:rsidRPr="00100BB9">
        <w:rPr>
          <w:rFonts w:hAnsi="宋体" w:cs="Times New Roman"/>
        </w:rPr>
        <w:t>(6)</w:t>
      </w:r>
      <w:r w:rsidRPr="00100BB9">
        <w:rPr>
          <w:rFonts w:hAnsi="宋体" w:cs="Times New Roman" w:hint="eastAsia"/>
        </w:rPr>
        <w:t>另，另外。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3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>] A</w:t>
      </w:r>
      <w:r w:rsidRPr="00100BB9">
        <w:rPr>
          <w:rFonts w:hAnsi="宋体" w:cs="Times New Roman" w:hint="eastAsia"/>
        </w:rPr>
        <w:t xml:space="preserve">　“邪”同“耶”，语气词。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4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古义：专掌经学传授的学官。今义：学位的最高一级。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古义：指历史。今义：过去的事情。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古义：只，只是。今义：但是，表转折关系的连词。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5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孙权对吕蒙说：“你现在当权管事了，不可以不学习！”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吕蒙以军中事务多来推辞。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我难道想要你钻研经书当博士吗！只是应当粗略地阅读，了解历史罢了。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以你现在的才干、谋略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来看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，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你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不再是原来那个吴下阿蒙了！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(5)</w:t>
      </w:r>
      <w:r w:rsidRPr="00100BB9">
        <w:rPr>
          <w:rFonts w:hAnsi="宋体" w:cs="Times New Roman" w:hint="eastAsia"/>
        </w:rPr>
        <w:t>士别三日，就要用另外的眼光看待，兄长知晓这件事太晚了啊！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6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资治通鉴　北宋　司马光　编年　战国　五代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 w:hint="eastAsia"/>
        </w:rPr>
        <w:t xml:space="preserve">　</w:t>
      </w: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诗　书　礼　易　春秋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7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>] C</w:t>
      </w:r>
      <w:r w:rsidRPr="00100BB9">
        <w:rPr>
          <w:rFonts w:hAnsi="宋体" w:cs="Times New Roman" w:hint="eastAsia"/>
        </w:rPr>
        <w:t xml:space="preserve">　</w:t>
      </w:r>
      <w:r w:rsidRPr="00100BB9">
        <w:rPr>
          <w:rFonts w:hAnsi="宋体" w:cs="Times New Roman"/>
        </w:rPr>
        <w:t>A</w:t>
      </w:r>
      <w:r w:rsidRPr="00100BB9">
        <w:rPr>
          <w:rFonts w:hAnsi="宋体" w:cs="Times New Roman" w:hint="eastAsia"/>
        </w:rPr>
        <w:t>项，动词，掌管；助动词，应当。</w:t>
      </w:r>
      <w:r w:rsidRPr="00100BB9">
        <w:rPr>
          <w:rFonts w:hAnsi="宋体" w:cs="Times New Roman"/>
        </w:rPr>
        <w:t>B</w:t>
      </w:r>
      <w:r w:rsidRPr="00100BB9">
        <w:rPr>
          <w:rFonts w:hAnsi="宋体" w:cs="Times New Roman" w:hint="eastAsia"/>
        </w:rPr>
        <w:t>项，介词，用，拿；与“为”连用，可译为“认为”。</w:t>
      </w:r>
      <w:r w:rsidRPr="00100BB9">
        <w:rPr>
          <w:rFonts w:hAnsi="宋体" w:cs="Times New Roman"/>
        </w:rPr>
        <w:t>C</w:t>
      </w:r>
      <w:r w:rsidRPr="00100BB9">
        <w:rPr>
          <w:rFonts w:hAnsi="宋体" w:cs="Times New Roman" w:hint="eastAsia"/>
        </w:rPr>
        <w:t>项，动词，了解，知道。</w:t>
      </w:r>
      <w:r w:rsidRPr="00100BB9">
        <w:rPr>
          <w:rFonts w:hAnsi="宋体" w:cs="Times New Roman"/>
        </w:rPr>
        <w:t>D</w:t>
      </w:r>
      <w:r w:rsidRPr="00100BB9">
        <w:rPr>
          <w:rFonts w:hAnsi="宋体" w:cs="Times New Roman" w:hint="eastAsia"/>
        </w:rPr>
        <w:t>项，连词，于是；副词，才。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8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结合课文中对人物的描写和具体的事件进行概括。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答案</w:t>
      </w:r>
      <w:r w:rsidRPr="00100BB9">
        <w:rPr>
          <w:rFonts w:hAnsi="宋体" w:cs="Times New Roman"/>
        </w:rPr>
        <w:t>] (1)</w:t>
      </w:r>
      <w:r w:rsidRPr="00100BB9">
        <w:rPr>
          <w:rFonts w:hAnsi="宋体" w:cs="Times New Roman" w:hint="eastAsia"/>
        </w:rPr>
        <w:t>平易近人，循循善诱。</w:t>
      </w: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知错能改，善于听劝。</w:t>
      </w: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爱才，敬才。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9</w:t>
      </w:r>
      <w:r w:rsidRPr="00100BB9">
        <w:rPr>
          <w:rFonts w:hAnsi="宋体" w:cs="Times New Roman" w:hint="eastAsia"/>
        </w:rPr>
        <w:t>．鲁肃的爱才、敬才，他被吕蒙的才略折服，所以愿意与之深交。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10</w:t>
      </w:r>
      <w:r w:rsidRPr="00100BB9">
        <w:rPr>
          <w:rFonts w:hAnsi="宋体" w:cs="Times New Roman" w:hint="eastAsia"/>
        </w:rPr>
        <w:t>．示例：①告诉我们“开卷有益”的道理。读书有益于人的发展和完善，所以什么时候学习都不晚。②知识让人自信，自信赢得尊重。③知不足者好学，耻下问者自满。④以能力显实力，用行动来证明。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答出三点即可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11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了解。</w:t>
      </w: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另，另外。</w:t>
      </w:r>
      <w:r w:rsidRPr="00100BB9">
        <w:rPr>
          <w:rFonts w:hAnsi="宋体" w:cs="Times New Roman"/>
        </w:rPr>
        <w:t>(3)</w:t>
      </w:r>
      <w:r w:rsidRPr="00100BB9">
        <w:rPr>
          <w:rFonts w:hAnsi="宋体" w:cs="Times New Roman" w:hint="eastAsia"/>
        </w:rPr>
        <w:t>向。</w:t>
      </w:r>
      <w:r w:rsidRPr="00100BB9">
        <w:rPr>
          <w:rFonts w:hAnsi="宋体" w:cs="Times New Roman"/>
        </w:rPr>
        <w:t>(4)</w:t>
      </w:r>
      <w:r w:rsidRPr="00100BB9">
        <w:rPr>
          <w:rFonts w:hAnsi="宋体" w:cs="Times New Roman" w:hint="eastAsia"/>
        </w:rPr>
        <w:t>穷尽。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12</w:t>
      </w:r>
      <w:r w:rsidRPr="00100BB9">
        <w:rPr>
          <w:rFonts w:hAnsi="宋体" w:cs="Times New Roman" w:hint="eastAsia"/>
        </w:rPr>
        <w:t>．</w:t>
      </w:r>
      <w:r w:rsidRPr="00100BB9">
        <w:rPr>
          <w:rFonts w:hAnsi="宋体" w:cs="Times New Roman"/>
        </w:rPr>
        <w:t>(1)</w:t>
      </w:r>
      <w:r w:rsidRPr="00100BB9">
        <w:rPr>
          <w:rFonts w:hAnsi="宋体" w:cs="Times New Roman" w:hint="eastAsia"/>
        </w:rPr>
        <w:t>鲁肃于是拜见了吕蒙的母亲，与吕蒙结为好友，然后告别而去。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</w:t>
      </w:r>
      <w:r w:rsidRPr="00100BB9">
        <w:rPr>
          <w:rFonts w:hAnsi="宋体" w:cs="Times New Roman" w:hint="eastAsia"/>
        </w:rPr>
        <w:t>这就是您落在后边的原因了。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13</w:t>
      </w:r>
      <w:r w:rsidRPr="00100BB9">
        <w:rPr>
          <w:rFonts w:hAnsi="宋体" w:cs="Times New Roman" w:hint="eastAsia"/>
        </w:rPr>
        <w:t>．蒙乃始就学　而先后心皆在于臣，尚何以调于马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14</w:t>
      </w:r>
      <w:r w:rsidRPr="00100BB9">
        <w:rPr>
          <w:rFonts w:hAnsi="宋体" w:cs="Times New Roman" w:hint="eastAsia"/>
        </w:rPr>
        <w:t>．示例：①我们只有不断地学习，才能增长才干，有所作为；②我们做任何事都要全神贯注，目标明确，这样才可能取得成功。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00BB9">
        <w:rPr>
          <w:rFonts w:hAnsi="宋体" w:cs="Times New Roman"/>
        </w:rPr>
        <w:lastRenderedPageBreak/>
        <w:t>[</w:t>
      </w:r>
      <w:r w:rsidRPr="00100BB9">
        <w:rPr>
          <w:rFonts w:hAnsi="宋体" w:cs="Times New Roman" w:hint="eastAsia"/>
        </w:rPr>
        <w:t>参考译文</w:t>
      </w:r>
      <w:r w:rsidRPr="00100BB9">
        <w:rPr>
          <w:rFonts w:hAnsi="宋体" w:cs="Times New Roman"/>
        </w:rPr>
        <w:t>]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乙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赵襄王向王子期学习驾车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没多久就跟王子期比赛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比赛时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/>
        </w:rPr>
        <w:t>)(</w:t>
      </w:r>
      <w:r w:rsidRPr="00100BB9">
        <w:rPr>
          <w:rFonts w:hAnsi="宋体" w:cs="Times New Roman" w:hint="eastAsia"/>
        </w:rPr>
        <w:t>他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多次更换马匹但多次落在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王子期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后边。襄王说：“你教我驾车的技术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Arial Unicode MS" w:hint="eastAsia"/>
        </w:rPr>
        <w:t>没有完全教给我。”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王子期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回答道：“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我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已经把技术全都教给您了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只是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您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使用得不恰当。不管驾驶什么车辆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最重要的是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马套上辕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要跟车辆配合稳妥；人赶着马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注意力要放在人的指引与马的奔跑相协调上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然后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才可以加快速度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到达很远的地方。现在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您在我后面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一心只想追上我；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您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在我前面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又怕我追上来。其实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驾驭马匹长途竞争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不跑在前面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便是落在后面。但是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您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>在前在后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注意力全都集中在我的身上</w:t>
      </w:r>
      <w:r w:rsidRPr="00100BB9">
        <w:rPr>
          <w:rFonts w:hAnsi="宋体" w:cs="MingLiU_HKSCS" w:hint="eastAsia"/>
        </w:rPr>
        <w:t>，</w:t>
      </w:r>
      <w:r w:rsidRPr="00100BB9">
        <w:rPr>
          <w:rFonts w:hAnsi="宋体" w:cs="Times New Roman" w:hint="eastAsia"/>
        </w:rPr>
        <w:t>哪还顾得上与马匹的奔跑协调一致呢？这就是您落在后边的原因了。”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15</w:t>
      </w:r>
      <w:r w:rsidRPr="00100BB9">
        <w:rPr>
          <w:rFonts w:hAnsi="宋体" w:cs="MingLiU_HKSCS" w:hint="eastAsia"/>
        </w:rPr>
        <w:t>．</w:t>
      </w:r>
      <w:r w:rsidRPr="00100BB9">
        <w:rPr>
          <w:rFonts w:hAnsi="宋体" w:cs="Times New Roman"/>
        </w:rPr>
        <w:t>(1)[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此题考查对图表的解说与语言表达能力。解答此类题目，首先要读懂图表的意思，然后用连贯的语言将图表中所表达的意思描述出来。图中的内容是图书阅读的两种不同流程，注意箭头方向表示流程的顺序。同时，还要说明“若需复印”时有两个不同的流程，一是办理借印登记，二是办理归还手续，这两项内容都要正确表述出来。转述时语言要做到简洁、通顺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答案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示例：进入阅览室阅读书刊有以下两种流程：一、读者入馆后进行书刊阅读，阅读完毕将书归还原处，然后离开；二、读者入馆进行书刊阅读，如果需要复印的，可办理借印登记，印后办理归还手续，然后离开。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(2)[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此题考查对句子意思的理解能力。答题时先读懂文言句子的意思，再找出关键词进行分析，最后用简要的词语概括。“尽信书，则不如无书”，就是说不能全相信书上的，即读书要有怀疑精神；“读书之法，在循序而渐进，熟读而精思”，此句的关键词可概括为“循序渐进”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答案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①质疑读书法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独立思考法</w:t>
      </w:r>
      <w:r w:rsidRPr="00100BB9">
        <w:rPr>
          <w:rFonts w:hAnsi="宋体" w:cs="Times New Roman"/>
        </w:rPr>
        <w:t>)</w:t>
      </w:r>
      <w:r w:rsidRPr="00100BB9">
        <w:rPr>
          <w:rFonts w:hAnsi="宋体" w:cs="Times New Roman" w:hint="eastAsia"/>
        </w:rPr>
        <w:t xml:space="preserve">　②循序渐进法</w:t>
      </w:r>
      <w:r w:rsidRPr="00100BB9">
        <w:rPr>
          <w:rFonts w:hAnsi="宋体" w:cs="Times New Roman"/>
        </w:rPr>
        <w:t>(</w:t>
      </w:r>
      <w:r w:rsidRPr="00100BB9">
        <w:rPr>
          <w:rFonts w:hAnsi="宋体" w:cs="Times New Roman" w:hint="eastAsia"/>
        </w:rPr>
        <w:t>熟读精思法</w:t>
      </w:r>
      <w:r w:rsidRPr="00100BB9">
        <w:rPr>
          <w:rFonts w:hAnsi="宋体" w:cs="Times New Roman"/>
        </w:rPr>
        <w:t>)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(3)[</w:t>
      </w:r>
      <w:r w:rsidRPr="00100BB9">
        <w:rPr>
          <w:rFonts w:hAnsi="宋体" w:cs="Times New Roman" w:hint="eastAsia"/>
        </w:rPr>
        <w:t>解析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此题考查句子的仿写能力。仿写时，首先要弄清例句的修辞和句式，然后再进行仿写。本题的例句是比喻句，仿写时也要运用比喻的修辞手法。“书”可以喻为“明灯”“清泉”“阳光”“雨露”等，后半句也应结合喻体进行相应的表述。</w:t>
      </w:r>
    </w:p>
    <w:p w:rsidR="00C0072E" w:rsidRPr="00100BB9" w:rsidRDefault="00EE14F6" w:rsidP="00EE1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00BB9">
        <w:rPr>
          <w:rFonts w:hAnsi="宋体" w:cs="Times New Roman"/>
        </w:rPr>
        <w:t>[</w:t>
      </w:r>
      <w:r w:rsidRPr="00100BB9">
        <w:rPr>
          <w:rFonts w:hAnsi="宋体" w:cs="Times New Roman" w:hint="eastAsia"/>
        </w:rPr>
        <w:t>答案</w:t>
      </w:r>
      <w:r w:rsidRPr="00100BB9">
        <w:rPr>
          <w:rFonts w:hAnsi="宋体" w:cs="Times New Roman"/>
        </w:rPr>
        <w:t xml:space="preserve">] </w:t>
      </w:r>
      <w:r w:rsidRPr="00100BB9">
        <w:rPr>
          <w:rFonts w:hAnsi="宋体" w:cs="Times New Roman" w:hint="eastAsia"/>
        </w:rPr>
        <w:t>示例：一盏明灯，它能照亮我们前行的道路。</w:t>
      </w:r>
    </w:p>
    <w:sectPr w:rsidR="00C0072E" w:rsidRPr="00100BB9" w:rsidSect="00896C99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907" w:rsidRDefault="008F3907" w:rsidP="00D73D4F">
      <w:r>
        <w:separator/>
      </w:r>
    </w:p>
  </w:endnote>
  <w:endnote w:type="continuationSeparator" w:id="1">
    <w:p w:rsidR="008F3907" w:rsidRDefault="008F3907" w:rsidP="00D73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4F6" w:rsidRDefault="009D19AB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4F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4F6" w:rsidRDefault="00EE14F6" w:rsidP="00EE14F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4F6" w:rsidRDefault="009D19AB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4F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0BB9">
      <w:rPr>
        <w:rStyle w:val="a7"/>
        <w:noProof/>
      </w:rPr>
      <w:t>6</w:t>
    </w:r>
    <w:r>
      <w:rPr>
        <w:rStyle w:val="a7"/>
      </w:rPr>
      <w:fldChar w:fldCharType="end"/>
    </w:r>
  </w:p>
  <w:p w:rsidR="00EE14F6" w:rsidRDefault="00EE14F6" w:rsidP="00EE14F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907" w:rsidRDefault="008F3907" w:rsidP="00D73D4F">
      <w:r>
        <w:separator/>
      </w:r>
    </w:p>
  </w:footnote>
  <w:footnote w:type="continuationSeparator" w:id="1">
    <w:p w:rsidR="008F3907" w:rsidRDefault="008F3907" w:rsidP="00D73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72E" w:rsidRDefault="009D19A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72E" w:rsidRDefault="009D19A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D4F"/>
    <w:rsid w:val="00100BB9"/>
    <w:rsid w:val="008F3907"/>
    <w:rsid w:val="009D19AB"/>
    <w:rsid w:val="00D73D4F"/>
    <w:rsid w:val="00EE1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E1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882</Words>
  <Characters>5033</Characters>
  <Application>Microsoft Office Word</Application>
  <DocSecurity>0</DocSecurity>
  <Lines>41</Lines>
  <Paragraphs>11</Paragraphs>
  <ScaleCrop>false</ScaleCrop>
  <Manager> </Manager>
  <Company> </Company>
  <LinksUpToDate>false</LinksUpToDate>
  <CharactersWithSpaces>5904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2019-03-06T06:42:00Z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