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CA8" w:rsidRDefault="00C22D0A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noProof/>
          <w:color w:val="000000"/>
          <w:kern w:val="0"/>
        </w:rPr>
        <w:drawing>
          <wp:inline distT="0" distB="0" distL="0" distR="0">
            <wp:extent cx="1819275" cy="401955"/>
            <wp:effectExtent l="0" t="0" r="0" b="0"/>
            <wp:docPr id="1" name="单元提升.eps" descr="id:21475092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单元提升.eps" descr="id:2147509209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800" cy="40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一、汉语拼音我最棒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1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易错音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美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术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shù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cè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保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存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cún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社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shè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会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赵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zhào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州桥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建桥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史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shǐ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创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chuàng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造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欧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洲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zhōu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建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设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shè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屠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sū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旧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符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fú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蔡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cài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伦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作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zuō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坊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细圆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多音字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细圆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节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 xml:space="preserve"> jié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（节目）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ji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ē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（节骨眼儿）</m:t>
                </m:r>
              </m:e>
            </m:eqArr>
          </m:e>
        </m:d>
      </m:oMath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累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lěi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（积累）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l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è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（劳累）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l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é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（果实累累）</m:t>
                </m:r>
              </m:e>
            </m:eqArr>
          </m:e>
        </m:d>
      </m:oMath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细圆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鲜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xi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ǎ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（朝鲜）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xi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ā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（新鲜）</m:t>
                </m:r>
              </m:e>
            </m:eqArr>
          </m:e>
        </m:d>
      </m:oMath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 xml:space="preserve">      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爪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zh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ǎ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o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（张牙舞爪）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zhu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ǎ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（爪子）</m:t>
                </m:r>
              </m:e>
            </m:eqArr>
          </m:e>
        </m:d>
      </m:oMath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细圆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乘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shèng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（千乘之国）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ch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é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ng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（乘坐）</m:t>
                </m:r>
              </m:e>
            </m:eqArr>
          </m:e>
        </m:d>
      </m:oMath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 xml:space="preserve">   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笼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lóng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（笼子）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l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ǒ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ng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（笼罩）</m:t>
                </m:r>
              </m:e>
            </m:eqArr>
          </m:e>
        </m:d>
      </m:oMath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细圆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作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zuō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（作坊）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z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ò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（工作）</m:t>
                </m:r>
              </m:e>
            </m:eqArr>
          </m:e>
        </m:d>
      </m:oMath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二、精品生字归类屋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1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易考字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屠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苏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旧符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独在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阿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拉伯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欧洲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保存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智慧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设计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创举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佳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乡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伟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社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会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赵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县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工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匠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建桥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史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细圆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形近字组词</w:t>
      </w:r>
    </w:p>
    <w:p w:rsidR="00707CA8" w:rsidRDefault="005E2FBB">
      <w:pPr>
        <w:widowControl/>
        <w:spacing w:line="300" w:lineRule="auto"/>
        <w:ind w:firstLineChars="200" w:firstLine="560"/>
        <w:jc w:val="left"/>
        <w:rPr>
          <w:rFonts w:ascii="NEU-BZ-S92" w:eastAsia="方正细圆_GBK" w:hAnsi="NEU-BZ-S92" w:cs="Times New Roman"/>
          <w:color w:val="000000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魂（魂魄）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魄（气魄）</m:t>
                </m:r>
              </m:e>
            </m:eqArr>
          </m:e>
        </m:d>
      </m:oMath>
      <w:r w:rsidR="00C22D0A"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借（借书）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错（错误）</m:t>
                </m:r>
              </m:e>
            </m:eqArr>
          </m:e>
        </m:d>
      </m:oMath>
      <w:r w:rsidR="00C22D0A"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酒（喝酒）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洒（洒水）</m:t>
                </m:r>
              </m:e>
            </m:eqArr>
          </m:e>
        </m:d>
      </m:oMath>
    </w:p>
    <w:p w:rsidR="00707CA8" w:rsidRDefault="005E2FBB">
      <w:pPr>
        <w:widowControl/>
        <w:spacing w:line="300" w:lineRule="auto"/>
        <w:ind w:firstLineChars="200" w:firstLine="560"/>
        <w:jc w:val="left"/>
        <w:rPr>
          <w:rFonts w:ascii="NEU-BZ-S92" w:eastAsia="方正细圆_GBK" w:hAnsi="NEU-BZ-S92" w:cs="Times New Roman"/>
          <w:color w:val="000000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伯（伯父）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怕（害怕）</m:t>
                </m:r>
              </m:e>
            </m:eqArr>
          </m:e>
        </m:d>
      </m:oMath>
      <w:r w:rsidR="00C22D0A"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伟（伟大）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苇（芦苇）</m:t>
                </m:r>
              </m:e>
            </m:eqArr>
          </m:e>
        </m:d>
      </m:oMath>
      <w:r w:rsidR="00C22D0A"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符（符号）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府（政府）</m:t>
                </m:r>
              </m:e>
            </m:eqArr>
          </m:e>
        </m:d>
      </m:oMath>
    </w:p>
    <w:p w:rsidR="00707CA8" w:rsidRDefault="005E2FBB">
      <w:pPr>
        <w:widowControl/>
        <w:spacing w:line="300" w:lineRule="auto"/>
        <w:ind w:firstLineChars="200" w:firstLine="560"/>
        <w:jc w:val="left"/>
        <w:rPr>
          <w:rFonts w:ascii="NEU-BZ-S92" w:eastAsia="方正细圆_GBK" w:hAnsi="NEU-BZ-S92" w:cs="Times New Roman"/>
          <w:color w:val="000000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洲（欧洲）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州（广州）</m:t>
                </m:r>
              </m:e>
            </m:eqArr>
          </m:e>
        </m:d>
      </m:oMath>
      <w:r w:rsidR="00C22D0A"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存（保存）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在（正在）</m:t>
                </m:r>
              </m:e>
            </m:eqArr>
          </m:e>
        </m:d>
      </m:oMath>
      <w:r w:rsidR="00C22D0A"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佳（佳节）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住（住户）</m:t>
                </m:r>
              </m:e>
            </m:eqArr>
          </m:e>
        </m:d>
      </m:oMath>
    </w:p>
    <w:p w:rsidR="00707CA8" w:rsidRDefault="005E2FBB">
      <w:pPr>
        <w:widowControl/>
        <w:spacing w:line="300" w:lineRule="auto"/>
        <w:ind w:firstLineChars="200" w:firstLine="560"/>
        <w:jc w:val="left"/>
        <w:rPr>
          <w:rFonts w:ascii="NEU-BZ-S92" w:eastAsia="方正细圆_GBK" w:hAnsi="NEU-BZ-S92" w:cs="Times New Roman"/>
          <w:color w:val="000000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历（历史）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厉（厉害）</m:t>
                </m:r>
              </m:e>
            </m:eqArr>
          </m:e>
        </m:d>
      </m:oMath>
      <w:r w:rsidR="00C22D0A"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术（手术）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木（木头）</m:t>
                </m:r>
              </m:e>
            </m:eqArr>
          </m:e>
        </m:d>
      </m:oMath>
      <w:r w:rsidR="00C22D0A"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且（而且）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目（目光）</m:t>
                </m:r>
              </m:e>
            </m:eqArr>
          </m:e>
        </m:d>
      </m:oMath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三、精品词语大盘点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1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近义词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欲—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将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借问—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请问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忆—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想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遥—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远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千门万户—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千家万户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伟大—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宏伟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贡献—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奉献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创造—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缔造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笨重—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沉重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粗糙—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粗劣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大约—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大概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减轻—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减弱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节省—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节约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坚固—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牢固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美观—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雅观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精美—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精巧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才干—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才能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完整—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完好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保存—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保留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悠闲—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清闲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连忙—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赶忙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普通—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一般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惊扰—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惊动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名扬中外—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举世闻名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反义词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异—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同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遥—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近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暖—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冷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千门万户—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独门独户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方便—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麻烦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贡献—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索取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轻便—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沉重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便宜—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昂贵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邻近—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遥远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进步—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后退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雄伟—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渺小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节省—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浪费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美丽—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丑陋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lastRenderedPageBreak/>
        <w:t>宝贵—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低贱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缠绕—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松开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遥望—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近视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热闹—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冷清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普通—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特殊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紧急—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松弛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惊扰—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安抚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清清楚楚—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模模糊糊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拽住—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松开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形态各异—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千篇一律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好词运用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量词短语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座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石拱桥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个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大桥洞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个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创举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书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薄片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幅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画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动词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铸刻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携带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剪碎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切断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捣烂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晒干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四字词语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世界闻名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名扬中外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来来往往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清清楚楚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修饰性短语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完整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地保存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精美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的图案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美丽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的水花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宝贵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的历史文化遗产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世界闻名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的石拱桥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名扬中外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的画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既轻便又好用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的纸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关联词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既……又……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不但……而且……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四、文本佳句大荟萃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1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仿写句子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感叹句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张择端画的画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是多么传神啊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</w:t>
      </w:r>
    </w:p>
    <w:p w:rsidR="00707CA8" w:rsidRDefault="00C22D0A">
      <w:pPr>
        <w:widowControl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《一幅名扬中外的画》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lastRenderedPageBreak/>
        <w:t>仿写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雨后的空气是多么清新啊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!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带关联词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这座桥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不但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坚固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而且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美观。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《赵州桥》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小王不但学习好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而且乐于助人。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改写句子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大约在一千九百年前的东汉时代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有个叫蔡伦的人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吸收了人们长期积累的经验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改进了造纸术。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缩句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蔡伦吸收经验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改进了造纸术。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0000"/>
        </w:rPr>
        <w:t> 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用这种方法造的纸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原料容易得到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可以大量制造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价格又便宜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能满足多数人的需要。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这种造纸方法就传承下来了。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用关联词连成一句话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因为用这种方法造的纸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原料容易得到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可以大量制造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价格又便宜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能满足多数人的需要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所以这种造纸方法就传承下来了。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本单元优美的句子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桥面两侧有石栏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栏板上雕刻着精美的图案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有的刻着两条相互缠绕的龙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嘴里吐出美丽的水花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有的刻着两条飞龙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前爪相互抵着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各自回首遥望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还有的刻着双龙戏珠。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五、课文内容串串烧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我国是一个有着五千年光辉灿烂文化的文明古国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我国有很多传统节日。学习《元日》时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我们仿佛看到人们在“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千门万户曈曈日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”中迎接新年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学习《清明》时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我们仿佛看到“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清明时节雨纷纷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路上行人欲断魂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”的情景……因此人们总是“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独在异乡为异客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每逢佳节倍思亲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”。我国的劳动人民更是充满了智慧。《纸的发明》让我们知道了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lastRenderedPageBreak/>
        <w:t>四大发明之一的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造纸术的由来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。《赵州桥》一文中向我们展示了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赵州桥设计美观的特点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让我们深深感受到我们的祖先的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智慧和才干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。《一幅名扬中外的画》中张择端的画的内容和艺术价值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让我们感受到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中国传统文化的光辉灿烂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六、课外阅读来推荐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推荐书目</w:t>
      </w:r>
      <w:r>
        <w:rPr>
          <w:rFonts w:ascii="方正细圆_GBK" w:eastAsia="方正书宋_GBK" w:hAnsi="方正细圆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林汉达《中国历史故事集》</w:t>
      </w:r>
    </w:p>
    <w:p w:rsidR="00707CA8" w:rsidRDefault="00C22D0A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noProof/>
          <w:color w:val="000000"/>
          <w:kern w:val="0"/>
          <w:sz w:val="28"/>
          <w:szCs w:val="28"/>
        </w:rPr>
        <w:drawing>
          <wp:inline distT="0" distB="0" distL="0" distR="0">
            <wp:extent cx="765810" cy="1022350"/>
            <wp:effectExtent l="0" t="0" r="0" b="0"/>
            <wp:docPr id="21" name="image25.jpg" descr="id:21474872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25.jpg" descr="id:2147487277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6440" cy="102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推荐理由</w:t>
      </w:r>
      <w:r>
        <w:rPr>
          <w:rFonts w:ascii="方正细圆_GBK" w:eastAsia="方正书宋_GBK" w:hAnsi="方正细圆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林老先生的这本书的最大特点就是让你在读故事的同时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了解历史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理解成语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并能在今后的学习中正确、轻松地使用成语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一举多得。这是一部连续的历史故事集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从周朝东迁一直讲到晋朝统一全国为止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前后一千零五十年。这是一本优秀的历史读物。</w:t>
      </w:r>
    </w:p>
    <w:p w:rsidR="00707CA8" w:rsidRDefault="00C22D0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阅读导引</w:t>
      </w:r>
      <w:r>
        <w:rPr>
          <w:rFonts w:ascii="方正细圆_GBK" w:eastAsia="方正书宋_GBK" w:hAnsi="方正细圆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这本书有两个很大的特点。一是注意史实的准确。他写的历史故事跟演义小说不一样。演义小说虽然写得很生动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可其中有许多虚构的情节。他写历史故事着重说明历史发展进程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又比较尊重历史事实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主要取材于《春秋》《史记》《汉书》《后汉书》《三国志》等“正史”。像《三国演义》中的“桃园结义”“草船借箭”之类的故事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他都没有采用。二是文字的口语化。林先生是一位语言学家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对普通话有深入的研究。他是浙江宁波人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虽然只能说家乡的方言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可写起文章来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用的却是地道的普通话。这部书不但是一部优秀的历史读物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还是一部优秀的语文读物。</w:t>
      </w:r>
    </w:p>
    <w:sectPr w:rsidR="00707CA8" w:rsidSect="005E2F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888" w:rsidRDefault="002E0888">
      <w:r>
        <w:separator/>
      </w:r>
    </w:p>
  </w:endnote>
  <w:endnote w:type="continuationSeparator" w:id="0">
    <w:p w:rsidR="002E0888" w:rsidRDefault="002E08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细圆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888" w:rsidRDefault="002E0888">
      <w:r>
        <w:separator/>
      </w:r>
    </w:p>
  </w:footnote>
  <w:footnote w:type="continuationSeparator" w:id="0">
    <w:p w:rsidR="002E0888" w:rsidRDefault="002E08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7FA6"/>
    <w:rsid w:val="00057CDB"/>
    <w:rsid w:val="000B3854"/>
    <w:rsid w:val="002E0888"/>
    <w:rsid w:val="005E2FBB"/>
    <w:rsid w:val="00624F4D"/>
    <w:rsid w:val="00707CA8"/>
    <w:rsid w:val="00784C89"/>
    <w:rsid w:val="007A7FA6"/>
    <w:rsid w:val="00896D9D"/>
    <w:rsid w:val="00BF46BB"/>
    <w:rsid w:val="00C22D0A"/>
    <w:rsid w:val="00CA2E56"/>
    <w:rsid w:val="00D2494C"/>
    <w:rsid w:val="00DC0621"/>
    <w:rsid w:val="00ED5BF9"/>
    <w:rsid w:val="00EE4943"/>
    <w:rsid w:val="610F36B9"/>
    <w:rsid w:val="7E0A3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 w:qFormat="1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FB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E2F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E2F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E2F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E2FBB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5E2FB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E2FBB"/>
    <w:rPr>
      <w:sz w:val="18"/>
      <w:szCs w:val="18"/>
    </w:rPr>
  </w:style>
  <w:style w:type="character" w:styleId="a6">
    <w:name w:val="Placeholder Text"/>
    <w:basedOn w:val="a0"/>
    <w:uiPriority w:val="99"/>
    <w:semiHidden/>
    <w:qFormat/>
    <w:rsid w:val="005E2FB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334</Words>
  <Characters>1910</Characters>
  <Application>Microsoft Office Word</Application>
  <DocSecurity>0</DocSecurity>
  <Lines>15</Lines>
  <Paragraphs>4</Paragraphs>
  <ScaleCrop>false</ScaleCrop>
  <Manager>获取更多资源请关注微信公众号:好老师好童学教学团队</Manager>
  <Company>获取更多资源请关注微信公众号:好老师好童学教学团队</Company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获取更多资源请关注微信公众号:好老师好童学教学团队</dc:title>
  <dc:subject>获取更多资源请关注微信公众号:好老师好童学教学团队</dc:subject>
  <dc:creator>获取更多资源请关注微信公众号:好老师好童学教学团队</dc:creator>
  <cp:keywords>获取更多资源请关注微信公众号:好老师好童学教学团队</cp:keywords>
  <cp:lastModifiedBy>Administrator</cp:lastModifiedBy>
  <cp:revision>2</cp:revision>
  <dcterms:created xsi:type="dcterms:W3CDTF">2018-12-13T08:12:00Z</dcterms:created>
  <dcterms:modified xsi:type="dcterms:W3CDTF">2019-02-20T01:31:00Z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