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6571"/>
      </w:tblGrid>
      <w:tr w:rsidR="00457261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136E4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</w:t>
            </w:r>
          </w:p>
          <w:p w:rsidR="00457261" w:rsidRDefault="00457261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57261" w:rsidRDefault="00136E4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目</w:t>
            </w:r>
          </w:p>
          <w:p w:rsidR="00457261" w:rsidRDefault="00457261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57261" w:rsidRDefault="00136E4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</w:t>
            </w:r>
          </w:p>
          <w:p w:rsidR="00457261" w:rsidRDefault="00457261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57261" w:rsidRDefault="00136E4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要</w:t>
            </w:r>
          </w:p>
          <w:p w:rsidR="00457261" w:rsidRDefault="00457261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57261" w:rsidRDefault="00136E4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136E4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261" w:rsidRDefault="00136E40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atLeas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知识目标：正确认读本课“棒、馒、迫、磨、舔、堆、获”等7个生字，会写田字格里的“麦、礼、粉、杂、防、霉、唇、仍、谈”等9个生字。</w:t>
            </w:r>
          </w:p>
        </w:tc>
      </w:tr>
      <w:tr w:rsidR="00457261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457261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457261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261" w:rsidRDefault="00136E4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能力目标：能正确、流利、有感情地朗读课文。能分角色朗读文，并根据课文的语言材料创造性地表演故事内容。</w:t>
            </w:r>
          </w:p>
        </w:tc>
      </w:tr>
      <w:tr w:rsidR="00457261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457261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457261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261" w:rsidRDefault="00136E4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情感目标：品析重点词句，理解和感悟课文内容。在阅读过程中尊重学生的体验和感受，引导学生各抒已见，让学生懂得只有播种才有收获的道理。</w:t>
            </w:r>
          </w:p>
        </w:tc>
      </w:tr>
      <w:tr w:rsidR="00457261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457261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136E4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261" w:rsidRDefault="00136E4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1.品析重点词句，理解和感悟课文内容。</w:t>
            </w:r>
          </w:p>
          <w:p w:rsidR="00457261" w:rsidRDefault="00136E4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2.复述故事。</w:t>
            </w:r>
          </w:p>
        </w:tc>
      </w:tr>
      <w:tr w:rsidR="00457261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457261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136E4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261" w:rsidRDefault="00136E4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1.分角色朗读课文，并根据课文的语言材料创造性地表演故事内容。</w:t>
            </w:r>
          </w:p>
          <w:p w:rsidR="00457261" w:rsidRDefault="00136E4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2.知道谁的做法好，体会三个动物的美好品质。</w:t>
            </w:r>
          </w:p>
        </w:tc>
      </w:tr>
      <w:tr w:rsidR="00457261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457261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261" w:rsidRDefault="00136E4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261" w:rsidRDefault="00136E4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两课时</w:t>
            </w:r>
          </w:p>
        </w:tc>
      </w:tr>
    </w:tbl>
    <w:p w:rsidR="00457261" w:rsidRDefault="00136E40">
      <w:pPr>
        <w:spacing w:after="0" w:line="440" w:lineRule="atLeast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bookmarkStart w:id="0" w:name="_GoBack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第4课  三袋麦子</w:t>
      </w:r>
    </w:p>
    <w:bookmarkEnd w:id="0"/>
    <w:p w:rsidR="00457261" w:rsidRDefault="00136E40">
      <w:pPr>
        <w:spacing w:after="0" w:line="440" w:lineRule="atLeas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457261" w:rsidRDefault="00136E40">
      <w:pPr>
        <w:spacing w:after="0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．正确认读本课“棒、馒、迫、磨、舔、堆、获”等7个生字，会写田字格里的“麦、礼、粉、杂、防、霉、唇、仍、谈”等9个生字。</w:t>
      </w:r>
    </w:p>
    <w:p w:rsidR="00457261" w:rsidRDefault="00136E40">
      <w:pPr>
        <w:spacing w:after="0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公英一天的变化。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2．正确、流利、有感情地朗读课文。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  <w:r>
        <w:rPr>
          <w:rFonts w:asciiTheme="minorEastAsia" w:eastAsiaTheme="minorEastAsia" w:hAnsiTheme="minorEastAsia" w:hint="eastAsia"/>
          <w:sz w:val="24"/>
          <w:szCs w:val="24"/>
        </w:rPr>
        <w:t>多媒体课件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一、动画导入，激发兴趣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　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今天，老师为小朋友们带来了一个非常有趣的童话故事，题目是《三袋麦子》多媒体播放动画片《三袋麦子》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（板书：齐读，指导“麦”字上下结构，竖在竖中线上，“子”轻声）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读了课题，你想提什么问题？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二、初读课文，整体感知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1.提出要求：把课文读流利，不唱读，不复读。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2.学生自读。</w:t>
      </w:r>
    </w:p>
    <w:p w:rsidR="00457261" w:rsidRDefault="00136E40">
      <w:pPr>
        <w:spacing w:after="0" w:line="440" w:lineRule="atLeast"/>
        <w:ind w:firstLine="465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3.指名分自然段读。</w:t>
      </w:r>
    </w:p>
    <w:p w:rsidR="00457261" w:rsidRDefault="00136E40">
      <w:pPr>
        <w:spacing w:after="0" w:line="440" w:lineRule="atLeast"/>
        <w:ind w:firstLine="465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4.同桌互读课文，了解课文大意。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三、学习字词，指导书写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1.自学课文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（1）下面先请同学③们自己读课文，注意老师提出的要求：先读课后生字，再读课文，边读边标自然段，注意：读准字音，不添字，不漏字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（2）学生自读课文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（3）检查自读情况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①出示认识字</w:t>
      </w:r>
      <w:r>
        <w:rPr>
          <w:rFonts w:asciiTheme="minorEastAsia" w:eastAsiaTheme="minorEastAsia" w:hAnsiTheme="minorEastAsia" w:hint="eastAsia"/>
          <w:sz w:val="24"/>
          <w:szCs w:val="24"/>
        </w:rPr>
        <w:t>“棒、馒、迫、磨、舔、堆、获”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指导识字：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生：“棒”和“捧”是形近字，读“b</w:t>
      </w:r>
      <w:r>
        <w:rPr>
          <w:rFonts w:ascii="宋体" w:eastAsia="宋体" w:hAnsi="宋体" w:hint="eastAsia"/>
          <w:bCs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ng”不要读成“p</w:t>
      </w:r>
      <w:r>
        <w:rPr>
          <w:rFonts w:ascii="宋体" w:eastAsia="宋体" w:hAnsi="宋体" w:hint="eastAsia"/>
          <w:bCs/>
          <w:sz w:val="24"/>
          <w:szCs w:val="24"/>
        </w:rPr>
        <w:t>ě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ng”。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生：“馒”和“慢”是形近字，读二声，不要读成四声。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自读、齐读、赛读。</w:t>
      </w:r>
    </w:p>
    <w:p w:rsidR="00457261" w:rsidRDefault="00136E40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②出示会写字</w:t>
      </w:r>
      <w:r>
        <w:rPr>
          <w:rFonts w:asciiTheme="minorEastAsia" w:eastAsiaTheme="minorEastAsia" w:hAnsiTheme="minorEastAsia" w:hint="eastAsia"/>
          <w:sz w:val="24"/>
          <w:szCs w:val="24"/>
        </w:rPr>
        <w:t>“麦、礼、粉、杂、防、霉、唇、仍、谈”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同学们，你们能介绍一下这课中的生字你是怎么记的吗？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生：“粉”和“份”是形近字，一个是米字旁，另一个的偏旁是单立人。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生：左右结构的字有“礼、粉、防、仍、谈”这些字都是左窄右宽。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③出示识记词语</w:t>
      </w:r>
    </w:p>
    <w:p w:rsidR="00457261" w:rsidRDefault="00136E40">
      <w:pPr>
        <w:spacing w:after="0" w:line="440" w:lineRule="atLeast"/>
        <w:ind w:firstLineChars="750" w:firstLine="180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麦子、馒头、迫不及待、磨成、舔了舔</w:t>
      </w:r>
    </w:p>
    <w:p w:rsidR="00457261" w:rsidRDefault="00136E40">
      <w:pPr>
        <w:tabs>
          <w:tab w:val="center" w:pos="4153"/>
        </w:tabs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　　　　　 礼物、面粉、防止、发霉、堆满、收获</w:t>
      </w:r>
    </w:p>
    <w:p w:rsidR="00457261" w:rsidRDefault="00136E40">
      <w:pPr>
        <w:tabs>
          <w:tab w:val="center" w:pos="4153"/>
        </w:tabs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          嘴唇、仍有、谈起</w:t>
      </w:r>
      <w:r>
        <w:rPr>
          <w:rFonts w:asciiTheme="minorEastAsia" w:eastAsiaTheme="minorEastAsia" w:hAnsiTheme="minorEastAsia"/>
          <w:bCs/>
          <w:sz w:val="24"/>
          <w:szCs w:val="24"/>
        </w:rPr>
        <w:tab/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自读、指名读。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④理解词语：　烙饼　发霉　麦囤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生：烙饼：在热锅上烫熟的饼，本课指小猪做的小麦面饼。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生：发霉：指小麦生了霉菌。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生：虫蛀：被虫咬坏。</w:t>
      </w:r>
    </w:p>
    <w:p w:rsidR="00457261" w:rsidRDefault="00136E40">
      <w:pPr>
        <w:spacing w:after="0" w:line="440" w:lineRule="atLeast"/>
        <w:ind w:firstLine="465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生：麦囤：存放较多粮食的器具。　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⑤教师范写。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　　⑥学生描红。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课堂作业新设计：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一、给下面加点的字加拼音，标调。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 xml:space="preserve">   （  ）   （  ）   （  ）（  ）   （  ）（  ）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棒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子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馒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头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磨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坊   土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堆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收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获   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切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二、看拼音，写词语。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　m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i zi  　    l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ǐ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w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　　 f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zh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ǐ      miàn  fěn</w:t>
      </w:r>
    </w:p>
    <w:p w:rsidR="00457261" w:rsidRDefault="008426B7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43" style="position:absolute;margin-left:155.25pt;margin-top:70pt;width:73.5pt;height:36.75pt;z-index:251664384" coordsize="9334,4667203">
            <v:group id="_x0000_s1144" style="position:absolute;width:4667;height:4667" coordsize="466725,466725203">
              <v:rect id="矩形 95" o:spid="_x0000_s1145" style="position:absolute;width:466725;height:466725;v-text-anchor:middle" filled="f" strokecolor="#404040" strokeweight=".25pt"/>
              <v:line id="直接连接符 96" o:spid="_x0000_s1146" style="position:absolute" from="0,238125" to="466725,238125" o:connectortype="straight" strokecolor="#4579b8">
                <v:stroke dashstyle="dash"/>
              </v:line>
              <v:line id="直接连接符 97" o:spid="_x0000_s1147" style="position:absolute" from="238125,0" to="238125,466725" o:connectortype="straight" strokecolor="#4579b8">
                <v:stroke dashstyle="dash"/>
              </v:line>
            </v:group>
            <v:group id="组合 98" o:spid="_x0000_s1148" style="position:absolute;left:4667;width:4667;height:4667" coordsize="466725,466725203">
              <v:rect id="矩形 99" o:spid="_x0000_s1149" style="position:absolute;width:466725;height:466725;v-text-anchor:middle" filled="f" strokecolor="#404040" strokeweight=".25pt"/>
              <v:line id="直接连接符 100" o:spid="_x0000_s1150" style="position:absolute" from="0,238125" to="466725,238125" o:connectortype="straight" strokecolor="#4579b8">
                <v:stroke dashstyle="dash"/>
              </v:line>
              <v:line id="直接连接符 101" o:spid="_x0000_s1151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34" style="position:absolute;margin-left:1in;margin-top:70pt;width:73.5pt;height:36.75pt;z-index:251663360" coordsize="9334,4667203">
            <v:group id="_x0000_s1135" style="position:absolute;width:4667;height:4667" coordsize="466725,466725203">
              <v:rect id="矩形 95" o:spid="_x0000_s1136" style="position:absolute;width:466725;height:466725;v-text-anchor:middle" filled="f" strokecolor="#404040" strokeweight=".25pt"/>
              <v:line id="直接连接符 96" o:spid="_x0000_s1137" style="position:absolute" from="0,238125" to="466725,238125" o:connectortype="straight" strokecolor="#4579b8">
                <v:stroke dashstyle="dash"/>
              </v:line>
              <v:line id="直接连接符 97" o:spid="_x0000_s1138" style="position:absolute" from="238125,0" to="238125,466725" o:connectortype="straight" strokecolor="#4579b8">
                <v:stroke dashstyle="dash"/>
              </v:line>
            </v:group>
            <v:group id="组合 98" o:spid="_x0000_s1139" style="position:absolute;left:4667;width:4667;height:4667" coordsize="466725,466725203">
              <v:rect id="矩形 99" o:spid="_x0000_s1140" style="position:absolute;width:466725;height:466725;v-text-anchor:middle" filled="f" strokecolor="#404040" strokeweight=".25pt"/>
              <v:line id="直接连接符 100" o:spid="_x0000_s1141" style="position:absolute" from="0,238125" to="466725,238125" o:connectortype="straight" strokecolor="#4579b8">
                <v:stroke dashstyle="dash"/>
              </v:line>
              <v:line id="直接连接符 101" o:spid="_x0000_s1142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25" style="position:absolute;margin-left:-9.75pt;margin-top:70pt;width:73.5pt;height:36.75pt;z-index:251662336" coordsize="9334,4667203">
            <v:group id="_x0000_s1126" style="position:absolute;width:4667;height:4667" coordsize="466725,466725203">
              <v:rect id="矩形 95" o:spid="_x0000_s1127" style="position:absolute;width:466725;height:466725;v-text-anchor:middle" filled="f" strokecolor="#404040" strokeweight=".25pt"/>
              <v:line id="直接连接符 96" o:spid="_x0000_s1128" style="position:absolute" from="0,238125" to="466725,238125" o:connectortype="straight" strokecolor="#4579b8">
                <v:stroke dashstyle="dash"/>
              </v:line>
              <v:line id="直接连接符 97" o:spid="_x0000_s1129" style="position:absolute" from="238125,0" to="238125,466725" o:connectortype="straight" strokecolor="#4579b8">
                <v:stroke dashstyle="dash"/>
              </v:line>
            </v:group>
            <v:group id="组合 98" o:spid="_x0000_s1130" style="position:absolute;left:4667;width:4667;height:4667" coordsize="466725,466725203">
              <v:rect id="矩形 99" o:spid="_x0000_s1131" style="position:absolute;width:466725;height:466725;v-text-anchor:middle" filled="f" strokecolor="#404040" strokeweight=".25pt"/>
              <v:line id="直接连接符 100" o:spid="_x0000_s1132" style="position:absolute" from="0,238125" to="466725,238125" o:connectortype="straight" strokecolor="#4579b8">
                <v:stroke dashstyle="dash"/>
              </v:line>
              <v:line id="直接连接符 101" o:spid="_x0000_s1133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16" style="position:absolute;margin-left:243pt;margin-top:10pt;width:73.5pt;height:36.75pt;z-index:251661312" coordsize="9334,4667203">
            <v:group id="_x0000_s1117" style="position:absolute;width:4667;height:4667" coordsize="466725,466725203">
              <v:rect id="矩形 95" o:spid="_x0000_s1118" style="position:absolute;width:466725;height:466725;v-text-anchor:middle" filled="f" strokecolor="#404040" strokeweight=".25pt"/>
              <v:line id="直接连接符 96" o:spid="_x0000_s1119" style="position:absolute" from="0,238125" to="466725,238125" o:connectortype="straight" strokecolor="#4579b8">
                <v:stroke dashstyle="dash"/>
              </v:line>
              <v:line id="直接连接符 97" o:spid="_x0000_s1120" style="position:absolute" from="238125,0" to="238125,466725" o:connectortype="straight" strokecolor="#4579b8">
                <v:stroke dashstyle="dash"/>
              </v:line>
            </v:group>
            <v:group id="组合 98" o:spid="_x0000_s1121" style="position:absolute;left:4667;width:4667;height:4667" coordsize="466725,466725203">
              <v:rect id="矩形 99" o:spid="_x0000_s1122" style="position:absolute;width:466725;height:466725;v-text-anchor:middle" filled="f" strokecolor="#404040" strokeweight=".25pt"/>
              <v:line id="直接连接符 100" o:spid="_x0000_s1123" style="position:absolute" from="0,238125" to="466725,238125" o:connectortype="straight" strokecolor="#4579b8">
                <v:stroke dashstyle="dash"/>
              </v:line>
              <v:line id="直接连接符 101" o:spid="_x0000_s1124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07" style="position:absolute;margin-left:159pt;margin-top:10pt;width:73.5pt;height:36.75pt;z-index:251660288" coordsize="9334,4667203">
            <v:group id="_x0000_s1108" style="position:absolute;width:4667;height:4667" coordsize="466725,466725203">
              <v:rect id="矩形 95" o:spid="_x0000_s1109" style="position:absolute;width:466725;height:466725;v-text-anchor:middle" filled="f" strokecolor="#404040" strokeweight=".25pt"/>
              <v:line id="直接连接符 96" o:spid="_x0000_s1110" style="position:absolute" from="0,238125" to="466725,238125" o:connectortype="straight" strokecolor="#4579b8">
                <v:stroke dashstyle="dash"/>
              </v:line>
              <v:line id="直接连接符 97" o:spid="_x0000_s1111" style="position:absolute" from="238125,0" to="238125,466725" o:connectortype="straight" strokecolor="#4579b8">
                <v:stroke dashstyle="dash"/>
              </v:line>
            </v:group>
            <v:group id="组合 98" o:spid="_x0000_s1112" style="position:absolute;left:4667;width:4667;height:4667" coordsize="466725,466725203">
              <v:rect id="矩形 99" o:spid="_x0000_s1113" style="position:absolute;width:466725;height:466725;v-text-anchor:middle" filled="f" strokecolor="#404040" strokeweight=".25pt"/>
              <v:line id="直接连接符 100" o:spid="_x0000_s1114" style="position:absolute" from="0,238125" to="466725,238125" o:connectortype="straight" strokecolor="#4579b8">
                <v:stroke dashstyle="dash"/>
              </v:line>
              <v:line id="直接连接符 101" o:spid="_x0000_s1115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98" style="position:absolute;margin-left:76.5pt;margin-top:10pt;width:73.5pt;height:36.75pt;z-index:251659264" coordsize="9334,4667203">
            <v:group id="_x0000_s1099" style="position:absolute;width:4667;height:4667" coordsize="466725,466725203">
              <v:rect id="矩形 95" o:spid="_x0000_s1100" style="position:absolute;width:466725;height:466725;v-text-anchor:middle" filled="f" strokecolor="#404040" strokeweight=".25pt"/>
              <v:line id="直接连接符 96" o:spid="_x0000_s1101" style="position:absolute" from="0,238125" to="466725,238125" o:connectortype="straight" strokecolor="#4579b8">
                <v:stroke dashstyle="dash"/>
              </v:line>
              <v:line id="直接连接符 97" o:spid="_x0000_s1102" style="position:absolute" from="238125,0" to="238125,466725" o:connectortype="straight" strokecolor="#4579b8">
                <v:stroke dashstyle="dash"/>
              </v:line>
            </v:group>
            <v:group id="组合 98" o:spid="_x0000_s1103" style="position:absolute;left:4667;width:4667;height:4667" coordsize="466725,466725203">
              <v:rect id="矩形 99" o:spid="_x0000_s1104" style="position:absolute;width:466725;height:466725;v-text-anchor:middle" filled="f" strokecolor="#404040" strokeweight=".25pt"/>
              <v:line id="直接连接符 100" o:spid="_x0000_s1105" style="position:absolute" from="0,238125" to="466725,238125" o:connectortype="straight" strokecolor="#4579b8">
                <v:stroke dashstyle="dash"/>
              </v:line>
              <v:line id="直接连接符 101" o:spid="_x0000_s1106" style="position:absolut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89" style="position:absolute;margin-left:-9.75pt;margin-top:10pt;width:73.5pt;height:36.75pt;z-index:251658240" coordsize="9334,4667203">
            <v:group id="_x0000_s1090" style="position:absolute;width:4667;height:4667" coordsize="466725,466725203">
              <v:rect id="矩形 95" o:spid="_x0000_s1091" style="position:absolute;width:466725;height:466725;v-text-anchor:middle" filled="f" strokecolor="#404040" strokeweight=".25pt"/>
              <v:line id="直接连接符 96" o:spid="_x0000_s1092" style="position:absolute" from="0,238125" to="466725,238125" o:connectortype="straight" strokecolor="#4579b8">
                <v:stroke dashstyle="dash"/>
              </v:line>
              <v:line id="直接连接符 97" o:spid="_x0000_s1093" style="position:absolute" from="238125,0" to="238125,466725" o:connectortype="straight" strokecolor="#4579b8">
                <v:stroke dashstyle="dash"/>
              </v:line>
            </v:group>
            <v:group id="组合 98" o:spid="_x0000_s1094" style="position:absolute;left:4667;width:4667;height:4667" coordsize="466725,466725203">
              <v:rect id="矩形 99" o:spid="_x0000_s1095" style="position:absolute;width:466725;height:466725;v-text-anchor:middle" filled="f" strokecolor="#404040" strokeweight=".25pt"/>
              <v:line id="直接连接符 100" o:spid="_x0000_s1096" style="position:absolute" from="0,238125" to="466725,238125" o:connectortype="straight" strokecolor="#4579b8">
                <v:stroke dashstyle="dash"/>
              </v:line>
              <v:line id="直接连接符 101" o:spid="_x0000_s1097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457261" w:rsidRDefault="00457261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457261" w:rsidRDefault="00136E40">
      <w:pPr>
        <w:spacing w:after="0" w:line="440" w:lineRule="atLeast"/>
        <w:ind w:firstLineChars="50" w:firstLine="1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z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w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 f</w:t>
      </w:r>
      <w:r>
        <w:rPr>
          <w:rFonts w:ascii="宋体" w:eastAsia="宋体" w:hAnsi="宋体" w:hint="eastAsia"/>
          <w:bCs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m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é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i      zu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ǐ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ch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ú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    r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é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r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</w:t>
      </w:r>
    </w:p>
    <w:p w:rsidR="00457261" w:rsidRDefault="008426B7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63" style="position:absolute;margin-left:244.5pt;margin-top:4pt;width:73.5pt;height:36.75pt;z-index:251678720" coordsize="9334,4667203">
            <v:group id="_x0000_s1164" style="position:absolute;width:4667;height:4667" coordsize="466725,466725203">
              <v:rect id="矩形 95" o:spid="_x0000_s1165" style="position:absolute;width:466725;height:466725;v-text-anchor:middle" filled="f" strokecolor="#404040" strokeweight=".25pt"/>
              <v:line id="直接连接符 96" o:spid="_x0000_s1166" style="position:absolute" from="0,238125" to="466725,238125" o:connectortype="straight" strokecolor="#4579b8">
                <v:stroke dashstyle="dash"/>
              </v:line>
              <v:line id="直接连接符 97" o:spid="_x0000_s1167" style="position:absolute" from="238125,0" to="238125,466725" o:connectortype="straight" strokecolor="#4579b8">
                <v:stroke dashstyle="dash"/>
              </v:line>
            </v:group>
            <v:group id="组合 98" o:spid="_x0000_s1168" style="position:absolute;left:4667;width:4667;height:4667" coordsize="466725,466725203">
              <v:rect id="矩形 99" o:spid="_x0000_s1169" style="position:absolute;width:466725;height:466725;v-text-anchor:middle" filled="f" strokecolor="#404040" strokeweight=".25pt"/>
              <v:line id="直接连接符 100" o:spid="_x0000_s1170" style="position:absolute" from="0,238125" to="466725,238125" o:connectortype="straight" strokecolor="#4579b8">
                <v:stroke dashstyle="dash"/>
              </v:line>
              <v:line id="直接连接符 101" o:spid="_x0000_s1171" style="position:absolute" from="238125,0" to="238125,466725" o:connectortype="straight" strokecolor="#4579b8">
                <v:stroke dashstyle="dash"/>
              </v:line>
            </v:group>
          </v:group>
        </w:pict>
      </w:r>
      <w:r w:rsidR="00136E40">
        <w:rPr>
          <w:rFonts w:asciiTheme="minorEastAsia" w:eastAsiaTheme="minorEastAsia" w:hAnsiTheme="minorEastAsia"/>
          <w:color w:val="000000" w:themeColor="text1"/>
          <w:sz w:val="24"/>
          <w:szCs w:val="24"/>
        </w:rPr>
        <w:tab/>
      </w:r>
    </w:p>
    <w:p w:rsidR="00457261" w:rsidRDefault="00457261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三、写出下面词语的近义词或反义词。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近义词：保存——（      ） 防止——（      ）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反义词：憨厚——（      ） 聪明——（      ）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四、在括号中填入恰当的词。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一（　）礼物　　一（　）麦子　　（　　）的麦子　　（　　）的食品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　　）地喊道　　（　　）地说　　（　　）地说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参考答案：</w:t>
      </w:r>
    </w:p>
    <w:p w:rsidR="00457261" w:rsidRDefault="00136E40">
      <w:pPr>
        <w:tabs>
          <w:tab w:val="left" w:pos="4005"/>
        </w:tabs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hint="eastAsia"/>
          <w:sz w:val="24"/>
          <w:szCs w:val="24"/>
        </w:rPr>
        <w:t>一、</w:t>
      </w:r>
      <w:r>
        <w:rPr>
          <w:rFonts w:ascii="宋体" w:hint="eastAsia"/>
          <w:sz w:val="24"/>
          <w:szCs w:val="24"/>
        </w:rPr>
        <w:t>b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="宋体" w:hint="eastAsia"/>
          <w:sz w:val="24"/>
          <w:szCs w:val="24"/>
        </w:rPr>
        <w:t>ng  m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="宋体" w:hint="eastAsia"/>
          <w:sz w:val="24"/>
          <w:szCs w:val="24"/>
        </w:rPr>
        <w:t>n  m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ò</w:t>
      </w:r>
      <w:r>
        <w:rPr>
          <w:rFonts w:ascii="宋体" w:hint="eastAsia"/>
          <w:sz w:val="24"/>
          <w:szCs w:val="24"/>
        </w:rPr>
        <w:t xml:space="preserve"> du</w:t>
      </w:r>
      <w:r>
        <w:rPr>
          <w:rFonts w:ascii="微软雅黑" w:hAnsi="微软雅黑" w:hint="eastAsia"/>
          <w:sz w:val="24"/>
          <w:szCs w:val="24"/>
        </w:rPr>
        <w:t>ī</w:t>
      </w:r>
      <w:r>
        <w:rPr>
          <w:rFonts w:ascii="宋体" w:hint="eastAsia"/>
          <w:sz w:val="24"/>
          <w:szCs w:val="24"/>
        </w:rPr>
        <w:t xml:space="preserve">  hu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ò</w:t>
      </w:r>
      <w:r>
        <w:rPr>
          <w:rFonts w:ascii="宋体" w:hint="eastAsia"/>
          <w:sz w:val="24"/>
          <w:szCs w:val="24"/>
        </w:rPr>
        <w:t xml:space="preserve">  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ò</w:t>
      </w:r>
      <w:r>
        <w:rPr>
          <w:rFonts w:ascii="宋体" w:eastAsia="宋体" w:hAnsi="宋体"/>
          <w:color w:val="000000" w:themeColor="text1"/>
          <w:sz w:val="24"/>
          <w:szCs w:val="24"/>
        </w:rPr>
        <w:tab/>
      </w:r>
    </w:p>
    <w:p w:rsidR="00457261" w:rsidRDefault="00136E40">
      <w:pPr>
        <w:tabs>
          <w:tab w:val="left" w:pos="4005"/>
        </w:tabs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二、麦子  礼物  防止  面粉  杂物  发霉  嘴唇 仍然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三、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近义词：储存  阻止 </w:t>
      </w:r>
    </w:p>
    <w:p w:rsidR="00457261" w:rsidRDefault="00136E4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反义词：狡猾  愚蠢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份  堆  黄灿灿  各种各样  开心地  神秘  兴奋</w:t>
      </w:r>
    </w:p>
    <w:p w:rsidR="00457261" w:rsidRDefault="00457261">
      <w:pPr>
        <w:tabs>
          <w:tab w:val="left" w:pos="4005"/>
        </w:tabs>
        <w:rPr>
          <w:rFonts w:asciiTheme="minorEastAsia" w:eastAsiaTheme="minorEastAsia" w:hAnsiTheme="minorEastAsia"/>
          <w:sz w:val="24"/>
          <w:szCs w:val="24"/>
        </w:rPr>
      </w:pPr>
    </w:p>
    <w:p w:rsidR="00457261" w:rsidRDefault="00136E40">
      <w:pPr>
        <w:spacing w:after="0" w:line="440" w:lineRule="atLeast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第二课时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457261" w:rsidRDefault="00136E40">
      <w:pPr>
        <w:spacing w:after="0" w:line="440" w:lineRule="atLeast"/>
        <w:ind w:firstLine="465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 能正确、流利、有感情地朗读课文，特别是读出不同角色的不同语气，能讲述这个故事。</w:t>
      </w:r>
    </w:p>
    <w:p w:rsidR="00457261" w:rsidRDefault="00136E40">
      <w:pPr>
        <w:spacing w:after="0" w:line="440" w:lineRule="atLeast"/>
        <w:ind w:firstLine="465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2.理解课文内容，知道小猪、小牛、小猴处理麦子的不同方式，懂得谁的做法好，体会它们美好的品质。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课前准备：</w:t>
      </w:r>
    </w:p>
    <w:p w:rsidR="00457261" w:rsidRDefault="00136E40">
      <w:pPr>
        <w:spacing w:after="0" w:line="440" w:lineRule="atLeas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多媒体课件。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教学过程：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一、过渡到如，承上启下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上一次我们听了童话故事《三袋麦子》，大家还记得这个故事的主要内容吗？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课件出示：过年了，（谁）送给（谁）（什么）作为节日礼物。一年以后，出现了三种完全不同的结果。 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生：：过年了，土地爷爷送给小猪、小牛和小猴各送了一口袋麦子作为节日礼物。一年以后，出现了三种完全不同的结果。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二、设疑激趣，导入新课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出现了哪三种不同的结果呢？今天我们继续欣赏这个故事。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三、品读课文，感受故事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（一）精讲课文（1——4）自然段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1.请小朋友把书打开，齐声朗读1——4自然段。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（1）土地爷爷送的三袋麦子是一模一样的吗？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生1：一样。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生2：不一样。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（2）小动物们看到的不一样，有什么不同？ 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生：小猪看着黄灿灿的麦子。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生：小牛捧起饱满的麦子。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生：小猴觉得这袋麦子上等的的麦种。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板书：小猪  小牛  小猴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（3）什么样的麦子是上等的麦种？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（4）看来，土地爷爷送的三袋麦子完全是一模一样的，可是为什么只有小猴能看出这是“上等的麦种”？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生：因为小猴看得仔细，全面，有丰富的劳动经验。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2.（1）小猴看出这是“上等的麦种”，他会怎么做呢？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生：种。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为什么要种？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板书：种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生：吃不完。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 （2）你从小候身上发现了什么优点？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生：小猴不仅聪明，还很有远见。 板书：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聪明能干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3.（1）小猪收到礼物时，心情怎样？(开心)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请你用开心的语气朗读小猪的话。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指名读。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（2）小猪是这样说的，他又是怎样做呢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生：吃。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板书：吃</w:t>
      </w:r>
    </w:p>
    <w:p w:rsidR="00457261" w:rsidRDefault="00136E40">
      <w:pPr>
        <w:spacing w:after="0" w:line="440" w:lineRule="exact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（3）故事中用了两个成语分别来描写小猪吃的心情和方式，你能找出来吗？生：迫不及待、各种各样。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</w:p>
    <w:p w:rsidR="00457261" w:rsidRDefault="00136E40">
      <w:pPr>
        <w:spacing w:after="0" w:line="440" w:lineRule="exact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（4）你能找一个词语来替换“迫不及待”吗？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（5）请你用“迫不及待”说一句话。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（6）揭示小猪的特点。原先老师很讨厌猪，它又胖又懒。听了这个故事我不禁对小猪刮目相看，开始喜欢它了，知道为什么吗？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板书：憨厚</w:t>
      </w:r>
    </w:p>
    <w:p w:rsidR="00457261" w:rsidRDefault="00136E40">
      <w:pPr>
        <w:pStyle w:val="1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）指导朗读：读出小猪开心、迫不及待</w:t>
      </w:r>
      <w:r>
        <w:rPr>
          <w:rFonts w:asciiTheme="minorEastAsia" w:hAnsiTheme="minorEastAsia" w:hint="eastAsia"/>
          <w:sz w:val="24"/>
          <w:szCs w:val="24"/>
        </w:rPr>
        <w:t>的语气。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4.小牛又是怎样处理麦子的？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生：先把它保存起来，等家里的草料和杂粮都吃完了，在慢慢吃这些好东西。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板书：保存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5.你从小牛身上发现了哪些优点？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生：勤劳、节俭、有打算。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板书：勤劳节俭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6.指导朗读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(二)自学课文（5——9）自然段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过渡：三个小动物用自己的方式处理了土地爷爷送的麦子，一年以后，土地爷爷又来拜访了，结果如何呢？请小朋友带着这样四个问题自学课文的第5-9自然段。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1.出示：自学要求： 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（1）一年以后，出现了哪三种不同的结果？ 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（2）土地爷爷对谁的做法最满意？为什么？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（3）三个小动物中你最喜欢谁？为什么？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（4）如果土地爷爷给你一袋麦子，你会怎么处理？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2．检查自学字词情况。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通过刚才的自学，你们能谈谈下面几个词语的意思吗？ 出示：憨厚  节俭  神秘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憨厚：老实。这个词是形容谁的？（小猪）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小猪说的话也特别憨厚可爱，谁来读一读？（指导朗读） 节俭：你能说出节俭的近义词吗？（节约、俭朴…） 神秘：谁来表演一下小猴神秘的样子？     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3．逐个讨论四个问题。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（1）出现了哪三种不同的结果？（板书：→）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（小猪的全都吃光了，小牛的还剩一半，而小猴家麦囤里堆得满满的。指名学生回答，教师适时点评。）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板书：吃光了  剩一半  满满的 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（2）土地爷爷认为谁的做法最好？你从哪里看出来的？（出示第9自然段）（兴奋）你是怎样理解“兴奋”的？（很高兴）请你用兴奋的语气读读这句话。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（3）土地爷爷是怎样评价小猪、小牛的？（小猪：忍不住哈哈大笑；小牛：点点头）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4.三个小动物中你最喜欢谁？为什么？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5.分角色读课文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人一小组，分角色读课文。一生读旁白，一生读土地爷爷的话，其余3生分别读小猪、小牛和小候说的、想的话。要读谁，像谁。如果哪个同学读得不好，其他同学都帮帮他。老师看看哪组同学练得最好，一会找哪组同学读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检查一小组。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四、总结全文，拓展延伸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土地爷爷送给小猪、小牛、小猴每人一袋麦子，可是谁吃到的麦子最多？为什么？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生：有远见。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2.议一议：如果土地爷爷给你一袋麦子，你会怎么处理？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3.学了这课，你有什么收获？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教师引导总结：从这个有趣的童话故事中，我们明白了什么是憨厚，什么是节俭，什么是聪明能干，尤其是小猴富有创造性的做法给我们留下了深刻印象，对我们的启发也很在，今后我们要向小猴学习。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五、布置作业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继续有感情地朗读全文，准备讲述、表演这个故事。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课堂作业新设计：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一、辨析组词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　　麦（    ）  份（    ） 防（     ） 仍（     ）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 xml:space="preserve">　　表（    ）  分（    ） 访（     ） 扔（     ）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二、多音字组词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　　干gān（ ） 种zhǒng( ) 磨mó( )</w:t>
      </w:r>
    </w:p>
    <w:p w:rsidR="00457261" w:rsidRDefault="00136E40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干gàn（ ） 种zhòng( ) 磨mò( )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三、我能根据词语写意思，并各说一句话。</w:t>
      </w:r>
    </w:p>
    <w:p w:rsidR="00457261" w:rsidRDefault="00136E40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1.收获：_____________________________________________________________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</w:t>
      </w:r>
    </w:p>
    <w:p w:rsidR="00457261" w:rsidRDefault="00136E40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2.迫不及待：_________________________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________________________________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_________________________________________________________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四、根据课文内容填空。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　　（1）小猴_________地说：“请跟我来。”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　　（2）土地爷爷 _________地说：“你真聪明！真能干！”</w:t>
      </w:r>
    </w:p>
    <w:p w:rsidR="00457261" w:rsidRDefault="00136E40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（3）小猪看着_________的麦子，开心地喊道：“太棒啦！我最爱吃白面馒头和烙饼了！”于是他_________地把麦子磨成了面粉，又做成_________的食品。　　　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457261" w:rsidRDefault="00136E40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一、麦子  表演  份数  分开  防止  访问  仍然  扔掉</w:t>
      </w:r>
    </w:p>
    <w:p w:rsidR="00457261" w:rsidRDefault="00136E40">
      <w:pPr>
        <w:tabs>
          <w:tab w:val="left" w:pos="7110"/>
        </w:tabs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二、干净  干活  种子  种地  磨面  磨坊</w:t>
      </w:r>
    </w:p>
    <w:p w:rsidR="00457261" w:rsidRDefault="00136E40">
      <w:pPr>
        <w:tabs>
          <w:tab w:val="left" w:pos="7110"/>
        </w:tabs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三、1.意思：收取成熟的农产品。造句：秋天是个收获的季节。</w:t>
      </w:r>
    </w:p>
    <w:p w:rsidR="00457261" w:rsidRDefault="00136E40">
      <w:pPr>
        <w:tabs>
          <w:tab w:val="left" w:pos="7110"/>
        </w:tabs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2.意思：急迫得不能再等待。造句：今天有足球赛，我刚进屋就迫不及待地打开了电视机。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四、（1）神秘  （2）兴奋  （3）黄灿灿   迫不及待   各种各样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板书设计：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小猪  吃  →  吃光了  憨厚可爱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三袋麦子      小牛  藏  →  剩一半  勤劳节俭 </w:t>
      </w:r>
    </w:p>
    <w:p w:rsidR="00457261" w:rsidRDefault="00136E40">
      <w:pPr>
        <w:spacing w:after="0" w:line="440" w:lineRule="exact"/>
        <w:ind w:firstLineChars="700" w:firstLine="16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小猴  种  →  满满的  聪明能干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【教学反思】</w:t>
      </w:r>
    </w:p>
    <w:p w:rsidR="00457261" w:rsidRDefault="00136E40">
      <w:pPr>
        <w:spacing w:after="0" w:line="440" w:lineRule="atLeast"/>
        <w:ind w:firstLineChars="200" w:firstLine="480"/>
        <w:jc w:val="both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1.注重启发式教学，提出问题与学生交流。如让学生说说土地爷爷对三个小动物的反应与评价有什么不同？说说小猪，小牛，小猴的做法，你最赞成谁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的？为什么？如果是你，你会怎么做？学生对课文的理解应该是不难的。小猴、小牛、小猪三种不同的处理办法，代表了三种不同的价值取向（或人生态度），显得都有些不近情理。所以在教学种，我尊重学生独特的体验与感受，让学生大胆发表自己的见解。在讨论种获得正确的价值取向。学生在回答如果自己对麦子的处理方式时，有的说：“我想麦子可以吃一半，种一半，这样既可以先吃到，还可以收获许多麦子！”有的说：“我想邀请小猪和小牛一起种，让他们也有吃不完的麦子！”有的说：“我想收获很多麦子以后，我</w:t>
      </w:r>
    </w:p>
    <w:p w:rsidR="00457261" w:rsidRDefault="00136E40">
      <w:pPr>
        <w:spacing w:after="0" w:line="440" w:lineRule="atLeast"/>
        <w:jc w:val="both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会把麦子作为礼物送给其他的人，让别人也有机会去享受播种和收获的喜悦！”……多么善良的孩子！多么精彩的发言！学生能主动对三种小动物不同</w:t>
      </w:r>
    </w:p>
    <w:p w:rsidR="00457261" w:rsidRDefault="00136E40">
      <w:pPr>
        <w:spacing w:after="0" w:line="440" w:lineRule="atLeast"/>
        <w:jc w:val="both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的处理方式进行整合，取长补短，互相渗透，补充创新，相得益彰。</w:t>
      </w:r>
    </w:p>
    <w:p w:rsidR="00457261" w:rsidRDefault="00136E40">
      <w:pPr>
        <w:spacing w:after="0" w:line="440" w:lineRule="atLeast"/>
        <w:ind w:firstLineChars="200" w:firstLine="480"/>
        <w:jc w:val="center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2.让学生演课本剧。学生之间的沟通与交流，把文中描述性的语言转化为人物对话，不仅是对课文中的语言进行内化的过程，也是口语交际的训练，是即兴口语表达的锻炼，是创新能力的培养。通过表演让学生的能力从多方面得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到提高，让学生在自主实践中，轻轻松松地学习语文，提高语文素质。</w:t>
      </w:r>
    </w:p>
    <w:p w:rsidR="00457261" w:rsidRDefault="00136E40">
      <w:pPr>
        <w:spacing w:after="0" w:line="440" w:lineRule="atLeast"/>
        <w:ind w:firstLineChars="200" w:firstLine="480"/>
        <w:jc w:val="center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当然，在堂上也有很多不足，就像教研室黎主任所说的，板书有些多，既有黑板的板书，也有多媒体的板书。我自己也深有体会，如在概括文章主要内容时，完全可以利用已经写好的黑板粉笔板书进行回顾、概括，而不需要多媒体再把课文三个画面呈现了一遍。我们总希望能够尽善尽美地把自己所能想到的呈现给学生，结果却显得有些重复啰嗦。所以在以后的教学中要注重提高课堂效率，设计要简约有效，真正做到不搞花架子，简简单单教语文，扎扎实实</w:t>
      </w:r>
    </w:p>
    <w:p w:rsidR="00457261" w:rsidRDefault="00136E40">
      <w:pPr>
        <w:spacing w:after="0" w:line="440" w:lineRule="atLeas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求发展。                 </w:t>
      </w:r>
    </w:p>
    <w:p w:rsidR="00457261" w:rsidRDefault="00136E40">
      <w:pPr>
        <w:spacing w:after="0" w:line="440" w:lineRule="atLeast"/>
        <w:jc w:val="center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说课稿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一、说教材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《三袋麦子》是苏教版三年级下册第二单元的第一篇课文，这是一篇童话故事，主要讲了土地爷爷送给小猪、小牛、和小猴各一袋麦子，小猪把麦子磨成面粉，做成了各种各样的食品吃；小牛把麦子保存好，慢慢享用；小猴则把麦子种下地，一年后收获了满满一囤麦子。表达了同样是一袋麦子，各人采用了不同的处理方式，结果是不一样的中心思想。“情节生动有趣，语言浅显易懂，人物个性鲜明”是本文最大的写作特色，很适合儿童阅读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结合单元教学要求和本课特点，依据新课标中“知、过、情”三个维度，我将本课的教学目标确定为：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 xml:space="preserve">　　1.能正确读写本课要求会读、会认的生字，掌握多音字“磨”“干”的用法，理解由生字组成的词语；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2.能分角色朗读课文，讲讲这个故事；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3.理解课文内涵，能够根据自己的体验与感受，各抒己见。培养学生用正确的思维方法，体会课文内容的价值取向，懂得只有播种，才有收获的道理。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由于本课注重描写人物的语言、动作、心理，所以我将本课的教学重点确定为：通过关键词句来理解课文内容并体会人物情感，从而能有感情地朗读课文，分角色地读课文。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因为三种小动物在得到麦子后采取了不同的做法，所以我将本课的教学难点确定为：联系上下文，引导学生多方面思考，各抒己见，并在讨论中让学生获得正确的价值取向。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二、说教法和学法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科学合理的教学方法能使教学效果事半功倍，达到教与学的和谐完美统一。基于此，我准备采用的教法是谈话法，讨论法和读书指导法。引导学生体会课文的语言和情感，培养他们的想象能力和语言表达能力。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学法上，我贯彻的指导思想是把“学习的主动权还给学生”，倡导“自主、合作、探究”的学习方式，具体的学法是比较法、讨论法、朗读法和圈点勾画法，让学生养成不动笔墨不读书的良好阅读习惯。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三、说教学过程</w:t>
      </w:r>
    </w:p>
    <w:p w:rsidR="00457261" w:rsidRDefault="00457261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为了完成教学目标，解决教学重点突破教学难点，课堂教学我准备按以下几个环节展开。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（一）过渡到如，承上启下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上一次我们听了童话故事《三袋麦子》，大家还记得这个故事的主要内容吗？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课件出示：过年了，（谁）送给（谁）（什么）作为节日礼物。一年以后，出现了三种完全不同的结果。 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生：：过年了，土地爷爷送给小猪、小牛和小猴各送了一口袋麦子作为节日礼物。一年以后，出现了三种完全不同的结果。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（二）设疑激趣，导入新课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出现了哪三种不同的结果呢？今天我们继续欣赏这个故事。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（三）品读课文，感受故事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精讲课文（1——4）自然段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1.请小朋友把书打开，齐声朗读1——4自然段。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（1）土地爷爷送的三袋麦子是一模一样的吗？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生1：一样。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生2：不一样。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（2）小动物们看到的不一样，有什么不同？ 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生：小猪看着黄灿灿的麦子。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生：小牛捧起饱满的麦子。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生：小猴觉得这袋麦子上等的的麦种。板书：小猪  小牛  小猴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（3）什么样的麦子是上等的麦种？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（4）看来，土地爷爷送的三袋麦子完全是一模一样的，可是为什么只有小猴能看出这是“上等的麦种”？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生：因为小猴看得仔细，全面，有丰富的劳动经验。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2.（1）小猴看出这是“上等的麦种”，他会怎么做呢？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生：种。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为什么要种？板书：种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生：吃不完。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 （2）你从小候身上发现了什么优点？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生：小猴不仅聪明，还很有远见。 板书：聪明能干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3.（1）小猪收到礼物时，心情怎样？(开心)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请你用开心的语气朗读小猪的话。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指名读。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（2）小猪是这样说的，他又是怎样做呢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生：吃。板书：吃</w:t>
      </w:r>
    </w:p>
    <w:p w:rsidR="00457261" w:rsidRDefault="00136E40">
      <w:pPr>
        <w:spacing w:after="0" w:line="440" w:lineRule="exact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（3）故事中用了两个成语分别来描写小猪吃的心情和方式，你能找出来吗？生：迫不及待、各种各样。 </w:t>
      </w:r>
    </w:p>
    <w:p w:rsidR="00457261" w:rsidRDefault="00136E40">
      <w:pPr>
        <w:spacing w:after="0" w:line="440" w:lineRule="exact"/>
        <w:ind w:left="48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（4）你能找一个词语来替换“迫不及待”吗？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（5）请你用“迫不及待”说一句话。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（6）揭示小猪的特点。原先老师很讨厌猪，它又胖又懒。听了这个故事我不禁对小猪刮目相看，开始喜欢它了，知道为什么吗？板书：憨厚</w:t>
      </w:r>
    </w:p>
    <w:p w:rsidR="00457261" w:rsidRDefault="00136E40">
      <w:pPr>
        <w:pStyle w:val="1"/>
        <w:spacing w:line="4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（7）指导朗读：读出小猪开心、迫不及待的语气。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4.小牛又是怎样处理麦子的？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生：先把它保存起来，等家里的草料和杂粮都吃完了，在慢慢吃这些好东西。板书：保存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5.你从小牛身上发现了哪些优点？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生：勤劳、节俭、有打算。板书：勤劳节俭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6.指导朗读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自学课文（5——9）自然段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过渡：三个小动物用自己的方式处理了土地爷爷送的麦子，一年以后，土地爷爷又来拜访了，结果如何呢？请小朋友带着这样四个问题自学课文的第5-9自然段。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1.出示：自学要求： 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（1）一年以后，出现了哪三种不同的结果？ 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（2）土地爷爷对谁的做法最满意？为什么？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（3）三个小动物中你最喜欢谁？为什么？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（4）如果土地爷爷给你一袋麦子，你会怎么处理？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2．检查自学字词情况。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通过刚才的自学，你们能谈谈下面几个词语的意思吗？ 出示：憨厚  节俭  神秘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憨厚：老实。这个词是形容谁的？（小猪）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小猪说的话也特别憨厚可爱，谁来读一读？（指导朗读） 节俭：你能说出节俭的近义词吗？（节约、俭朴…） 神秘：谁来表演一下小猴神秘的样子？     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3．逐个讨论四个问题。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（1）出现了哪三种不同的结果？（板书：→）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（小猪的全都吃光了，小牛的还剩一半，而小猴家麦囤里堆得满满的。指名学生回答，教师适时点评。）板书：吃光了  剩一半  满满的 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（2）土地爷爷认为谁的做法最好？你从哪里看出来的？（出示第9自然段）（兴奋）你是怎样理解“兴奋”的？（很高兴）请你用兴奋的语气读读这句话。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（3）土地爷爷是怎样评价小猪、小牛的？（小猪：忍不住哈哈大笑；小牛：点点头） 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3．三个小动物中你最喜欢谁？为什么？板书：憨厚可爱  勤劳节俭  聪明能干请你来做XX。（分角色朗读）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4.三个小动物中你最喜欢谁？为什么？</w:t>
      </w:r>
    </w:p>
    <w:p w:rsidR="00457261" w:rsidRDefault="00136E40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5.分角色读课文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人一小组，分角色读课文。一生读旁白，一生读土地爷爷的话，其余3生分别读小猪、小牛和小候说的、想的话。要读谁，像谁。如果哪个同学读得不好，其他同学都帮帮他。老师看看哪组同学练得最好，一会找哪组同学读。</w:t>
      </w:r>
    </w:p>
    <w:p w:rsidR="00457261" w:rsidRDefault="00136E40">
      <w:pPr>
        <w:spacing w:after="0" w:line="440" w:lineRule="exac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检查一小组。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（四）总结全文，拓展延伸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 土地爷爷送给小猪、小牛、小猴每人一袋麦子，可是谁吃到的麦子最多？为什么？</w:t>
      </w:r>
    </w:p>
    <w:p w:rsidR="00457261" w:rsidRDefault="00136E40">
      <w:pPr>
        <w:spacing w:after="0" w:line="44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生：有远见。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2.议一议：如果土地爷爷给你一袋麦子，你会怎么处理？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3.学了这课，你有什么收获？</w:t>
      </w:r>
    </w:p>
    <w:p w:rsidR="00457261" w:rsidRDefault="00136E40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教师引导总结：从这个有趣的童话故事中，我们明白了什么是憨厚，什么是节俭，什么是聪明能干，尤其是小猴富有创造性的做法给我们留下了深刻印象，对我们的启发也很在，今后我们要向小猴学习。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（五）布置作业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继续有感情地朗读全文，准备讲述、表演这个故事。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sz w:val="24"/>
          <w:szCs w:val="24"/>
        </w:rPr>
        <w:t>四、说板书设计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　好的板书就像一份微型教案，此板书力图全面而简明的将授课内容传递给学生，清晰直观，便于学生理解和记忆，理清文章脉络。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小猪  吃  →  吃光了  憨厚可爱 </w:t>
      </w:r>
    </w:p>
    <w:p w:rsidR="00457261" w:rsidRDefault="00136E40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三袋麦子        小牛  藏  →  剩一半  勤劳节俭 </w:t>
      </w:r>
    </w:p>
    <w:p w:rsidR="00457261" w:rsidRDefault="00136E40">
      <w:pPr>
        <w:spacing w:after="0" w:line="440" w:lineRule="exact"/>
        <w:ind w:firstLineChars="800" w:firstLine="19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小猴  种  →  满满的  聪明能干</w:t>
      </w:r>
    </w:p>
    <w:p w:rsidR="00457261" w:rsidRDefault="00457261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</w:p>
    <w:p w:rsidR="00457261" w:rsidRDefault="00457261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sz w:val="24"/>
          <w:szCs w:val="24"/>
        </w:rPr>
      </w:pPr>
    </w:p>
    <w:sectPr w:rsidR="00457261" w:rsidSect="004572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A76" w:rsidRDefault="00535A76" w:rsidP="00136E40">
      <w:pPr>
        <w:spacing w:after="0"/>
      </w:pPr>
      <w:r>
        <w:separator/>
      </w:r>
    </w:p>
  </w:endnote>
  <w:endnote w:type="continuationSeparator" w:id="0">
    <w:p w:rsidR="00535A76" w:rsidRDefault="00535A76" w:rsidP="00136E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F1" w:rsidRDefault="005E78F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F1" w:rsidRDefault="005E78F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F1" w:rsidRDefault="005E78F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A76" w:rsidRDefault="00535A76" w:rsidP="00136E40">
      <w:pPr>
        <w:spacing w:after="0"/>
      </w:pPr>
      <w:r>
        <w:separator/>
      </w:r>
    </w:p>
  </w:footnote>
  <w:footnote w:type="continuationSeparator" w:id="0">
    <w:p w:rsidR="00535A76" w:rsidRDefault="00535A76" w:rsidP="00136E4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F1" w:rsidRDefault="005E78F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40" w:rsidRDefault="00136E40" w:rsidP="00BD1241">
    <w:pPr>
      <w:pStyle w:val="a4"/>
      <w:rPr>
        <w:rFonts w:hint="eastAsia"/>
      </w:rPr>
    </w:pPr>
  </w:p>
  <w:p w:rsidR="005E78F1" w:rsidRPr="00BD1241" w:rsidRDefault="005E78F1" w:rsidP="00BD124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F1" w:rsidRDefault="005E78F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47E3"/>
    <w:multiLevelType w:val="multilevel"/>
    <w:tmpl w:val="66F347E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D31D50"/>
    <w:rsid w:val="000235D4"/>
    <w:rsid w:val="000B11D1"/>
    <w:rsid w:val="000C13C3"/>
    <w:rsid w:val="00130F0A"/>
    <w:rsid w:val="00136E40"/>
    <w:rsid w:val="001A1514"/>
    <w:rsid w:val="001B203C"/>
    <w:rsid w:val="001D53B3"/>
    <w:rsid w:val="001E7A4F"/>
    <w:rsid w:val="001F1BEF"/>
    <w:rsid w:val="001F5245"/>
    <w:rsid w:val="001F579F"/>
    <w:rsid w:val="00253269"/>
    <w:rsid w:val="002D36CD"/>
    <w:rsid w:val="002F174A"/>
    <w:rsid w:val="002F2CF1"/>
    <w:rsid w:val="00323B43"/>
    <w:rsid w:val="0033634E"/>
    <w:rsid w:val="00346572"/>
    <w:rsid w:val="00364CFB"/>
    <w:rsid w:val="00367845"/>
    <w:rsid w:val="0037724E"/>
    <w:rsid w:val="003B484A"/>
    <w:rsid w:val="003D37D8"/>
    <w:rsid w:val="00402F49"/>
    <w:rsid w:val="00426133"/>
    <w:rsid w:val="004358AB"/>
    <w:rsid w:val="00457261"/>
    <w:rsid w:val="00535A76"/>
    <w:rsid w:val="005E5C3E"/>
    <w:rsid w:val="005E78F1"/>
    <w:rsid w:val="0061633B"/>
    <w:rsid w:val="006A31E8"/>
    <w:rsid w:val="006C3D52"/>
    <w:rsid w:val="00735445"/>
    <w:rsid w:val="007B58B9"/>
    <w:rsid w:val="007B6656"/>
    <w:rsid w:val="00823464"/>
    <w:rsid w:val="008426B7"/>
    <w:rsid w:val="00866991"/>
    <w:rsid w:val="00876D99"/>
    <w:rsid w:val="008830CC"/>
    <w:rsid w:val="008B7726"/>
    <w:rsid w:val="00927B34"/>
    <w:rsid w:val="009914EE"/>
    <w:rsid w:val="009B19D3"/>
    <w:rsid w:val="009E3092"/>
    <w:rsid w:val="00A56A40"/>
    <w:rsid w:val="00A7730A"/>
    <w:rsid w:val="00A80988"/>
    <w:rsid w:val="00A81791"/>
    <w:rsid w:val="00AB2C0C"/>
    <w:rsid w:val="00B17559"/>
    <w:rsid w:val="00B2324B"/>
    <w:rsid w:val="00B83156"/>
    <w:rsid w:val="00BA5588"/>
    <w:rsid w:val="00BD1241"/>
    <w:rsid w:val="00C11310"/>
    <w:rsid w:val="00C57E88"/>
    <w:rsid w:val="00D31D50"/>
    <w:rsid w:val="00D53720"/>
    <w:rsid w:val="00D637FB"/>
    <w:rsid w:val="00D86421"/>
    <w:rsid w:val="00DB1BBF"/>
    <w:rsid w:val="00DD2624"/>
    <w:rsid w:val="00E1580F"/>
    <w:rsid w:val="00E76A6E"/>
    <w:rsid w:val="00EE718B"/>
    <w:rsid w:val="00F82DA0"/>
    <w:rsid w:val="00FA4A55"/>
    <w:rsid w:val="15DC664A"/>
    <w:rsid w:val="2DE03EF6"/>
    <w:rsid w:val="393C259F"/>
    <w:rsid w:val="468F1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61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5726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5726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rsid w:val="00457261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character" w:customStyle="1" w:styleId="Char0">
    <w:name w:val="页眉 Char"/>
    <w:basedOn w:val="a0"/>
    <w:link w:val="a4"/>
    <w:uiPriority w:val="99"/>
    <w:semiHidden/>
    <w:qFormat/>
    <w:rsid w:val="00457261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57261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457261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45"/>
    <customShpInfo spid="_x0000_s1146"/>
    <customShpInfo spid="_x0000_s1147"/>
    <customShpInfo spid="_x0000_s1144"/>
    <customShpInfo spid="_x0000_s1149"/>
    <customShpInfo spid="_x0000_s1150"/>
    <customShpInfo spid="_x0000_s1151"/>
    <customShpInfo spid="_x0000_s1148"/>
    <customShpInfo spid="_x0000_s1143"/>
    <customShpInfo spid="_x0000_s1136"/>
    <customShpInfo spid="_x0000_s1137"/>
    <customShpInfo spid="_x0000_s1138"/>
    <customShpInfo spid="_x0000_s1135"/>
    <customShpInfo spid="_x0000_s1140"/>
    <customShpInfo spid="_x0000_s1141"/>
    <customShpInfo spid="_x0000_s1142"/>
    <customShpInfo spid="_x0000_s1139"/>
    <customShpInfo spid="_x0000_s1134"/>
    <customShpInfo spid="_x0000_s1127"/>
    <customShpInfo spid="_x0000_s1128"/>
    <customShpInfo spid="_x0000_s1129"/>
    <customShpInfo spid="_x0000_s1126"/>
    <customShpInfo spid="_x0000_s1131"/>
    <customShpInfo spid="_x0000_s1132"/>
    <customShpInfo spid="_x0000_s1133"/>
    <customShpInfo spid="_x0000_s1130"/>
    <customShpInfo spid="_x0000_s1125"/>
    <customShpInfo spid="_x0000_s1118"/>
    <customShpInfo spid="_x0000_s1119"/>
    <customShpInfo spid="_x0000_s1120"/>
    <customShpInfo spid="_x0000_s1117"/>
    <customShpInfo spid="_x0000_s1122"/>
    <customShpInfo spid="_x0000_s1123"/>
    <customShpInfo spid="_x0000_s1124"/>
    <customShpInfo spid="_x0000_s1121"/>
    <customShpInfo spid="_x0000_s1116"/>
    <customShpInfo spid="_x0000_s1109"/>
    <customShpInfo spid="_x0000_s1110"/>
    <customShpInfo spid="_x0000_s1111"/>
    <customShpInfo spid="_x0000_s1108"/>
    <customShpInfo spid="_x0000_s1113"/>
    <customShpInfo spid="_x0000_s1114"/>
    <customShpInfo spid="_x0000_s1115"/>
    <customShpInfo spid="_x0000_s1112"/>
    <customShpInfo spid="_x0000_s1107"/>
    <customShpInfo spid="_x0000_s1100"/>
    <customShpInfo spid="_x0000_s1101"/>
    <customShpInfo spid="_x0000_s1102"/>
    <customShpInfo spid="_x0000_s1099"/>
    <customShpInfo spid="_x0000_s1104"/>
    <customShpInfo spid="_x0000_s1105"/>
    <customShpInfo spid="_x0000_s1106"/>
    <customShpInfo spid="_x0000_s1103"/>
    <customShpInfo spid="_x0000_s1098"/>
    <customShpInfo spid="_x0000_s1091"/>
    <customShpInfo spid="_x0000_s1092"/>
    <customShpInfo spid="_x0000_s1093"/>
    <customShpInfo spid="_x0000_s1090"/>
    <customShpInfo spid="_x0000_s1095"/>
    <customShpInfo spid="_x0000_s1096"/>
    <customShpInfo spid="_x0000_s1097"/>
    <customShpInfo spid="_x0000_s1094"/>
    <customShpInfo spid="_x0000_s1089"/>
    <customShpInfo spid="_x0000_s1165"/>
    <customShpInfo spid="_x0000_s1166"/>
    <customShpInfo spid="_x0000_s1167"/>
    <customShpInfo spid="_x0000_s1164"/>
    <customShpInfo spid="_x0000_s1169"/>
    <customShpInfo spid="_x0000_s1170"/>
    <customShpInfo spid="_x0000_s1171"/>
    <customShpInfo spid="_x0000_s1168"/>
    <customShpInfo spid="_x0000_s116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E89940-12F7-4AC1-B7AC-2DED504F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1198</Words>
  <Characters>6835</Characters>
  <Application>Microsoft Office Word</Application>
  <DocSecurity>0</DocSecurity>
  <Lines>56</Lines>
  <Paragraphs>16</Paragraphs>
  <ScaleCrop>false</ScaleCrop>
  <Company>CHINA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29</cp:revision>
  <dcterms:created xsi:type="dcterms:W3CDTF">2008-09-11T17:20:00Z</dcterms:created>
  <dcterms:modified xsi:type="dcterms:W3CDTF">2019-02-15T08:46:00Z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