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221"/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1276"/>
        <w:gridCol w:w="6571"/>
      </w:tblGrid>
      <w:tr w:rsidR="00B543CE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3CE" w:rsidRDefault="00CE1A95">
            <w:pPr>
              <w:spacing w:after="0" w:line="440" w:lineRule="exact"/>
              <w:jc w:val="center"/>
              <w:rPr>
                <w:rFonts w:asciiTheme="minorEastAsia" w:eastAsiaTheme="minorEastAsia" w:hAnsiTheme="minorEastAsia"/>
                <w:b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总</w:t>
            </w:r>
          </w:p>
          <w:p w:rsidR="00B543CE" w:rsidRDefault="00B543CE">
            <w:pPr>
              <w:spacing w:after="0" w:line="440" w:lineRule="exac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  <w:p w:rsidR="00B543CE" w:rsidRDefault="00CE1A95">
            <w:pPr>
              <w:spacing w:after="0" w:line="440" w:lineRule="exac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目</w:t>
            </w:r>
          </w:p>
          <w:p w:rsidR="00B543CE" w:rsidRDefault="00B543CE">
            <w:pPr>
              <w:spacing w:after="0" w:line="440" w:lineRule="exac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  <w:p w:rsidR="00B543CE" w:rsidRDefault="00CE1A95">
            <w:pPr>
              <w:spacing w:after="0" w:line="440" w:lineRule="exac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标</w:t>
            </w:r>
          </w:p>
          <w:p w:rsidR="00B543CE" w:rsidRDefault="00B543CE">
            <w:pPr>
              <w:spacing w:after="0" w:line="440" w:lineRule="exac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  <w:p w:rsidR="00B543CE" w:rsidRDefault="00CE1A95">
            <w:pPr>
              <w:spacing w:after="0" w:line="440" w:lineRule="exac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要</w:t>
            </w:r>
          </w:p>
          <w:p w:rsidR="00B543CE" w:rsidRDefault="00B543CE">
            <w:pPr>
              <w:spacing w:after="0" w:line="440" w:lineRule="exac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  <w:p w:rsidR="00B543CE" w:rsidRDefault="00CE1A95">
            <w:pPr>
              <w:widowControl w:val="0"/>
              <w:spacing w:after="0" w:line="440" w:lineRule="exact"/>
              <w:jc w:val="center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求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3CE" w:rsidRDefault="00CE1A95">
            <w:pPr>
              <w:widowControl w:val="0"/>
              <w:spacing w:after="0" w:line="440" w:lineRule="exact"/>
              <w:jc w:val="center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教学目标</w:t>
            </w: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3CE" w:rsidRDefault="00CE1A95">
            <w:pPr>
              <w:widowControl w:val="0"/>
              <w:numPr>
                <w:ilvl w:val="0"/>
                <w:numId w:val="1"/>
              </w:numPr>
              <w:adjustRightInd/>
              <w:snapToGrid/>
              <w:spacing w:after="0" w:line="440" w:lineRule="exact"/>
              <w:ind w:left="0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知识目标：正确认读本课“畔、淘、彼、茸、悟”等5个生字，会写田字格里的“坑、甘、买、掘、钱、盆、沃、扮、厅”等9个生字。理解由生字组成的词语。</w:t>
            </w:r>
          </w:p>
        </w:tc>
      </w:tr>
      <w:tr w:rsidR="00B543CE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3CE" w:rsidRDefault="00B543CE">
            <w:pPr>
              <w:spacing w:after="0" w:line="440" w:lineRule="exac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3CE" w:rsidRDefault="00B543CE">
            <w:pPr>
              <w:spacing w:after="0" w:line="440" w:lineRule="exac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3CE" w:rsidRDefault="00CE1A95">
            <w:pPr>
              <w:widowControl w:val="0"/>
              <w:spacing w:after="0" w:line="440" w:lineRule="exac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2.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能力目标：正确、流利、有感情地朗读课文。</w:t>
            </w:r>
          </w:p>
        </w:tc>
      </w:tr>
      <w:tr w:rsidR="00B543CE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3CE" w:rsidRDefault="00B543CE">
            <w:pPr>
              <w:spacing w:after="0" w:line="440" w:lineRule="exac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3CE" w:rsidRDefault="00B543CE">
            <w:pPr>
              <w:spacing w:after="0" w:line="440" w:lineRule="exac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3CE" w:rsidRDefault="00CE1A95">
            <w:pPr>
              <w:widowControl w:val="0"/>
              <w:spacing w:after="0" w:line="440" w:lineRule="exac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3.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情感目标：能从中悟出要想获得财富或成功就必须付出辛勤劳动的道理。</w:t>
            </w:r>
          </w:p>
        </w:tc>
      </w:tr>
      <w:tr w:rsidR="00B543CE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3CE" w:rsidRDefault="00B543CE">
            <w:pPr>
              <w:spacing w:after="0" w:line="440" w:lineRule="exac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3CE" w:rsidRDefault="00CE1A95">
            <w:pPr>
              <w:widowControl w:val="0"/>
              <w:spacing w:after="0" w:line="440" w:lineRule="exact"/>
              <w:jc w:val="center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教学重点</w:t>
            </w: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3CE" w:rsidRDefault="00CE1A95">
            <w:pPr>
              <w:widowControl w:val="0"/>
              <w:spacing w:after="0" w:line="44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认真阅读理解课文，适当想像，理解课文所蕴含的深刻道理。</w:t>
            </w:r>
          </w:p>
        </w:tc>
      </w:tr>
      <w:tr w:rsidR="00B543CE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3CE" w:rsidRDefault="00B543CE">
            <w:pPr>
              <w:spacing w:after="0" w:line="440" w:lineRule="exac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3CE" w:rsidRDefault="00CE1A95">
            <w:pPr>
              <w:widowControl w:val="0"/>
              <w:spacing w:after="0" w:line="440" w:lineRule="exact"/>
              <w:jc w:val="center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教学难点</w:t>
            </w: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3CE" w:rsidRDefault="00CE1A95">
            <w:pPr>
              <w:widowControl w:val="0"/>
              <w:spacing w:after="0" w:line="440" w:lineRule="exac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认真阅读理解课文，适当想像，理解课文所蕴含的深刻道理。</w:t>
            </w:r>
          </w:p>
        </w:tc>
      </w:tr>
      <w:tr w:rsidR="00B543CE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3CE" w:rsidRDefault="00B543CE">
            <w:pPr>
              <w:spacing w:after="0" w:line="440" w:lineRule="exac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3CE" w:rsidRDefault="00CE1A95">
            <w:pPr>
              <w:widowControl w:val="0"/>
              <w:spacing w:after="0" w:line="440" w:lineRule="exact"/>
              <w:jc w:val="center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教学课时</w:t>
            </w: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3CE" w:rsidRDefault="00CE1A95">
            <w:pPr>
              <w:widowControl w:val="0"/>
              <w:spacing w:after="0" w:line="440" w:lineRule="exac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两课时</w:t>
            </w:r>
          </w:p>
        </w:tc>
      </w:tr>
    </w:tbl>
    <w:p w:rsidR="00B543CE" w:rsidRDefault="00CE1A95">
      <w:pPr>
        <w:spacing w:after="0" w:line="440" w:lineRule="exact"/>
        <w:jc w:val="center"/>
        <w:rPr>
          <w:rFonts w:asciiTheme="minorEastAsia" w:eastAsiaTheme="minorEastAsia" w:hAnsiTheme="minorEastAsia" w:cs="宋体"/>
          <w:b/>
          <w:sz w:val="30"/>
          <w:szCs w:val="30"/>
        </w:rPr>
      </w:pPr>
      <w:bookmarkStart w:id="0" w:name="_GoBack"/>
      <w:r>
        <w:rPr>
          <w:rFonts w:asciiTheme="minorEastAsia" w:eastAsiaTheme="minorEastAsia" w:hAnsiTheme="minorEastAsia" w:cs="宋体" w:hint="eastAsia"/>
          <w:b/>
          <w:sz w:val="30"/>
          <w:szCs w:val="30"/>
        </w:rPr>
        <w:t>第10课  金子</w:t>
      </w:r>
    </w:p>
    <w:bookmarkEnd w:id="0"/>
    <w:p w:rsidR="00B543CE" w:rsidRDefault="00CE1A95">
      <w:pPr>
        <w:spacing w:after="0" w:line="440" w:lineRule="exact"/>
        <w:jc w:val="center"/>
        <w:rPr>
          <w:rFonts w:asciiTheme="minorEastAsia" w:eastAsiaTheme="minorEastAsia" w:hAnsiTheme="minorEastAsia" w:cs="Times New Roman"/>
          <w:kern w:val="2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第一课时</w:t>
      </w:r>
    </w:p>
    <w:p w:rsidR="00B543CE" w:rsidRDefault="00CE1A95">
      <w:pPr>
        <w:spacing w:after="0" w:line="440" w:lineRule="exac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教学目标</w:t>
      </w:r>
    </w:p>
    <w:p w:rsidR="00B543CE" w:rsidRDefault="00CE1A95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1</w:t>
      </w:r>
      <w:r>
        <w:rPr>
          <w:rFonts w:asciiTheme="minorEastAsia" w:eastAsiaTheme="minorEastAsia" w:hAnsiTheme="minorEastAsia" w:hint="eastAsia"/>
          <w:sz w:val="24"/>
          <w:szCs w:val="24"/>
        </w:rPr>
        <w:t>．正确认读本课“畔、淘、彼、茸、悟”等5个生字，会写田字格里的“坑、甘、买、掘、钱、盆、沃、扮、厅”等9个生字。理解由生字组成的词语。</w:t>
      </w:r>
    </w:p>
    <w:p w:rsidR="00B543CE" w:rsidRDefault="00CE1A95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2</w:t>
      </w:r>
      <w:r>
        <w:rPr>
          <w:rFonts w:asciiTheme="minorEastAsia" w:eastAsiaTheme="minorEastAsia" w:hAnsiTheme="minorEastAsia" w:hint="eastAsia"/>
          <w:sz w:val="24"/>
          <w:szCs w:val="24"/>
        </w:rPr>
        <w:t>．正确、流利、有感情地朗读课文，体会作者的感情，认识蒲公英一天的变化。</w:t>
      </w:r>
    </w:p>
    <w:p w:rsidR="00B543CE" w:rsidRDefault="00CE1A95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3</w:t>
      </w:r>
      <w:r>
        <w:rPr>
          <w:rFonts w:asciiTheme="minorEastAsia" w:eastAsiaTheme="minorEastAsia" w:hAnsiTheme="minorEastAsia" w:hint="eastAsia"/>
          <w:sz w:val="24"/>
          <w:szCs w:val="24"/>
        </w:rPr>
        <w:t>．正确、流利、有感情地朗读课文，能描述“我”和哥哥在草地上吹蒲公英的种子玩乐的情形，解释草地变颜色的原因。通过朗读传达出在草地上玩乐的欢快，对草地的喜爱。</w:t>
      </w:r>
    </w:p>
    <w:p w:rsidR="00B543CE" w:rsidRDefault="00CE1A95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教具准备：</w:t>
      </w:r>
      <w:r>
        <w:rPr>
          <w:rFonts w:asciiTheme="minorEastAsia" w:eastAsiaTheme="minorEastAsia" w:hAnsiTheme="minorEastAsia" w:hint="eastAsia"/>
          <w:sz w:val="24"/>
          <w:szCs w:val="24"/>
        </w:rPr>
        <w:t>生字卡片、多媒体课件</w:t>
      </w:r>
    </w:p>
    <w:p w:rsidR="00B543CE" w:rsidRDefault="00CE1A95">
      <w:pPr>
        <w:spacing w:after="0" w:line="440" w:lineRule="exac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教学过程：</w:t>
      </w:r>
    </w:p>
    <w:p w:rsidR="00B543CE" w:rsidRDefault="00CE1A95">
      <w:pPr>
        <w:spacing w:after="0" w:line="440" w:lineRule="exac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bCs/>
          <w:sz w:val="24"/>
          <w:szCs w:val="24"/>
        </w:rPr>
        <w:t>一、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畅谈梦想，引入课题。</w:t>
      </w:r>
    </w:p>
    <w:p w:rsidR="00B543CE" w:rsidRDefault="00CE1A95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同学们，我们每个人活着都有自己的梦想。比如杨利伟叔叔从小梦想着能飞向太空，经过不懈的努力，现在杨利伟叔叔实现了自己的梦想。你能谈谈你的梦想吗？（学生畅谈）</w:t>
      </w:r>
    </w:p>
    <w:p w:rsidR="00B543CE" w:rsidRDefault="00CE1A95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许多人都有过寻找到金子发财致富的梦想。“金子”我想大家都知道，它是一种贵重的金属。今天，我们就来学习一个与金子有关的生动有趣而又蕴涵道理的故事。</w:t>
      </w:r>
      <w:r>
        <w:rPr>
          <w:rFonts w:asciiTheme="minorEastAsia" w:eastAsiaTheme="minorEastAsia" w:hAnsiTheme="minorEastAsia" w:hint="eastAsia"/>
          <w:color w:val="FF0000"/>
          <w:sz w:val="24"/>
          <w:szCs w:val="24"/>
        </w:rPr>
        <w:t>教师板书课题：《金子》</w:t>
      </w:r>
      <w:r>
        <w:rPr>
          <w:rFonts w:asciiTheme="minorEastAsia" w:eastAsiaTheme="minorEastAsia" w:hAnsiTheme="minorEastAsia" w:hint="eastAsia"/>
          <w:sz w:val="24"/>
          <w:szCs w:val="24"/>
        </w:rPr>
        <w:t>齐读课题。</w:t>
      </w:r>
    </w:p>
    <w:p w:rsidR="00B543CE" w:rsidRDefault="00B543CE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</w:p>
    <w:p w:rsidR="00B543CE" w:rsidRDefault="00CE1A95">
      <w:pPr>
        <w:spacing w:after="0" w:line="440" w:lineRule="exac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二、初读课文，了解梗概。</w:t>
      </w:r>
    </w:p>
    <w:p w:rsidR="00B543CE" w:rsidRDefault="00CE1A95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1.默读课文，想一想，回答下面的问题。</w:t>
      </w:r>
    </w:p>
    <w:p w:rsidR="00B543CE" w:rsidRDefault="00CE1A95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（1）故事的主人公是谁？</w:t>
      </w:r>
    </w:p>
    <w:p w:rsidR="00B543CE" w:rsidRDefault="00CE1A95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（2）他有什么样的梦想？</w:t>
      </w:r>
    </w:p>
    <w:p w:rsidR="00B543CE" w:rsidRDefault="00CE1A95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（3）他一开始有没有实现梦想？（一无所获）</w:t>
      </w:r>
    </w:p>
    <w:p w:rsidR="00B543CE" w:rsidRDefault="00CE1A95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（4）后来他有没有实现呢？（找到真金）</w:t>
      </w:r>
    </w:p>
    <w:p w:rsidR="00B543CE" w:rsidRDefault="00CE1A95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2.再请你快速默读课文，找一找哪里写了彼得一无所获？</w:t>
      </w:r>
    </w:p>
    <w:p w:rsidR="00B543CE" w:rsidRDefault="00CE1A95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生：1-2自然段。</w:t>
      </w:r>
    </w:p>
    <w:p w:rsidR="00B543CE" w:rsidRDefault="00CE1A95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哪里写了他找到真金？</w:t>
      </w:r>
    </w:p>
    <w:p w:rsidR="00B543CE" w:rsidRDefault="00CE1A95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生：第7自然段。</w:t>
      </w:r>
    </w:p>
    <w:p w:rsidR="00B543CE" w:rsidRDefault="00CE1A95">
      <w:pPr>
        <w:spacing w:after="0" w:line="440" w:lineRule="exac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三、记忆字形，检查自学。</w:t>
      </w:r>
    </w:p>
    <w:p w:rsidR="00B543CE" w:rsidRDefault="00CE1A95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1.自由读课文，要求：读准字音，读通课文，遇到难读的地方多读几遍。</w:t>
      </w:r>
    </w:p>
    <w:p w:rsidR="00B543CE" w:rsidRDefault="00CE1A95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2.出示生字词，自由练读。</w:t>
      </w:r>
    </w:p>
    <w:p w:rsidR="00B543CE" w:rsidRDefault="00CE1A95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táo      bǐ            ɡān     mǎi   jué  kēnɡwā   qián</w:t>
      </w:r>
    </w:p>
    <w:p w:rsidR="00B543CE" w:rsidRDefault="00CE1A95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淘金者  彼得·弗雷特 不甘心   买地   挖掘 坑坑洼洼 金钱</w:t>
      </w:r>
    </w:p>
    <w:p w:rsidR="00B543CE" w:rsidRDefault="00CE1A95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  pén         rónɡ    wù      bàn   pàn  wò   tīng</w:t>
      </w:r>
    </w:p>
    <w:p w:rsidR="00B543CE" w:rsidRDefault="00CE1A95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倾盆大雨   绿茸茸 若有所悟  装扮  河畔  肥沃 客厅  </w:t>
      </w:r>
    </w:p>
    <w:p w:rsidR="00B543CE" w:rsidRDefault="00CE1A95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指名示范读词，读后评议是否读正确了。（注意：坑是后鼻音，盆是前鼻音）</w:t>
      </w:r>
    </w:p>
    <w:p w:rsidR="00B543CE" w:rsidRDefault="00CE1A95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齐读生字词</w:t>
      </w:r>
    </w:p>
    <w:p w:rsidR="00B543CE" w:rsidRDefault="00CE1A95">
      <w:pPr>
        <w:spacing w:after="0" w:line="440" w:lineRule="exact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理解词语“一无所获、若有所悟”的意思。</w:t>
      </w:r>
    </w:p>
    <w:p w:rsidR="00B543CE" w:rsidRDefault="00CE1A95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生：一无所获：什么东西都没有获得。</w:t>
      </w:r>
    </w:p>
    <w:p w:rsidR="00B543CE" w:rsidRDefault="00CE1A95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生：若有所思：好像在思考着什么。</w:t>
      </w:r>
    </w:p>
    <w:p w:rsidR="00B543CE" w:rsidRDefault="00CE1A95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3.分段指名读课文，读后评议，指出不足，进行纠正训练。</w:t>
      </w:r>
    </w:p>
    <w:p w:rsidR="00B543CE" w:rsidRDefault="00CE1A95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4.指导书写。课件出示：“坑、甘、买、掘、钱、盆、沃、扮、厅” </w:t>
      </w:r>
    </w:p>
    <w:p w:rsidR="00B543CE" w:rsidRDefault="00CE1A95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（1）认读田字格中的生字，口头扩词。</w:t>
      </w:r>
    </w:p>
    <w:p w:rsidR="00B543CE" w:rsidRDefault="00CE1A95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（2）交流记字方法。</w:t>
      </w:r>
    </w:p>
    <w:p w:rsidR="00B543CE" w:rsidRDefault="00CE1A95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（3）教师板书示范，揭示重点：</w:t>
      </w:r>
    </w:p>
    <w:p w:rsidR="00B543CE" w:rsidRDefault="00CE1A95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甘：笔顺为横、竖、竖、横、横</w:t>
      </w:r>
    </w:p>
    <w:p w:rsidR="00B543CE" w:rsidRDefault="00CE1A95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钱：右边要充分展开，特别是斜钩要长一些。</w:t>
      </w:r>
    </w:p>
    <w:p w:rsidR="00B543CE" w:rsidRDefault="00CE1A95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盆：上面分中的一捺要展开，下面皿的最后一横要长，托住上面部分。</w:t>
      </w:r>
    </w:p>
    <w:p w:rsidR="00B543CE" w:rsidRDefault="00CE1A95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5.学生在书上用钢笔描红。</w:t>
      </w:r>
    </w:p>
    <w:p w:rsidR="00B543CE" w:rsidRDefault="00CE1A95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课堂作业新设计：</w:t>
      </w:r>
    </w:p>
    <w:p w:rsidR="00B543CE" w:rsidRDefault="00CE1A95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1．小裁判。(对的打√，错的打 ×) </w:t>
      </w:r>
    </w:p>
    <w:p w:rsidR="00B543CE" w:rsidRDefault="00CE1A95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河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  <w:em w:val="dot"/>
        </w:rPr>
        <w:t>畔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bàn（    ）    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  <w:em w:val="dot"/>
        </w:rPr>
        <w:t>淘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金táo （    ）    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  <w:em w:val="dot"/>
        </w:rPr>
        <w:t>彼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此 pí（    ）</w:t>
      </w:r>
    </w:p>
    <w:p w:rsidR="00B543CE" w:rsidRDefault="00CE1A95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  <w:em w:val="dot"/>
        </w:rPr>
        <w:t>茸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毛róng （    ）   若有所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  <w:em w:val="dot"/>
        </w:rPr>
        <w:t>悟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wù(    )</w:t>
      </w:r>
    </w:p>
    <w:p w:rsidR="00B543CE" w:rsidRDefault="00CE1A95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二、看拼音，写词语。</w:t>
      </w:r>
    </w:p>
    <w:p w:rsidR="00B543CE" w:rsidRDefault="00CE1A95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kēng  kēng wā wā            gān  xīn        mǎi  dì</w:t>
      </w:r>
    </w:p>
    <w:p w:rsidR="00B543CE" w:rsidRDefault="00925615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pict>
          <v:group id="_x0000_s1098" style="position:absolute;margin-left:63.75pt;margin-top:10pt;width:73.5pt;height:36.75pt;z-index:251659264" coordsize="9334,4667203">
            <v:group id="_x0000_s1099" style="position:absolute;width:4667;height:4667" coordsize="466725,466725203">
              <v:rect id="矩形 95" o:spid="_x0000_s1100" style="position:absolute;width:466725;height:466725;v-text-anchor:middle" filled="f" strokecolor="#404040" strokeweight=".25pt"/>
              <v:line id="直接连接符 96" o:spid="_x0000_s1101" style="position:absolute" from="0,238125" to="466725,238125" o:connectortype="straight" strokecolor="#4579b8">
                <v:stroke dashstyle="dash"/>
              </v:line>
              <v:line id="直接连接符 97" o:spid="_x0000_s1102" style="position:absolute" from="238125,0" to="238125,466725" o:connectortype="straight" strokecolor="#4579b8">
                <v:stroke dashstyle="dash"/>
              </v:line>
            </v:group>
            <v:group id="组合 98" o:spid="_x0000_s1103" style="position:absolute;left:4667;width:4667;height:4667" coordsize="466725,466725203">
              <v:rect id="矩形 99" o:spid="_x0000_s1104" style="position:absolute;width:466725;height:466725;v-text-anchor:middle" filled="f" strokecolor="#404040" strokeweight=".25pt"/>
              <v:line id="直接连接符 100" o:spid="_x0000_s1105" style="position:absolute" from="0,238125" to="466725,238125" o:connectortype="straight" strokecolor="#4579b8">
                <v:stroke dashstyle="dash"/>
              </v:line>
              <v:line id="直接连接符 101" o:spid="_x0000_s1106" style="position:absolute" from="238125,0" to="238125,466725" o:connectortype="straight" strokecolor="#4579b8">
                <v:stroke dashstyle="dash"/>
              </v:line>
            </v:group>
          </v:group>
        </w:pict>
      </w: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pict>
          <v:group id="_x0000_s1125" style="position:absolute;margin-left:-9.75pt;margin-top:70pt;width:73.5pt;height:36.75pt;z-index:251662336" coordsize="9334,4667203">
            <v:group id="_x0000_s1126" style="position:absolute;width:4667;height:4667" coordsize="466725,466725203">
              <v:rect id="矩形 95" o:spid="_x0000_s1127" style="position:absolute;width:466725;height:466725;v-text-anchor:middle" filled="f" strokecolor="#404040" strokeweight=".25pt"/>
              <v:line id="直接连接符 96" o:spid="_x0000_s1128" style="position:absolute" from="0,238125" to="466725,238125" o:connectortype="straight" strokecolor="#4579b8">
                <v:stroke dashstyle="dash"/>
              </v:line>
              <v:line id="直接连接符 97" o:spid="_x0000_s1129" style="position:absolute" from="238125,0" to="238125,466725" o:connectortype="straight" strokecolor="#4579b8">
                <v:stroke dashstyle="dash"/>
              </v:line>
            </v:group>
            <v:group id="组合 98" o:spid="_x0000_s1130" style="position:absolute;left:4667;width:4667;height:4667" coordsize="466725,466725203">
              <v:rect id="矩形 99" o:spid="_x0000_s1131" style="position:absolute;width:466725;height:466725;v-text-anchor:middle" filled="f" strokecolor="#404040" strokeweight=".25pt"/>
              <v:line id="直接连接符 100" o:spid="_x0000_s1132" style="position:absolute" from="0,238125" to="466725,238125" o:connectortype="straight" strokecolor="#4579b8">
                <v:stroke dashstyle="dash"/>
              </v:line>
              <v:line id="直接连接符 101" o:spid="_x0000_s1133" style="position:absolute" from="238125,0" to="238125,466725" o:connectortype="straight" strokecolor="#4579b8">
                <v:stroke dashstyle="dash"/>
              </v:line>
            </v:group>
          </v:group>
        </w:pict>
      </w: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pict>
          <v:group id="_x0000_s1116" style="position:absolute;margin-left:243pt;margin-top:10pt;width:73.5pt;height:36.75pt;z-index:251661312" coordsize="9334,4667203">
            <v:group id="_x0000_s1117" style="position:absolute;width:4667;height:4667" coordsize="466725,466725203">
              <v:rect id="矩形 95" o:spid="_x0000_s1118" style="position:absolute;width:466725;height:466725;v-text-anchor:middle" filled="f" strokecolor="#404040" strokeweight=".25pt"/>
              <v:line id="直接连接符 96" o:spid="_x0000_s1119" style="position:absolute" from="0,238125" to="466725,238125" o:connectortype="straight" strokecolor="#4579b8">
                <v:stroke dashstyle="dash"/>
              </v:line>
              <v:line id="直接连接符 97" o:spid="_x0000_s1120" style="position:absolute" from="238125,0" to="238125,466725" o:connectortype="straight" strokecolor="#4579b8">
                <v:stroke dashstyle="dash"/>
              </v:line>
            </v:group>
            <v:group id="组合 98" o:spid="_x0000_s1121" style="position:absolute;left:4667;width:4667;height:4667" coordsize="466725,466725203">
              <v:rect id="矩形 99" o:spid="_x0000_s1122" style="position:absolute;width:466725;height:466725;v-text-anchor:middle" filled="f" strokecolor="#404040" strokeweight=".25pt"/>
              <v:line id="直接连接符 100" o:spid="_x0000_s1123" style="position:absolute" from="0,238125" to="466725,238125" o:connectortype="straight" strokecolor="#4579b8">
                <v:stroke dashstyle="dash"/>
              </v:line>
              <v:line id="直接连接符 101" o:spid="_x0000_s1124" style="position:absolute" from="238125,0" to="238125,466725" o:connectortype="straight" strokecolor="#4579b8">
                <v:stroke dashstyle="dash"/>
              </v:line>
            </v:group>
          </v:group>
        </w:pict>
      </w: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pict>
          <v:group id="_x0000_s1107" style="position:absolute;margin-left:159pt;margin-top:10pt;width:73.5pt;height:36.75pt;z-index:251660288" coordsize="9334,4667203">
            <v:group id="_x0000_s1108" style="position:absolute;width:4667;height:4667" coordsize="466725,466725203">
              <v:rect id="矩形 95" o:spid="_x0000_s1109" style="position:absolute;width:466725;height:466725;v-text-anchor:middle" filled="f" strokecolor="#404040" strokeweight=".25pt"/>
              <v:line id="直接连接符 96" o:spid="_x0000_s1110" style="position:absolute" from="0,238125" to="466725,238125" o:connectortype="straight" strokecolor="#4579b8">
                <v:stroke dashstyle="dash"/>
              </v:line>
              <v:line id="直接连接符 97" o:spid="_x0000_s1111" style="position:absolute" from="238125,0" to="238125,466725" o:connectortype="straight" strokecolor="#4579b8">
                <v:stroke dashstyle="dash"/>
              </v:line>
            </v:group>
            <v:group id="组合 98" o:spid="_x0000_s1112" style="position:absolute;left:4667;width:4667;height:4667" coordsize="466725,466725203">
              <v:rect id="矩形 99" o:spid="_x0000_s1113" style="position:absolute;width:466725;height:466725;v-text-anchor:middle" filled="f" strokecolor="#404040" strokeweight=".25pt"/>
              <v:line id="直接连接符 100" o:spid="_x0000_s1114" style="position:absolute" from="0,238125" to="466725,238125" o:connectortype="straight" strokecolor="#4579b8">
                <v:stroke dashstyle="dash"/>
              </v:line>
              <v:line id="直接连接符 101" o:spid="_x0000_s1115" style="position:absolute" from="238125,0" to="238125,466725" o:connectortype="straight" strokecolor="#4579b8">
                <v:stroke dashstyle="dash"/>
              </v:line>
            </v:group>
          </v:group>
        </w:pict>
      </w: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pict>
          <v:group id="_x0000_s1089" style="position:absolute;margin-left:-9.75pt;margin-top:10pt;width:73.5pt;height:36.75pt;z-index:251658240" coordsize="9334,4667203">
            <v:group id="_x0000_s1090" style="position:absolute;width:4667;height:4667" coordsize="466725,466725203">
              <v:rect id="矩形 95" o:spid="_x0000_s1091" style="position:absolute;width:466725;height:466725;v-text-anchor:middle" filled="f" strokecolor="#404040" strokeweight=".25pt"/>
              <v:line id="直接连接符 96" o:spid="_x0000_s1092" style="position:absolute" from="0,238125" to="466725,238125" o:connectortype="straight" strokecolor="#4579b8">
                <v:stroke dashstyle="dash"/>
              </v:line>
              <v:line id="直接连接符 97" o:spid="_x0000_s1093" style="position:absolute" from="238125,0" to="238125,466725" o:connectortype="straight" strokecolor="#4579b8">
                <v:stroke dashstyle="dash"/>
              </v:line>
            </v:group>
            <v:group id="组合 98" o:spid="_x0000_s1094" style="position:absolute;left:4667;width:4667;height:4667" coordsize="466725,466725203">
              <v:rect id="矩形 99" o:spid="_x0000_s1095" style="position:absolute;width:466725;height:466725;v-text-anchor:middle" filled="f" strokecolor="#404040" strokeweight=".25pt"/>
              <v:line id="直接连接符 100" o:spid="_x0000_s1096" style="position:absolute" from="0,238125" to="466725,238125" o:connectortype="straight" strokecolor="#4579b8">
                <v:stroke dashstyle="dash"/>
              </v:line>
              <v:line id="直接连接符 101" o:spid="_x0000_s1097" style="position:absolute" from="238125,0" to="238125,466725" o:connectortype="straight" strokecolor="#4579b8">
                <v:stroke dashstyle="dash"/>
              </v:line>
            </v:group>
          </v:group>
        </w:pict>
      </w:r>
    </w:p>
    <w:p w:rsidR="00B543CE" w:rsidRDefault="00B543CE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</w:p>
    <w:p w:rsidR="00B543CE" w:rsidRDefault="00CE1A95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qīng  pén  dà  yǔ          wā  jué        féi wò</w:t>
      </w:r>
    </w:p>
    <w:p w:rsidR="00B543CE" w:rsidRDefault="00925615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pict>
          <v:group id="_x0000_s1163" style="position:absolute;margin-left:243pt;margin-top:4pt;width:73.5pt;height:36.75pt;z-index:251678720" coordsize="9334,4667203">
            <v:group id="_x0000_s1164" style="position:absolute;width:4667;height:4667" coordsize="466725,466725203">
              <v:rect id="矩形 95" o:spid="_x0000_s1165" style="position:absolute;width:466725;height:466725;v-text-anchor:middle" filled="f" strokecolor="#404040" strokeweight=".25pt"/>
              <v:line id="直接连接符 96" o:spid="_x0000_s1166" style="position:absolute" from="0,238125" to="466725,238125" o:connectortype="straight" strokecolor="#4579b8">
                <v:stroke dashstyle="dash"/>
              </v:line>
              <v:line id="直接连接符 97" o:spid="_x0000_s1167" style="position:absolute" from="238125,0" to="238125,466725" o:connectortype="straight" strokecolor="#4579b8">
                <v:stroke dashstyle="dash"/>
              </v:line>
            </v:group>
            <v:group id="组合 98" o:spid="_x0000_s1168" style="position:absolute;left:4667;width:4667;height:4667" coordsize="466725,466725203">
              <v:rect id="矩形 99" o:spid="_x0000_s1169" style="position:absolute;width:466725;height:466725;v-text-anchor:middle" filled="f" strokecolor="#404040" strokeweight=".25pt"/>
              <v:line id="直接连接符 100" o:spid="_x0000_s1170" style="position:absolute" from="0,238125" to="466725,238125" o:connectortype="straight" strokecolor="#4579b8">
                <v:stroke dashstyle="dash"/>
              </v:line>
              <v:line id="直接连接符 101" o:spid="_x0000_s1171" style="position:absolute" from="238125,0" to="238125,466725" o:connectortype="straight" strokecolor="#4579b8">
                <v:stroke dashstyle="dash"/>
              </v:line>
            </v:group>
          </v:group>
        </w:pict>
      </w: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pict>
          <v:group id="_x0000_s1143" style="position:absolute;margin-left:155.25pt;margin-top:4pt;width:73.5pt;height:36.75pt;z-index:251664384" coordsize="9334,4667203">
            <v:group id="_x0000_s1144" style="position:absolute;width:4667;height:4667" coordsize="466725,466725203">
              <v:rect id="矩形 95" o:spid="_x0000_s1145" style="position:absolute;width:466725;height:466725;v-text-anchor:middle" filled="f" strokecolor="#404040" strokeweight=".25pt"/>
              <v:line id="直接连接符 96" o:spid="_x0000_s1146" style="position:absolute" from="0,238125" to="466725,238125" o:connectortype="straight" strokecolor="#4579b8">
                <v:stroke dashstyle="dash"/>
              </v:line>
              <v:line id="直接连接符 97" o:spid="_x0000_s1147" style="position:absolute" from="238125,0" to="238125,466725" o:connectortype="straight" strokecolor="#4579b8">
                <v:stroke dashstyle="dash"/>
              </v:line>
            </v:group>
            <v:group id="组合 98" o:spid="_x0000_s1148" style="position:absolute;left:4667;width:4667;height:4667" coordsize="466725,466725203">
              <v:rect id="矩形 99" o:spid="_x0000_s1149" style="position:absolute;width:466725;height:466725;v-text-anchor:middle" filled="f" strokecolor="#404040" strokeweight=".25pt"/>
              <v:line id="直接连接符 100" o:spid="_x0000_s1150" style="position:absolute" from="0,238125" to="466725,238125" o:connectortype="straight" strokecolor="#4579b8">
                <v:stroke dashstyle="dash"/>
              </v:line>
              <v:line id="直接连接符 101" o:spid="_x0000_s1151" style="position:absolute" from="238125,0" to="238125,466725" o:connectortype="straight" strokecolor="#4579b8">
                <v:stroke dashstyle="dash"/>
              </v:line>
            </v:group>
          </v:group>
        </w:pict>
      </w: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pict>
          <v:group id="_x0000_s1134" style="position:absolute;margin-left:63.75pt;margin-top:4pt;width:73.5pt;height:36.75pt;z-index:251663360" coordsize="9334,4667203">
            <v:group id="_x0000_s1135" style="position:absolute;width:4667;height:4667" coordsize="466725,466725203">
              <v:rect id="矩形 95" o:spid="_x0000_s1136" style="position:absolute;width:466725;height:466725;v-text-anchor:middle" filled="f" strokecolor="#404040" strokeweight=".25pt"/>
              <v:line id="直接连接符 96" o:spid="_x0000_s1137" style="position:absolute" from="0,238125" to="466725,238125" o:connectortype="straight" strokecolor="#4579b8">
                <v:stroke dashstyle="dash"/>
              </v:line>
              <v:line id="直接连接符 97" o:spid="_x0000_s1138" style="position:absolute" from="238125,0" to="238125,466725" o:connectortype="straight" strokecolor="#4579b8">
                <v:stroke dashstyle="dash"/>
              </v:line>
            </v:group>
            <v:group id="组合 98" o:spid="_x0000_s1139" style="position:absolute;left:4667;width:4667;height:4667" coordsize="466725,466725203">
              <v:rect id="矩形 99" o:spid="_x0000_s1140" style="position:absolute;width:466725;height:466725;v-text-anchor:middle" filled="f" strokecolor="#404040" strokeweight=".25pt"/>
              <v:line id="直接连接符 100" o:spid="_x0000_s1141" style="position:absolute" from="0,238125" to="466725,238125" o:connectortype="straight" strokecolor="#4579b8">
                <v:stroke dashstyle="dash"/>
              </v:line>
              <v:line id="直接连接符 101" o:spid="_x0000_s1142" style="position:absolute" from="238125,0" to="238125,466725" o:connectortype="straight" strokecolor="#4579b8">
                <v:stroke dashstyle="dash"/>
              </v:line>
            </v:group>
          </v:group>
        </w:pict>
      </w:r>
      <w:r w:rsidR="00CE1A95">
        <w:rPr>
          <w:rFonts w:asciiTheme="minorEastAsia" w:eastAsiaTheme="minorEastAsia" w:hAnsiTheme="minorEastAsia"/>
          <w:color w:val="000000" w:themeColor="text1"/>
          <w:sz w:val="24"/>
          <w:szCs w:val="24"/>
        </w:rPr>
        <w:tab/>
      </w:r>
    </w:p>
    <w:p w:rsidR="00B543CE" w:rsidRDefault="00B543CE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</w:p>
    <w:p w:rsidR="00B543CE" w:rsidRDefault="00CE1A95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三、写出下面词语的反义词。</w:t>
      </w:r>
    </w:p>
    <w:p w:rsidR="00B543CE" w:rsidRDefault="00CE1A95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一无所获—（      ）   肥沃—（      ）  成功—（      ）</w:t>
      </w:r>
    </w:p>
    <w:p w:rsidR="00B543CE" w:rsidRDefault="00CE1A95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四、填上适当的词语。 </w:t>
      </w:r>
    </w:p>
    <w:p w:rsidR="00B543CE" w:rsidRDefault="00CE1A95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（       ）的土地  （       ）的小草  （       ）鲜花  </w:t>
      </w:r>
    </w:p>
    <w:p w:rsidR="00B543CE" w:rsidRDefault="00CE1A95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参考答案：</w:t>
      </w:r>
    </w:p>
    <w:p w:rsidR="00B543CE" w:rsidRDefault="00CE1A95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 xml:space="preserve">一、×  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√  </w:t>
      </w: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 xml:space="preserve">×  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√  √</w:t>
      </w:r>
    </w:p>
    <w:p w:rsidR="00B543CE" w:rsidRDefault="00CE1A95">
      <w:pPr>
        <w:spacing w:after="0" w:line="440" w:lineRule="exact"/>
        <w:rPr>
          <w:rFonts w:asciiTheme="minorEastAsia" w:eastAsiaTheme="minorEastAsia" w:hAnsiTheme="minorEastAsia" w:cs="Times New Roman"/>
          <w:kern w:val="2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二、坑坑洼洼  甘心  买地  倾盆大雨  挖掘  肥沃</w:t>
      </w:r>
    </w:p>
    <w:p w:rsidR="00B543CE" w:rsidRDefault="00CE1A95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>三、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满载而归   贫瘠  失败</w:t>
      </w:r>
    </w:p>
    <w:p w:rsidR="00B543CE" w:rsidRDefault="00CE1A95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四、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松软  绿茸茸  美丽娇艳</w:t>
      </w:r>
    </w:p>
    <w:p w:rsidR="00B543CE" w:rsidRDefault="00B543CE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</w:p>
    <w:p w:rsidR="00B543CE" w:rsidRDefault="00CE1A95">
      <w:pPr>
        <w:spacing w:after="0" w:line="440" w:lineRule="exact"/>
        <w:jc w:val="center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第二课时</w:t>
      </w:r>
    </w:p>
    <w:p w:rsidR="00B543CE" w:rsidRDefault="00CE1A95">
      <w:pPr>
        <w:spacing w:after="0" w:line="440" w:lineRule="exac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教学目标</w:t>
      </w:r>
    </w:p>
    <w:p w:rsidR="00B543CE" w:rsidRDefault="00CE1A95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1.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正确、流利、有感情地朗读课文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。</w:t>
      </w:r>
    </w:p>
    <w:p w:rsidR="00B543CE" w:rsidRDefault="00CE1A95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2.</w:t>
      </w:r>
      <w:r>
        <w:rPr>
          <w:rFonts w:asciiTheme="minorEastAsia" w:eastAsiaTheme="minorEastAsia" w:hAnsiTheme="minorEastAsia" w:hint="eastAsia"/>
          <w:sz w:val="24"/>
          <w:szCs w:val="24"/>
        </w:rPr>
        <w:t>运用多种方式反复朗读课文，能从中悟出要想获得财富或成功就必须付出辛勤劳动的道理。</w:t>
      </w:r>
    </w:p>
    <w:p w:rsidR="00B543CE" w:rsidRDefault="00CE1A95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bCs/>
          <w:sz w:val="24"/>
          <w:szCs w:val="24"/>
        </w:rPr>
        <w:lastRenderedPageBreak/>
        <w:t>课前准备：</w:t>
      </w:r>
    </w:p>
    <w:p w:rsidR="00B543CE" w:rsidRDefault="00CE1A95">
      <w:pPr>
        <w:spacing w:after="0" w:line="440" w:lineRule="exact"/>
        <w:ind w:firstLineChars="196" w:firstLine="47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多媒体课件。</w:t>
      </w:r>
    </w:p>
    <w:p w:rsidR="00B543CE" w:rsidRDefault="00CE1A95">
      <w:pPr>
        <w:spacing w:after="0" w:line="440" w:lineRule="exac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教学过程：</w:t>
      </w:r>
    </w:p>
    <w:p w:rsidR="00B543CE" w:rsidRDefault="00CE1A95">
      <w:pPr>
        <w:spacing w:after="0" w:line="440" w:lineRule="exac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一、复习旧知，导入新课。</w:t>
      </w:r>
    </w:p>
    <w:p w:rsidR="00B543CE" w:rsidRDefault="00CE1A95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1.通过上节课的学习，你们知道彼得的梦想是什么？</w:t>
      </w:r>
      <w:r>
        <w:rPr>
          <w:rFonts w:asciiTheme="minorEastAsia" w:eastAsiaTheme="minorEastAsia" w:hAnsiTheme="minorEastAsia" w:hint="eastAsia"/>
          <w:color w:val="FF0000"/>
          <w:sz w:val="24"/>
          <w:szCs w:val="24"/>
        </w:rPr>
        <w:t>教师板书：梦想</w:t>
      </w:r>
    </w:p>
    <w:p w:rsidR="00B543CE" w:rsidRDefault="00CE1A95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生：找到金子。</w:t>
      </w:r>
    </w:p>
    <w:p w:rsidR="00B543CE" w:rsidRDefault="00CE1A95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2.过渡：那么，他的梦想到底有没有实现呢？让我们来一起走进课文。</w:t>
      </w:r>
    </w:p>
    <w:p w:rsidR="00B543CE" w:rsidRDefault="00CE1A95">
      <w:pPr>
        <w:spacing w:after="0" w:line="440" w:lineRule="exac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二、走进文本，感悟梦想</w:t>
      </w:r>
    </w:p>
    <w:p w:rsidR="00B543CE" w:rsidRDefault="00CE1A95">
      <w:pPr>
        <w:spacing w:after="0" w:line="440" w:lineRule="exac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（一）第一自然段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1.自由读第一段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这一段中有个词蜂拥而至，什么叫蜂拥而至？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生：像蜂群似的拥挤着来到。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说明来的人怎么样？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生：很多。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为什么有这么多淘金者蜂拥而至？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 xml:space="preserve">生：希望找到金子。 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所以他们在河床上挖出许多大坑。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结果如何？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生：一无所获，扫兴离去。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2.谁能读好这一段，读出淘金者们从满怀希望到扫兴离去这样一种巨大的心理变化。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（指名读，齐读）</w:t>
      </w:r>
    </w:p>
    <w:p w:rsidR="00B543CE" w:rsidRDefault="00CE1A95">
      <w:pPr>
        <w:pStyle w:val="1"/>
        <w:spacing w:line="440" w:lineRule="exact"/>
        <w:ind w:firstLineChars="0" w:firstLine="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（二）第二、三自然段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1.在众多的淘金者中，彼得·弗雷特也是其中一员。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指名读第2、3自然段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2.你觉得他和其他淘金者相比，有什么相同和不同？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生：同样满怀希望，不同的是，他更吃苦耐劳。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从哪里看出他更吃苦耐劳？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生：不甘心、默默地、埋头苦干几个月、翻遍。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3.结果如何呢？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生：没有发现一丁点儿、失望、连都没有、准备离开。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lastRenderedPageBreak/>
        <w:t>4.读到这里，你对彼得的遭遇有什么想法？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是啊，命运真是太残酷了，对这样一个吃苦耐劳的人，却把他的希望完全敲碎。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彼得·弗雷特开始时不甘心落空，正是因为他相信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（像他这样付出劳动，一定会有所收获，一定能实现梦想。）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而事实却敲碎了他的梦想，他不得不准备离开。</w:t>
      </w:r>
    </w:p>
    <w:p w:rsidR="00B543CE" w:rsidRDefault="00CE1A95">
      <w:pPr>
        <w:pStyle w:val="1"/>
        <w:spacing w:line="440" w:lineRule="exact"/>
        <w:ind w:firstLineChars="0" w:firstLine="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（三）第四－七自然段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1.命运真的如此不公平吗？如果彼得就此离去，那么他的命运就会截然不同，也就不会有我们今天所看到的这个故事。来，我们来读读接下去又发生了什么？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自读4－7自然段。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2.你们知道彼得最后怎么样了？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齐读第7段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（1）彼得实现了他的梦想，成了唯一找到真金的人，你们觉得他的真金是指什么？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color w:val="FF0000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生：收获鲜花财富实现梦想。</w:t>
      </w:r>
      <w:r>
        <w:rPr>
          <w:rFonts w:asciiTheme="minorEastAsia" w:hAnsiTheme="minorEastAsia" w:hint="eastAsia"/>
          <w:color w:val="FF0000"/>
          <w:kern w:val="0"/>
          <w:sz w:val="24"/>
          <w:szCs w:val="24"/>
        </w:rPr>
        <w:t>教师板书：实现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（2）他说话时是怎样的心情？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生：非常骄傲。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对，也就是不无骄傲。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3.那他为什么会成为唯一有所收获的人呢？再读读4－6自然段，圈出你觉得能反映彼得之所以成功的原因的词和句。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学生交流：（发现、若有所悟、全部精力）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（1）发现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 xml:space="preserve">彼得发现了什么？描述一下他所看到的情景 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生：坑坑洼洼的地方已被大水冲刷平整，松软的土地上长出了一层绿茸茸的小草。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color w:val="FF0000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 xml:space="preserve">若有所悟，他悟到了什么？ </w:t>
      </w:r>
      <w:r>
        <w:rPr>
          <w:rFonts w:asciiTheme="minorEastAsia" w:hAnsiTheme="minorEastAsia" w:hint="eastAsia"/>
          <w:color w:val="FF0000"/>
          <w:kern w:val="0"/>
          <w:sz w:val="24"/>
          <w:szCs w:val="24"/>
        </w:rPr>
        <w:t>教师板书：若有所悟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你觉得他的想法有没有道理？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生：很有根据。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你举得彼得是个怎样的人？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生：有心人、聪明人。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lastRenderedPageBreak/>
        <w:t>（2）全部精力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彼得不但是个有心人，而且非常吃苦耐劳，这点我们从上文已经感受到了。他把自己的全部精力付诸行动。想一想，培育花卉要做哪些工作，他会怎么做呢？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color w:val="FF0000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生：不怕辛苦平整土地、精心选择花苗、不分日夜照顾鲜花、四处奔波销售）</w:t>
      </w:r>
      <w:r>
        <w:rPr>
          <w:rFonts w:asciiTheme="minorEastAsia" w:hAnsiTheme="minorEastAsia" w:hint="eastAsia"/>
          <w:color w:val="FF0000"/>
          <w:kern w:val="0"/>
          <w:sz w:val="24"/>
          <w:szCs w:val="24"/>
        </w:rPr>
        <w:t>教师板书：全部精力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齐读4－6段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4.现在你找到刚才我们提出的两个问题的答案了吗？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（1）为什么绝大多数淘金者一无所获，而彼得却找到真金？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color w:val="FF0000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（2）为什么彼得刚开始时埋头苦干，结果是灰心失望，最后却实现梦想，找到真金？</w:t>
      </w:r>
      <w:r>
        <w:rPr>
          <w:rFonts w:asciiTheme="minorEastAsia" w:hAnsiTheme="minorEastAsia" w:hint="eastAsia"/>
          <w:color w:val="FF0000"/>
          <w:kern w:val="0"/>
          <w:sz w:val="24"/>
          <w:szCs w:val="24"/>
        </w:rPr>
        <w:t>教师板书：真金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学生交流。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同学们说的真好，能在阅读中发现问题，并能通过不断的阅读、思考、探究解决这些问题，你就是一个会读书的人。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5.彼得从他的经历中明白了，生活有没有欺骗他？他脚下的这片土地有没有亏待他？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现在你对彼得最后所说的话有没有什么新的理解？再来好好第七段。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真金指什么？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生：财富、美好生活、明白了生活的真谛。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6.看着彼得?弗雷特骄傲的笑容，从他的经历中，我们可以这样说：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要想_____________________，只有__________________________。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7.彼得·弗雷特实现了自己的梦想，你有什么梦想呢？从彼得·弗雷特的故事中，你对实现自己的梦想有了什么想法？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阅读后有所领悟，还能举一反三，对自己的人生有所帮助，你不仅是一个会读书的人，还是一个把书读活了的人。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 xml:space="preserve">　　课后练习：写一写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 xml:space="preserve">　　1、观察文中插图，想像彼得是如何付出全部精力来培育花苗并获得成功的，把它写下来。</w:t>
      </w:r>
    </w:p>
    <w:p w:rsidR="00B543CE" w:rsidRDefault="00CE1A95">
      <w:pPr>
        <w:pStyle w:val="1"/>
        <w:spacing w:line="440" w:lineRule="exact"/>
        <w:ind w:firstLineChars="0"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2、彼得的故事让我们明白了成功的秘诀是什么，把自己的想法写下来。也可借用格言或故事的形式来表达。</w:t>
      </w:r>
    </w:p>
    <w:p w:rsidR="00B543CE" w:rsidRDefault="00CE1A95">
      <w:pPr>
        <w:pStyle w:val="1"/>
        <w:spacing w:line="440" w:lineRule="exact"/>
        <w:ind w:firstLineChars="0" w:firstLine="0"/>
        <w:rPr>
          <w:rFonts w:asciiTheme="minorEastAsia" w:hAnsiTheme="minorEastAsia"/>
          <w:b/>
          <w:kern w:val="0"/>
          <w:sz w:val="24"/>
          <w:szCs w:val="24"/>
        </w:rPr>
      </w:pPr>
      <w:r>
        <w:rPr>
          <w:rFonts w:asciiTheme="minorEastAsia" w:hAnsiTheme="minorEastAsia" w:hint="eastAsia"/>
          <w:b/>
          <w:kern w:val="0"/>
          <w:sz w:val="24"/>
          <w:szCs w:val="24"/>
        </w:rPr>
        <w:t>四、畅谈梦想，愿梦想成真。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lastRenderedPageBreak/>
        <w:t>1.其实，不仅彼得有梦想，老师也有一个梦想，你们都考上大学，成为国家的栋梁之才。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2.那你们的梦想是什么？你准备怎样实现自己的梦想？愿意跟大家说说吗？</w:t>
      </w:r>
    </w:p>
    <w:p w:rsidR="00B543CE" w:rsidRDefault="00CE1A95">
      <w:pPr>
        <w:pStyle w:val="1"/>
        <w:spacing w:line="440" w:lineRule="exact"/>
        <w:ind w:firstLineChars="0" w:firstLine="0"/>
        <w:rPr>
          <w:rFonts w:asciiTheme="minorEastAsia" w:hAnsiTheme="minorEastAsia"/>
          <w:b/>
          <w:kern w:val="0"/>
          <w:sz w:val="24"/>
          <w:szCs w:val="24"/>
        </w:rPr>
      </w:pPr>
      <w:r>
        <w:rPr>
          <w:rFonts w:asciiTheme="minorEastAsia" w:hAnsiTheme="minorEastAsia" w:hint="eastAsia"/>
          <w:b/>
          <w:kern w:val="0"/>
          <w:sz w:val="24"/>
          <w:szCs w:val="24"/>
        </w:rPr>
        <w:t>五、布置作业：</w:t>
      </w:r>
    </w:p>
    <w:p w:rsidR="00B543CE" w:rsidRDefault="00CE1A95">
      <w:pPr>
        <w:pStyle w:val="1"/>
        <w:spacing w:line="440" w:lineRule="exact"/>
        <w:ind w:firstLineChars="0"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同学们的梦想都很美好。愿意把自己的梦想告诉更多的人吗？那就请你用手中的笔把你的梦想写下来，好吗？</w:t>
      </w:r>
    </w:p>
    <w:p w:rsidR="00B543CE" w:rsidRDefault="00CE1A95">
      <w:pPr>
        <w:spacing w:after="0" w:line="440" w:lineRule="exact"/>
        <w:rPr>
          <w:rFonts w:asciiTheme="minorEastAsia" w:eastAsiaTheme="minorEastAsia" w:hAnsiTheme="minorEastAsia"/>
          <w:b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color w:val="FF0000"/>
          <w:sz w:val="24"/>
          <w:szCs w:val="24"/>
        </w:rPr>
        <w:t>课堂作业新设计：</w:t>
      </w:r>
    </w:p>
    <w:p w:rsidR="00B543CE" w:rsidRDefault="00CE1A95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一、比一比组词语。</w:t>
      </w:r>
    </w:p>
    <w:p w:rsidR="00B543CE" w:rsidRDefault="00CE1A95">
      <w:pPr>
        <w:spacing w:after="0" w:line="440" w:lineRule="exact"/>
        <w:ind w:firstLineChars="100" w:firstLine="24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买（    ）   钱（    ）   扮（    ）   盆（    ）</w:t>
      </w:r>
    </w:p>
    <w:p w:rsidR="00B543CE" w:rsidRDefault="00CE1A95">
      <w:pPr>
        <w:spacing w:after="0" w:line="440" w:lineRule="exact"/>
        <w:ind w:firstLineChars="100" w:firstLine="24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卖（    ）   线（    ）   盼（    ）   盒（    ）</w:t>
      </w:r>
    </w:p>
    <w:p w:rsidR="00B543CE" w:rsidRDefault="00CE1A95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二、加偏旁组词。</w:t>
      </w:r>
    </w:p>
    <w:p w:rsidR="00B543CE" w:rsidRDefault="00CE1A95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戋 —(     ) —(     ) —(     )</w:t>
      </w:r>
    </w:p>
    <w:p w:rsidR="00B543CE" w:rsidRDefault="00CE1A95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亢 —(     ) —(     ) —(     )</w:t>
      </w:r>
    </w:p>
    <w:p w:rsidR="00B543CE" w:rsidRDefault="00CE1A95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分 —(     ) —(     ) —(     )</w:t>
      </w:r>
    </w:p>
    <w:p w:rsidR="00B543CE" w:rsidRDefault="00CE1A95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三、用加点的词造句。</w:t>
      </w:r>
    </w:p>
    <w:p w:rsidR="00B543CE" w:rsidRDefault="00CE1A95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　1.他们在河床上挖出很多大坑，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  <w:em w:val="dot"/>
        </w:rPr>
        <w:t>希望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找到金子。结果，绝大多数人一无所获，只好扫兴离去。</w:t>
      </w:r>
    </w:p>
    <w:p w:rsidR="00B543CE" w:rsidRDefault="00CE1A95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  <w:u w:val="single"/>
        </w:rPr>
        <w:t xml:space="preserve">                                                                 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。</w:t>
      </w:r>
    </w:p>
    <w:p w:rsidR="00B543CE" w:rsidRDefault="00CE1A95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2.面对着坑坑洼洼的土地，他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  <w:em w:val="dot"/>
        </w:rPr>
        <w:t>失望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了。</w:t>
      </w:r>
    </w:p>
    <w:p w:rsidR="00B543CE" w:rsidRDefault="00CE1A95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  <w:u w:val="single"/>
        </w:rPr>
        <w:t xml:space="preserve">                                                                 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。</w:t>
      </w:r>
    </w:p>
    <w:p w:rsidR="00B543CE" w:rsidRDefault="00CE1A95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四、读一读，填一填。</w:t>
      </w:r>
    </w:p>
    <w:p w:rsidR="00B543CE" w:rsidRDefault="00CE1A95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五年以后，彼得终于实现了他的梦想。他不无骄傲地对人说：“我是唯一找到真金的人！我的金子就在这块土地里。” </w:t>
      </w:r>
    </w:p>
    <w:p w:rsidR="00B543CE" w:rsidRDefault="00CE1A95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1.写近义词。</w:t>
      </w:r>
    </w:p>
    <w:p w:rsidR="00B543CE" w:rsidRDefault="00CE1A95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终于——（      ） 梦想——（      ） 骄傲——（      ）</w:t>
      </w:r>
    </w:p>
    <w:p w:rsidR="00B543CE" w:rsidRDefault="00CE1A95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2.“真金”指的是什么？</w:t>
      </w:r>
    </w:p>
    <w:p w:rsidR="00B543CE" w:rsidRDefault="00CE1A95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  <w:u w:val="single"/>
        </w:rPr>
        <w:t xml:space="preserve">                                                           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。</w:t>
      </w:r>
    </w:p>
    <w:p w:rsidR="00B543CE" w:rsidRDefault="00CE1A95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参考答案：</w:t>
      </w:r>
    </w:p>
    <w:p w:rsidR="00B543CE" w:rsidRDefault="00CE1A95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一、买卖  卖东西  花钱  红线  打扮  盼望  水盆  盒子</w:t>
      </w:r>
    </w:p>
    <w:p w:rsidR="00B543CE" w:rsidRDefault="00CE1A95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二、戋 —(线 ) —( 线绳) —( 红线 )</w:t>
      </w:r>
    </w:p>
    <w:p w:rsidR="00B543CE" w:rsidRDefault="00CE1A95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亢 —(坑 ) —(水坑 ) —(粪坑 )</w:t>
      </w:r>
    </w:p>
    <w:p w:rsidR="00B543CE" w:rsidRDefault="00CE1A95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lastRenderedPageBreak/>
        <w:t>分 —( 扮) —( 打扮) —(扮演 )</w:t>
      </w:r>
    </w:p>
    <w:p w:rsidR="00B543CE" w:rsidRDefault="00CE1A95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三、1.多么希望雷锋精神在青少年中广泛流传啊！</w:t>
      </w:r>
    </w:p>
    <w:p w:rsidR="00B543CE" w:rsidRDefault="00CE1A95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2.我一定好好学习，不叫爸爸妈妈失望。 </w:t>
      </w:r>
    </w:p>
    <w:p w:rsidR="00B543CE" w:rsidRDefault="00CE1A95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四、1.终于——终究 梦想——理想 骄傲——傲慢   </w:t>
      </w:r>
    </w:p>
    <w:p w:rsidR="00B543CE" w:rsidRDefault="00CE1A95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2. 不仅是指财富，还有让他获得成功必备的品质：善于发现，善于思考， 吃苦耐劳，坚持不懈。</w:t>
      </w:r>
    </w:p>
    <w:p w:rsidR="00B543CE" w:rsidRDefault="00CE1A95">
      <w:pPr>
        <w:spacing w:after="0" w:line="440" w:lineRule="exact"/>
        <w:rPr>
          <w:rFonts w:asciiTheme="minorEastAsia" w:eastAsiaTheme="minorEastAsia" w:hAnsiTheme="minorEastAsia"/>
          <w:b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color w:val="FF0000"/>
          <w:sz w:val="24"/>
          <w:szCs w:val="24"/>
        </w:rPr>
        <w:t>板书设计：</w:t>
      </w:r>
    </w:p>
    <w:p w:rsidR="00B543CE" w:rsidRDefault="00CE1A95">
      <w:pPr>
        <w:spacing w:after="0" w:line="440" w:lineRule="exact"/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《金子》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 xml:space="preserve">　　　　　　　　　　　　　梦想――→实现</w:t>
      </w:r>
    </w:p>
    <w:p w:rsidR="00B543CE" w:rsidRDefault="00CE1A95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 xml:space="preserve">　　　　　　　　　　　　           若有所悟</w:t>
      </w:r>
    </w:p>
    <w:p w:rsidR="00B543CE" w:rsidRDefault="00CE1A95">
      <w:pPr>
        <w:pStyle w:val="1"/>
        <w:spacing w:line="440" w:lineRule="exact"/>
        <w:ind w:firstLineChars="1450" w:firstLine="3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真金      全部精力</w:t>
      </w:r>
    </w:p>
    <w:p w:rsidR="00B543CE" w:rsidRDefault="00CE1A95">
      <w:pPr>
        <w:pStyle w:val="1"/>
        <w:spacing w:line="440" w:lineRule="exact"/>
        <w:ind w:firstLineChars="0" w:firstLine="0"/>
        <w:jc w:val="left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/>
          <w:sz w:val="24"/>
          <w:szCs w:val="24"/>
        </w:rPr>
        <w:t>【教学反思】</w:t>
      </w:r>
    </w:p>
    <w:p w:rsidR="00B543CE" w:rsidRDefault="00CE1A95">
      <w:pPr>
        <w:spacing w:after="0" w:line="440" w:lineRule="exact"/>
        <w:ind w:firstLineChars="200" w:firstLine="480"/>
        <w:jc w:val="center"/>
        <w:rPr>
          <w:rFonts w:asciiTheme="minorEastAsia" w:eastAsiaTheme="minorEastAsia" w:hAnsiTheme="minorEastAsia" w:cs="宋体"/>
          <w:color w:val="222222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222222"/>
          <w:sz w:val="24"/>
          <w:szCs w:val="24"/>
        </w:rPr>
        <w:t>《语文课程标准》指出：“阅读是学生个性化行为，不应以教师的分析来代替学生的阅读实践。”本课教学，我采用“自主、合作、探究”的学习方式；</w:t>
      </w:r>
    </w:p>
    <w:p w:rsidR="00B543CE" w:rsidRDefault="00CE1A95">
      <w:pPr>
        <w:spacing w:after="0" w:line="440" w:lineRule="exact"/>
        <w:rPr>
          <w:rFonts w:asciiTheme="minorEastAsia" w:eastAsiaTheme="minorEastAsia" w:hAnsiTheme="minorEastAsia" w:cs="宋体"/>
          <w:color w:val="222222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222222"/>
          <w:sz w:val="24"/>
          <w:szCs w:val="24"/>
        </w:rPr>
        <w:t>以读为本，自主学习。给学生充分思考的时间，感悟要想获得财富或成功</w:t>
      </w:r>
    </w:p>
    <w:p w:rsidR="00B543CE" w:rsidRDefault="00CE1A95">
      <w:pPr>
        <w:spacing w:after="0" w:line="440" w:lineRule="exact"/>
        <w:rPr>
          <w:rFonts w:asciiTheme="minorEastAsia" w:eastAsiaTheme="minorEastAsia" w:hAnsiTheme="minorEastAsia" w:cs="宋体"/>
          <w:color w:val="222222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222222"/>
          <w:sz w:val="24"/>
          <w:szCs w:val="24"/>
        </w:rPr>
        <w:t>就必须付出辛勤的劳动。</w:t>
      </w:r>
    </w:p>
    <w:p w:rsidR="00B543CE" w:rsidRDefault="00CE1A95">
      <w:pPr>
        <w:spacing w:after="0" w:line="440" w:lineRule="exact"/>
        <w:ind w:firstLineChars="200" w:firstLine="480"/>
        <w:rPr>
          <w:rFonts w:asciiTheme="minorEastAsia" w:eastAsiaTheme="minorEastAsia" w:hAnsiTheme="minorEastAsia" w:cs="宋体"/>
          <w:color w:val="222222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222222"/>
          <w:sz w:val="24"/>
          <w:szCs w:val="24"/>
        </w:rPr>
        <w:t>在整堂课的教学中，我主要采用了自主探究的学习方法，让学生对彼得说的话进行质疑，在质疑的过程中引导学生提有价值的问题。然后，我让学生带着自己提出的问题，通过阅读讨论来理解课文内容，理清了课文脉络。</w:t>
      </w:r>
    </w:p>
    <w:p w:rsidR="00B543CE" w:rsidRDefault="00CE1A95">
      <w:pPr>
        <w:spacing w:after="0" w:line="440" w:lineRule="exact"/>
        <w:ind w:firstLineChars="200" w:firstLine="480"/>
        <w:rPr>
          <w:rFonts w:asciiTheme="minorEastAsia" w:eastAsiaTheme="minorEastAsia" w:hAnsiTheme="minorEastAsia" w:cs="宋体"/>
          <w:color w:val="222222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222222"/>
          <w:sz w:val="24"/>
          <w:szCs w:val="24"/>
        </w:rPr>
        <w:t>在一步一步孩子们突破难点的时候，我觉得自己还是有些心急了，有的地方处理的不是太到位，比如：我让学生找彼得和大多数淘金者表现不一样的地方的时候，没有耐心地让孩子们找准那些词语，比较不同，有些泛泛而谈了。在对“真金”的讨论展开的时候，我有些高估了孩子的语言水平，怎么用浅显的语言表达，这成了我要探讨的方向。</w:t>
      </w:r>
    </w:p>
    <w:p w:rsidR="00B543CE" w:rsidRDefault="00CE1A95">
      <w:pPr>
        <w:spacing w:after="0" w:line="440" w:lineRule="exact"/>
        <w:ind w:firstLineChars="200" w:firstLine="480"/>
        <w:rPr>
          <w:rFonts w:asciiTheme="minorEastAsia" w:eastAsiaTheme="minorEastAsia" w:hAnsiTheme="minorEastAsia" w:cs="宋体"/>
          <w:color w:val="000000"/>
          <w:sz w:val="24"/>
          <w:szCs w:val="24"/>
          <w:highlight w:val="lightGray"/>
        </w:rPr>
      </w:pPr>
      <w:r>
        <w:rPr>
          <w:rFonts w:asciiTheme="minorEastAsia" w:eastAsiaTheme="minorEastAsia" w:hAnsiTheme="minorEastAsia" w:cs="宋体" w:hint="eastAsia"/>
          <w:color w:val="222222"/>
          <w:sz w:val="24"/>
          <w:szCs w:val="24"/>
        </w:rPr>
        <w:t xml:space="preserve">　</w:t>
      </w:r>
    </w:p>
    <w:p w:rsidR="00B543CE" w:rsidRDefault="00B543CE">
      <w:pPr>
        <w:spacing w:after="0" w:line="440" w:lineRule="exact"/>
        <w:ind w:firstLineChars="200" w:firstLine="480"/>
        <w:rPr>
          <w:rFonts w:asciiTheme="minorEastAsia" w:eastAsiaTheme="minorEastAsia" w:hAnsiTheme="minorEastAsia" w:cs="宋体"/>
          <w:color w:val="000000"/>
          <w:sz w:val="24"/>
          <w:szCs w:val="24"/>
        </w:rPr>
      </w:pPr>
    </w:p>
    <w:sectPr w:rsidR="00B543CE" w:rsidSect="00B543C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145F" w:rsidRDefault="00AA145F" w:rsidP="00CE1A95">
      <w:pPr>
        <w:spacing w:after="0"/>
      </w:pPr>
      <w:r>
        <w:separator/>
      </w:r>
    </w:p>
  </w:endnote>
  <w:endnote w:type="continuationSeparator" w:id="0">
    <w:p w:rsidR="00AA145F" w:rsidRDefault="00AA145F" w:rsidP="00CE1A9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3C3" w:rsidRDefault="009873C3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3C3" w:rsidRDefault="009873C3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3C3" w:rsidRDefault="009873C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145F" w:rsidRDefault="00AA145F" w:rsidP="00CE1A95">
      <w:pPr>
        <w:spacing w:after="0"/>
      </w:pPr>
      <w:r>
        <w:separator/>
      </w:r>
    </w:p>
  </w:footnote>
  <w:footnote w:type="continuationSeparator" w:id="0">
    <w:p w:rsidR="00AA145F" w:rsidRDefault="00AA145F" w:rsidP="00CE1A9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3C3" w:rsidRDefault="009873C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A95" w:rsidRDefault="00CE1A95" w:rsidP="009873C3">
    <w:pPr>
      <w:pStyle w:val="a4"/>
      <w:tabs>
        <w:tab w:val="left" w:pos="6780"/>
      </w:tabs>
      <w:jc w:val="left"/>
      <w:rPr>
        <w:rFonts w:hint="eastAsia"/>
      </w:rPr>
    </w:pPr>
  </w:p>
  <w:p w:rsidR="009873C3" w:rsidRPr="00230ADA" w:rsidRDefault="009873C3" w:rsidP="009873C3">
    <w:pPr>
      <w:pStyle w:val="a4"/>
      <w:tabs>
        <w:tab w:val="left" w:pos="6780"/>
      </w:tabs>
      <w:jc w:val="lef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3C3" w:rsidRDefault="009873C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F347E3"/>
    <w:multiLevelType w:val="multilevel"/>
    <w:tmpl w:val="66F347E3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819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253C5"/>
    <w:rsid w:val="000656BC"/>
    <w:rsid w:val="000B11D1"/>
    <w:rsid w:val="0012480C"/>
    <w:rsid w:val="00133B93"/>
    <w:rsid w:val="001A1514"/>
    <w:rsid w:val="001B203C"/>
    <w:rsid w:val="001F579F"/>
    <w:rsid w:val="00230ADA"/>
    <w:rsid w:val="00253269"/>
    <w:rsid w:val="002F174A"/>
    <w:rsid w:val="00323B43"/>
    <w:rsid w:val="0033634E"/>
    <w:rsid w:val="00346572"/>
    <w:rsid w:val="0037724E"/>
    <w:rsid w:val="003B484A"/>
    <w:rsid w:val="003D37D8"/>
    <w:rsid w:val="00402F49"/>
    <w:rsid w:val="00426133"/>
    <w:rsid w:val="004358AB"/>
    <w:rsid w:val="004427F4"/>
    <w:rsid w:val="00446C03"/>
    <w:rsid w:val="004C52CA"/>
    <w:rsid w:val="004D1EF0"/>
    <w:rsid w:val="005E5C3E"/>
    <w:rsid w:val="0061633B"/>
    <w:rsid w:val="0066310D"/>
    <w:rsid w:val="006A31E8"/>
    <w:rsid w:val="006C3D52"/>
    <w:rsid w:val="006C77DD"/>
    <w:rsid w:val="00735445"/>
    <w:rsid w:val="00784C73"/>
    <w:rsid w:val="007B6656"/>
    <w:rsid w:val="007F66DD"/>
    <w:rsid w:val="00823464"/>
    <w:rsid w:val="00876D99"/>
    <w:rsid w:val="008B7726"/>
    <w:rsid w:val="00923033"/>
    <w:rsid w:val="00925615"/>
    <w:rsid w:val="00926CE7"/>
    <w:rsid w:val="009873C3"/>
    <w:rsid w:val="00A1123B"/>
    <w:rsid w:val="00A56A40"/>
    <w:rsid w:val="00A80988"/>
    <w:rsid w:val="00AA145F"/>
    <w:rsid w:val="00B17559"/>
    <w:rsid w:val="00B2324B"/>
    <w:rsid w:val="00B24443"/>
    <w:rsid w:val="00B543CE"/>
    <w:rsid w:val="00C57E88"/>
    <w:rsid w:val="00CE1A95"/>
    <w:rsid w:val="00CE63D1"/>
    <w:rsid w:val="00D31D50"/>
    <w:rsid w:val="00DB1BBF"/>
    <w:rsid w:val="00E76A6E"/>
    <w:rsid w:val="00F34687"/>
    <w:rsid w:val="00FA4A55"/>
    <w:rsid w:val="00FE2443"/>
    <w:rsid w:val="4BE05B95"/>
    <w:rsid w:val="5C302D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3CE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B543CE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B543C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customStyle="1" w:styleId="1">
    <w:name w:val="列出段落1"/>
    <w:basedOn w:val="a"/>
    <w:qFormat/>
    <w:rsid w:val="00B543CE"/>
    <w:pPr>
      <w:widowControl w:val="0"/>
      <w:adjustRightInd/>
      <w:snapToGrid/>
      <w:spacing w:after="0"/>
      <w:ind w:firstLineChars="200" w:firstLine="420"/>
      <w:jc w:val="both"/>
    </w:pPr>
    <w:rPr>
      <w:rFonts w:ascii="Calibri" w:eastAsiaTheme="minorEastAsia" w:hAnsi="Calibri"/>
      <w:kern w:val="2"/>
      <w:sz w:val="21"/>
    </w:rPr>
  </w:style>
  <w:style w:type="character" w:customStyle="1" w:styleId="Char0">
    <w:name w:val="页眉 Char"/>
    <w:basedOn w:val="a0"/>
    <w:link w:val="a4"/>
    <w:uiPriority w:val="99"/>
    <w:semiHidden/>
    <w:qFormat/>
    <w:rsid w:val="00B543CE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B543CE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99"/>
    <w:qFormat/>
    <w:rsid w:val="00B543CE"/>
    <w:pPr>
      <w:widowControl w:val="0"/>
      <w:adjustRightInd/>
      <w:snapToGrid/>
      <w:spacing w:after="0"/>
      <w:ind w:firstLineChars="200" w:firstLine="420"/>
      <w:jc w:val="both"/>
    </w:pPr>
    <w:rPr>
      <w:rFonts w:ascii="Calibri" w:eastAsia="宋体" w:hAnsi="Calibri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00"/>
    <customShpInfo spid="_x0000_s1101"/>
    <customShpInfo spid="_x0000_s1102"/>
    <customShpInfo spid="_x0000_s1099"/>
    <customShpInfo spid="_x0000_s1104"/>
    <customShpInfo spid="_x0000_s1105"/>
    <customShpInfo spid="_x0000_s1106"/>
    <customShpInfo spid="_x0000_s1103"/>
    <customShpInfo spid="_x0000_s1098"/>
    <customShpInfo spid="_x0000_s1127"/>
    <customShpInfo spid="_x0000_s1128"/>
    <customShpInfo spid="_x0000_s1129"/>
    <customShpInfo spid="_x0000_s1126"/>
    <customShpInfo spid="_x0000_s1131"/>
    <customShpInfo spid="_x0000_s1132"/>
    <customShpInfo spid="_x0000_s1133"/>
    <customShpInfo spid="_x0000_s1130"/>
    <customShpInfo spid="_x0000_s1125"/>
    <customShpInfo spid="_x0000_s1118"/>
    <customShpInfo spid="_x0000_s1119"/>
    <customShpInfo spid="_x0000_s1120"/>
    <customShpInfo spid="_x0000_s1117"/>
    <customShpInfo spid="_x0000_s1122"/>
    <customShpInfo spid="_x0000_s1123"/>
    <customShpInfo spid="_x0000_s1124"/>
    <customShpInfo spid="_x0000_s1121"/>
    <customShpInfo spid="_x0000_s1116"/>
    <customShpInfo spid="_x0000_s1109"/>
    <customShpInfo spid="_x0000_s1110"/>
    <customShpInfo spid="_x0000_s1111"/>
    <customShpInfo spid="_x0000_s1108"/>
    <customShpInfo spid="_x0000_s1113"/>
    <customShpInfo spid="_x0000_s1114"/>
    <customShpInfo spid="_x0000_s1115"/>
    <customShpInfo spid="_x0000_s1112"/>
    <customShpInfo spid="_x0000_s1107"/>
    <customShpInfo spid="_x0000_s1091"/>
    <customShpInfo spid="_x0000_s1092"/>
    <customShpInfo spid="_x0000_s1093"/>
    <customShpInfo spid="_x0000_s1090"/>
    <customShpInfo spid="_x0000_s1095"/>
    <customShpInfo spid="_x0000_s1096"/>
    <customShpInfo spid="_x0000_s1097"/>
    <customShpInfo spid="_x0000_s1094"/>
    <customShpInfo spid="_x0000_s1089"/>
    <customShpInfo spid="_x0000_s1165"/>
    <customShpInfo spid="_x0000_s1166"/>
    <customShpInfo spid="_x0000_s1167"/>
    <customShpInfo spid="_x0000_s1164"/>
    <customShpInfo spid="_x0000_s1169"/>
    <customShpInfo spid="_x0000_s1170"/>
    <customShpInfo spid="_x0000_s1171"/>
    <customShpInfo spid="_x0000_s1168"/>
    <customShpInfo spid="_x0000_s1163"/>
    <customShpInfo spid="_x0000_s1145"/>
    <customShpInfo spid="_x0000_s1146"/>
    <customShpInfo spid="_x0000_s1147"/>
    <customShpInfo spid="_x0000_s1144"/>
    <customShpInfo spid="_x0000_s1149"/>
    <customShpInfo spid="_x0000_s1150"/>
    <customShpInfo spid="_x0000_s1151"/>
    <customShpInfo spid="_x0000_s1148"/>
    <customShpInfo spid="_x0000_s1143"/>
    <customShpInfo spid="_x0000_s1136"/>
    <customShpInfo spid="_x0000_s1137"/>
    <customShpInfo spid="_x0000_s1138"/>
    <customShpInfo spid="_x0000_s1135"/>
    <customShpInfo spid="_x0000_s1140"/>
    <customShpInfo spid="_x0000_s1141"/>
    <customShpInfo spid="_x0000_s1142"/>
    <customShpInfo spid="_x0000_s1139"/>
    <customShpInfo spid="_x0000_s113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7B995BE-E1AA-40E9-B179-418492992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8</Pages>
  <Words>734</Words>
  <Characters>4184</Characters>
  <Application>Microsoft Office Word</Application>
  <DocSecurity>0</DocSecurity>
  <Lines>34</Lines>
  <Paragraphs>9</Paragraphs>
  <ScaleCrop>false</ScaleCrop>
  <Company>CHINA</Company>
  <LinksUpToDate>false</LinksUpToDate>
  <CharactersWithSpaces>4909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22</cp:revision>
  <dcterms:created xsi:type="dcterms:W3CDTF">2008-09-11T17:20:00Z</dcterms:created>
  <dcterms:modified xsi:type="dcterms:W3CDTF">2019-02-15T08:47:00Z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