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b/>
          <w:bCs/>
          <w:sz w:val="28"/>
          <w:szCs w:val="28"/>
        </w:rPr>
        <w:t>* 父亲的菜园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①认识8个生字。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②有感情地朗读课文、感受并学习父亲的勤劳和执著。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③积累并学习描写人物言行的语句。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①文字图片。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②补充阅读材料。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●读题设疑，整体感知</w:t>
      </w:r>
      <w:bookmarkStart w:id="0" w:name="_GoBack"/>
      <w:bookmarkEnd w:id="0"/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①（板书课题：父亲的菜园）读一读，大胆推测一下，为什么叫《父亲的菜园》？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②到底谁的推测正确呢？让我们快速读课文。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●初步阅读，读通课文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①轻声读课文，注意生字读音，遇到难读的句子反复多读几遍。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②出示生词，指导读准确：婴儿、疑惑、坚毅、平坡、边缘、可怖、红肿、榨干、荒凉、诱人、信心十足、似信非信、疑惑不解。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③说说课文主要写了件什么事。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●研读，体会人物精神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①默读课文，思考为什么叫《父亲的菜园》，图画批注，看你能找到几条原因。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②小组内交流。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③全班交流：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a.父亲付出了艰辛的劳动，在山坡上开出了一块作为菜园的基地。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b.当暴雨冲走泥土后，父亲一筐筐挑土，靠自己的双手“创造”了一块新菜园。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C.为了育肥土地，把自己的劳动成果──豌豆翻进土里，精心侍候，使土地变得肥沃，让全家人拥有了一个四季常青的菜园。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在同大自然搏斗中，占有愚公移山，今天，这位普通的农民以同样的精神在荒凉的山坡上创造了一块菜园。请你用自己的话夸夸这位父亲。（如，您的身上有一种百折不挠的精神，没有土，没有肥，您都想办法解决，真了不起。做任何事如果都像您一样，不达目的不罢休，肯定会取得成功。您下定了决心就不辞劳苦地付出，这种精神值得我们学习。您虽然平凡，却有一种伟大的精神，才创造了荒凉中的奇迹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⑤父亲虽然是一位普通的农民，但他身上那种执著、坚持不懈的精神却值得我们所有人学习。下面就请同学们任选一段你认为最能体现父亲这种精神的段路，练习有感情朗读，并读给大家听。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●探究写法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①作者是如何写出父亲的这种精神的？（典型事例，具体描写人物的言行）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②拓展阅读《两根指头的声音》。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●附录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两根指头的声音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包利民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黎枫是一个高中生，我第一次看见他的时候，他正打着响指，声音清脆悦耳，我看到他只有一只右手，左臂空空荡荡，更让我吃惊的是，他的右手仅有两根指头，他竞用仅有的拇指和食指打出响指！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当我们成为朋友后，我渐渐地了解到他的一些情况。9岁那年，他因顽皮触碰到高压线，从此失去了左臂和右手的3根手指。开始的时候，他万念俱灰，年少的他心中充满了绝望。后来在父母及老师的开导下，他才渐渐平复下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有一次，一个伤残人报告团来作报告，父母打算带他去听，好让他知道别的伤残人是怎样奋斗的，以此鼓舞他的斗志。他很高兴。可第二天他又不快乐了，父亲问他原因，他说：“他们做报告时，我怎样为他们鼓掌呢？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父亲看着他的眼睛说；“两根指头也可以鼓掌呀！”那几天，他学会了打响指，听报告的时候，他以打响指代替了鼓掌。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有一次他和同学们讨论理想，大家异常激动，有个同学站起来，两手握紧拳头大声说：“我要用自己的双手去拼搏，我想成为一个企业家！”黎枫的眼睛黯淡了，他的理想也是成为一个企业家，可他却不能像那个同学那样用双手去拼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回到家中，他一直闷闷不乐，在母亲的关切下，他讲了白天发生的事。母亲没说什么，默默注视了他一会便转身向门外走。忽然，一枚硬币从母亲手中落到了地上，发出清脆的声响。他忙跑过去，把那枚硬币拾起来还给母亲。母亲握着那枚硬币说：“孩子，你看，拾起钱两根手指就足够了！”他一下子愣住了，心中的震撼是无法形容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他对我说：“从那以后，我就明白了，拼搏不只用两只手，更重要的是，要有一颗健全的心！”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再一次看见黎枫的时候，他正用两根手指熟练地操作电脑。我们谈了好久，临别的时候，他打了一个响指和我再见。是啊，即使上天只给你两根手指，你也可以用它扼住命运的咽喉！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74ABA"/>
    <w:rsid w:val="1BA74ABA"/>
    <w:rsid w:val="5E801498"/>
    <w:rsid w:val="780C5C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2016-11-22T02:32:00Z</dcterms:created>
  <dc:creator>Administrator</dc:creator>
  <cp:lastModifiedBy>Administrator</cp:lastModifiedBy>
  <dcterms:modified xsi:type="dcterms:W3CDTF">2018-01-06T00:55:23Z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