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2"/>
        <w:gridCol w:w="1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b/>
                <w:sz w:val="24"/>
                <w:lang w:val="en-US" w:eastAsia="zh-CN"/>
              </w:rPr>
              <w:t>7</w:t>
            </w:r>
            <w:r>
              <w:rPr>
                <w:rFonts w:hint="eastAsia" w:ascii="新宋体" w:hAnsi="新宋体" w:eastAsia="新宋体" w:cs="宋体-18030"/>
                <w:sz w:val="24"/>
              </w:rPr>
              <w:t>.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熟悉的脚印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第 1 课时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  编写时间：  年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1.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识记生字，熟读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spacing w:line="380" w:lineRule="exact"/>
              <w:ind w:firstLine="480"/>
              <w:jc w:val="left"/>
              <w:rPr>
                <w:rFonts w:hint="eastAsia" w:ascii="新宋体" w:hAnsi="新宋体" w:eastAsia="新宋体" w:cs="宋体-18030"/>
                <w:b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2.初步理解文章内容。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</w:t>
            </w:r>
          </w:p>
        </w:tc>
        <w:tc>
          <w:tcPr>
            <w:tcW w:w="15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 w:ascii="新宋体" w:hAnsi="新宋体" w:eastAsia="新宋体" w:cs="宋体-18030"/>
                <w:sz w:val="24"/>
              </w:rPr>
              <w:t xml:space="preserve">掌握生字的音形义。 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 w:ascii="新宋体" w:hAnsi="新宋体" w:eastAsia="新宋体" w:cs="宋体-18030"/>
                <w:sz w:val="24"/>
              </w:rPr>
              <w:t>掌握生字的音形义。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hint="eastAsia" w:ascii="新宋体" w:hAnsi="新宋体" w:eastAsia="新宋体" w:cs="宋体-18030"/>
                <w:sz w:val="24"/>
              </w:rPr>
              <w:t>生字卡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    教学过程：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一、联系生活，引入课题</w:t>
            </w:r>
          </w:p>
          <w:p>
            <w:pPr>
              <w:widowControl/>
              <w:wordWrap w:val="0"/>
              <w:ind w:firstLine="48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教师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可以从生活实际出发，提问：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熟悉哪些动物的脚印呢？</w:t>
            </w:r>
          </w:p>
          <w:p>
            <w:pPr>
              <w:widowControl/>
              <w:wordWrap w:val="0"/>
              <w:ind w:firstLine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自由回答。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二、初读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，整体感知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1.借助拼音读准字音，边读全文，边标出自然段序号。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2.标出本课要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的生字。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3.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讲了一件什么事。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三、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生字和不理解的生词。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1.出示生字、生词卡片。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利用拼音试读。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3.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教师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教读。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4.易混字的辨析。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申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、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、叉、守”都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翘舌音，不要读成了平舌音。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四、指导书写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1.观察生字在田字格中所处的位置。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2.描红。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3.难写字的指导。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哭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：注意不要将最后一点写掉了。</w:t>
            </w:r>
          </w:p>
          <w:p>
            <w:pPr>
              <w:widowControl/>
              <w:wordWrap w:val="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4.请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上黑板写，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进行纠错，再次指导。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>
      <w:pPr>
        <w:jc w:val="both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</w:p>
    <w:p>
      <w:pPr>
        <w:jc w:val="center"/>
        <w:rPr>
          <w:rFonts w:hint="eastAsia" w:ascii="新宋体" w:hAnsi="新宋体" w:eastAsia="新宋体"/>
          <w:b/>
          <w:color w:val="000000"/>
          <w:sz w:val="24"/>
        </w:rPr>
      </w:pPr>
      <w:r>
        <w:rPr>
          <w:rFonts w:hint="eastAsia" w:ascii="新宋体" w:hAnsi="新宋体" w:eastAsia="新宋体"/>
          <w:b/>
          <w:color w:val="000000"/>
          <w:sz w:val="24"/>
        </w:rPr>
        <w:t>课 时 教 案</w:t>
      </w:r>
    </w:p>
    <w:tbl>
      <w:tblPr>
        <w:tblStyle w:val="3"/>
        <w:tblW w:w="72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92"/>
        <w:gridCol w:w="15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课题：</w:t>
            </w:r>
            <w:r>
              <w:rPr>
                <w:rFonts w:hint="eastAsia" w:ascii="新宋体" w:hAnsi="新宋体" w:eastAsia="新宋体" w:cs="宋体-18030"/>
                <w:b/>
                <w:sz w:val="24"/>
                <w:lang w:val="en-US" w:eastAsia="zh-CN"/>
              </w:rPr>
              <w:t>7</w:t>
            </w:r>
            <w:r>
              <w:rPr>
                <w:rFonts w:hint="eastAsia" w:ascii="新宋体" w:hAnsi="新宋体" w:eastAsia="新宋体" w:cs="宋体-18030"/>
                <w:sz w:val="24"/>
              </w:rPr>
              <w:t>.</w:t>
            </w: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熟悉的脚印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   </w:t>
            </w: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第 2 课时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课型：  编写时间：  年 月 日  执行时间：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教学目标：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1.熟读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，理解内容，知道尼基申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怎样走出森林的。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2.了解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前后照应的方法。</w:t>
            </w:r>
          </w:p>
        </w:tc>
        <w:tc>
          <w:tcPr>
            <w:tcW w:w="151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批注：</w:t>
            </w:r>
          </w:p>
          <w:p>
            <w:pPr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教学重点：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分析尼基申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如何根据狗的脚印走出森林的。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教学难点：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了解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  <w:u w:val="single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前后照应的写作方法。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教学用具：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朗读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音频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>教学方法：</w:t>
            </w:r>
          </w:p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 w:cs="宋体-18030"/>
                <w:b/>
                <w:sz w:val="24"/>
              </w:rPr>
            </w:pPr>
            <w:r>
              <w:rPr>
                <w:rFonts w:hint="eastAsia" w:ascii="新宋体" w:hAnsi="新宋体" w:eastAsia="新宋体" w:cs="宋体-18030"/>
                <w:b/>
                <w:sz w:val="24"/>
              </w:rPr>
              <w:t xml:space="preserve">                  教学过程：</w:t>
            </w: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一、复习检查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听写生字。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指名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二、认读生字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1.出示认读字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xī    pèng   shòu   hǒu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碰　   兽　   吼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范读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3.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上台教读。</w:t>
            </w: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4.多种形式认读。</w:t>
            </w:r>
          </w:p>
          <w:p>
            <w:pPr>
              <w:widowControl/>
              <w:wordWrap w:val="0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wordWrap w:val="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三、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，理解内容。</w:t>
            </w:r>
          </w:p>
          <w:p>
            <w:pPr>
              <w:widowControl/>
              <w:spacing w:line="38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1.读全文，找出文中的问句，并做上记号。</w:t>
            </w:r>
          </w:p>
          <w:p>
            <w:pPr>
              <w:widowControl/>
              <w:spacing w:line="38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（1）读第一个问句：“怎样才能走出森林呢？”</w:t>
            </w:r>
          </w:p>
          <w:p>
            <w:pPr>
              <w:widowControl/>
              <w:spacing w:line="38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（2）再读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，联系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内容，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孩子们怎么会走进森林的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。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读出嬉戏的高兴劲儿和迷路后的害怕与恐惧。</w:t>
            </w:r>
          </w:p>
          <w:p>
            <w:pPr>
              <w:widowControl/>
              <w:spacing w:line="38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（3）启发想象：孩子们此时会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一种什么样子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？</w:t>
            </w:r>
          </w:p>
          <w:p>
            <w:pPr>
              <w:widowControl/>
              <w:spacing w:line="38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（4）读第二个问句：“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沿着什么脚印带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们回来的？”思考：这个问题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什么时候提出来的？孩子们为什么会向尼基申提出这么个问题？体会他们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怎样向尼基申提出这个问题的？</w:t>
            </w:r>
          </w:p>
          <w:p>
            <w:pPr>
              <w:widowControl/>
              <w:spacing w:line="38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（5）指导读这段话，读出疑问的语气。</w:t>
            </w:r>
          </w:p>
          <w:p>
            <w:pPr>
              <w:widowControl/>
              <w:spacing w:line="38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2.再读全文。</w:t>
            </w:r>
          </w:p>
          <w:p>
            <w:pPr>
              <w:widowControl/>
              <w:spacing w:line="38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思考：为什么尼基申知道这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狗的脚印而其他孩子们都不知道呢？</w:t>
            </w:r>
          </w:p>
          <w:p>
            <w:pPr>
              <w:widowControl/>
              <w:spacing w:line="380" w:lineRule="atLeas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spacing w:line="38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四、思路拓展</w:t>
            </w:r>
          </w:p>
          <w:p>
            <w:pPr>
              <w:widowControl/>
              <w:spacing w:line="38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这篇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你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受到什么启发？</w:t>
            </w:r>
          </w:p>
          <w:p>
            <w:pPr>
              <w:widowControl/>
              <w:spacing w:line="38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学生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充分交流，选取若干代表发表看法。</w:t>
            </w:r>
          </w:p>
          <w:p>
            <w:pPr>
              <w:widowControl/>
              <w:spacing w:line="38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老师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小结：遇事多动脑筋，就没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克服不了的困难。当然，动脑筋的前提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"http://www.zengmin.net/"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必须掌握尽可能多的知识。</w:t>
            </w:r>
          </w:p>
          <w:p>
            <w:pPr>
              <w:widowControl/>
              <w:spacing w:line="380" w:lineRule="atLeast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spacing w:line="38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五、指导朗读</w:t>
            </w:r>
          </w:p>
          <w:p>
            <w:pPr>
              <w:widowControl/>
              <w:spacing w:line="38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1.把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读正确。</w:t>
            </w:r>
          </w:p>
          <w:p>
            <w:pPr>
              <w:widowControl/>
              <w:spacing w:line="38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2.把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begin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instrText xml:space="preserve"> HYPERLINK "http://www.zengmin.net" \t "_blank" </w:instrTex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separate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课文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fldChar w:fldCharType="end"/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读流利。</w:t>
            </w:r>
          </w:p>
          <w:p>
            <w:pPr>
              <w:widowControl/>
              <w:spacing w:line="380" w:lineRule="atLeas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3.最后一自然段要读出尼基申自豪的神情。</w:t>
            </w:r>
          </w:p>
          <w:p>
            <w:pPr>
              <w:spacing w:line="380" w:lineRule="atLeast"/>
              <w:ind w:left="540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 xml:space="preserve"> 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380" w:lineRule="exact"/>
              <w:jc w:val="left"/>
              <w:rPr>
                <w:rFonts w:ascii="新宋体" w:hAnsi="新宋体" w:eastAsia="新宋体"/>
                <w:b/>
                <w:sz w:val="24"/>
              </w:rPr>
            </w:pPr>
            <w:r>
              <w:rPr>
                <w:rFonts w:hint="eastAsia" w:ascii="新宋体" w:hAnsi="新宋体" w:eastAsia="新宋体"/>
                <w:b/>
                <w:sz w:val="24"/>
              </w:rPr>
              <w:t>教学反思：</w:t>
            </w: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  <w:p>
            <w:pPr>
              <w:spacing w:line="380" w:lineRule="exact"/>
              <w:jc w:val="left"/>
              <w:rPr>
                <w:rFonts w:hint="eastAsia" w:ascii="新宋体" w:hAnsi="新宋体" w:eastAsia="新宋体"/>
                <w:b/>
                <w:sz w:val="24"/>
              </w:rPr>
            </w:pPr>
          </w:p>
        </w:tc>
        <w:tc>
          <w:tcPr>
            <w:tcW w:w="151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宋体-18030">
    <w:altName w:val="微软雅黑"/>
    <w:panose1 w:val="02010609060101010101"/>
    <w:charset w:val="86"/>
    <w:family w:val="swiss"/>
    <w:pitch w:val="default"/>
    <w:sig w:usb0="00000000" w:usb1="00000000" w:usb2="000A005E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B81A93"/>
    <w:rsid w:val="26B81A93"/>
    <w:rsid w:val="39556EBC"/>
    <w:rsid w:val="47491521"/>
    <w:rsid w:val="5F9B7907"/>
    <w:rsid w:val="754C08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2016-01-21T03:59:00Z</dcterms:created>
  <dc:creator>Administrator</dc:creator>
  <cp:lastModifiedBy>Administrator</cp:lastModifiedBy>
  <dcterms:modified xsi:type="dcterms:W3CDTF">2018-01-15T06:50:19Z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