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7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宋体" w:hAnsi="宋体" w:eastAsia="新宋体" w:cs="宋体"/>
                <w:color w:val="000000"/>
                <w:kern w:val="0"/>
                <w:sz w:val="24"/>
                <w:lang w:eastAsia="zh-CN"/>
              </w:rPr>
              <w:t>聪明的小包拯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第  1课时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新授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1．认识16个生字。其中会写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个字。  </w:t>
            </w:r>
          </w:p>
          <w:p>
            <w:pPr>
              <w:ind w:firstLine="630" w:firstLineChars="300"/>
              <w:rPr>
                <w:rFonts w:hint="eastAsia"/>
              </w:rPr>
            </w:pPr>
            <w:r>
              <w:rPr>
                <w:rFonts w:hint="eastAsia"/>
              </w:rPr>
              <w:t>2．正确、流利、有感情地朗读课文。 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.</w:t>
            </w:r>
            <w:r>
              <w:rPr>
                <w:rFonts w:hint="eastAsia"/>
              </w:rPr>
              <w:t>体会包拯的聪明，遇事勤于开动脑筋的好习惯。</w:t>
            </w: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掌握生字的音、形、义。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</w:rPr>
              <w:t>了解小包拯的聪明表现在什么地方。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生字卡片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一、以“画”激趣，导入新课。 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1．（教师简笔画画小包拯），小朋友们知道这是谁吗？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2．在你的心目中，包拯是一个怎样的人？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3．揭示课题。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今天这节课，就让我们一起来学习包拯小时候的故事吧！  板书课题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聪明的小包拯。读题，教师提示学生，注意“聪”“拯”的读音。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4．“聪明”，想一想：在你的周围，你认为什么样的人称得上聪明？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二、初读课文，认读生字。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1．请小朋友们打开课文，自由地读课文，画出生字词，读准字音。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2．学生自读课文，教师巡视、辅导。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3．瞧，这些带有生字的词语就来自咱们的课文，读好它们，再读课文就不难了，加油吧！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（1）（课件出示本课生字词）自由读生字词。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（2）开火车认读生字词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（3）去掉拼音认读，在读中引导发现“己”和“已”的区别，并指导写“己”。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（4）课文中还有没有你认为难读的字或词？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三、再读课文，读中感悟。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1．学习第一、四两个自然段。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师：老师刚才说过，读好课文中的生字词，再读课文就不难了，不信，咱们现在就来试一试。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（1）请女同学读第一自然段，男同学读第二自然段。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（2）谁愿意再来试一试？（指两名同学分自然段读）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（3）读了这两段，你们知道了什么？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（4）课件出示句子“他小时候读书（非常）用功，喜欢动脑筋想问题。读中体会“用功”与“非常用功”的不同，并练习用“非常”说句子。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 2．学习第二自然段。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（1）师创设情境，范读第二自然段。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（2）指名角色扮演姐姐，与老师共同读第二自然段，指导学生读出姐姐故意问的语气。 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3．学习第三自然段。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（1）课件出示文中插图，引导学生观察图画。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（2）课文中哪个自然段写了图画上的内容？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（3）默读课文，想一想，聪明的小包拯怎样找出了吃鸡蛋的人？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（4）同桌小伙伴交流、讨论。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（5）有感情地朗读课文第三自然段。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（6）集体交流，了解小包拯的审案过程。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四、角色扮演，深入领悟。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（结合插图）小包拯得到了大家的称赞，那现在就让我们来扮演小包拯的家人，说说，你认为小包拯的聪明主要表现在哪儿？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五、拓展延伸。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课件演示动画，教师根据动画对包拯作人物介绍，激发学生向包拯学习的愿望，搜集更多关于包拯的故事。  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center"/>
        <w:rPr>
          <w:rFonts w:hint="eastAsia" w:ascii="新宋体" w:hAnsi="新宋体" w:eastAsia="新宋体"/>
          <w:color w:val="000000"/>
          <w:sz w:val="24"/>
        </w:rPr>
      </w:pPr>
      <w:r>
        <w:rPr>
          <w:rFonts w:hint="eastAsia" w:ascii="新宋体" w:hAnsi="新宋体" w:eastAsia="新宋体"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  <w:lang w:eastAsia="zh-CN"/>
              </w:rPr>
              <w:t>聪明的小包拯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         第 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课型：讲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读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，理解内容。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</w:rPr>
              <w:t>了解小包拯的聪明表现在什么地方。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56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</w:rPr>
              <w:t>了解小包拯的聪明表现在什么地方。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</w:t>
            </w:r>
            <w:r>
              <w:rPr>
                <w:rFonts w:hint="eastAsia" w:ascii="新宋体" w:hAnsi="新宋体" w:eastAsia="新宋体" w:cs="宋体-18030"/>
                <w:b/>
                <w:sz w:val="24"/>
                <w:lang w:eastAsia="zh-CN"/>
              </w:rPr>
              <w:t>准备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>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读音频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一、复习导入。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出示生字词卡片，指名认读。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二、指导写字。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1．引导学生仔细观察田字格中的生字，我们写这些生字的时候，要注意什么？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2．指导学生在田客格中正确、规范地写字。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 3．展评。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三、故事交流（还是小小故事会）。 </w:t>
            </w:r>
          </w:p>
          <w:p>
            <w:r>
              <w:rPr>
                <w:rFonts w:hint="eastAsia"/>
              </w:rPr>
              <w:t>你还搜集到关于包拯的什么故事，愿意说给大家听。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214BE"/>
    <w:rsid w:val="2A29006D"/>
    <w:rsid w:val="332214BE"/>
    <w:rsid w:val="3E1C3912"/>
    <w:rsid w:val="6A283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2016-01-21T03:52:00Z</dcterms:created>
  <dc:creator>Administrator</dc:creator>
  <cp:lastModifiedBy>Administrator</cp:lastModifiedBy>
  <dcterms:modified xsi:type="dcterms:W3CDTF">2018-01-15T06:55:32Z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