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44"/>
        </w:rPr>
        <w:t>水调歌头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公开课教学设计</w:t>
      </w:r>
    </w:p>
    <w:p>
      <w:pPr>
        <w:rPr>
          <w:rFonts w:hint="eastAsia"/>
        </w:rPr>
      </w:pPr>
      <w:r>
        <w:rPr>
          <w:rFonts w:hint="eastAsia"/>
        </w:rPr>
        <w:t>【教学目标】</w:t>
      </w:r>
    </w:p>
    <w:p>
      <w:pPr>
        <w:rPr>
          <w:rFonts w:hint="eastAsia"/>
        </w:rPr>
      </w:pPr>
      <w:r>
        <w:rPr>
          <w:rFonts w:hint="eastAsia"/>
        </w:rPr>
        <w:t xml:space="preserve">知识与能力 </w:t>
      </w:r>
    </w:p>
    <w:p>
      <w:pPr>
        <w:rPr>
          <w:rFonts w:hint="eastAsia"/>
        </w:rPr>
      </w:pPr>
      <w:r>
        <w:rPr>
          <w:rFonts w:hint="eastAsia"/>
        </w:rPr>
        <w:t>1 了解苏轼及其文学风格及词的相关常识。</w:t>
      </w:r>
    </w:p>
    <w:p>
      <w:pPr>
        <w:rPr>
          <w:rFonts w:hint="eastAsia"/>
        </w:rPr>
      </w:pPr>
      <w:r>
        <w:rPr>
          <w:rFonts w:hint="eastAsia"/>
        </w:rPr>
        <w:t>2. 理解作者借咏月表达的人生感触</w:t>
      </w:r>
      <w:r>
        <w:rPr>
          <w:rFonts w:hint="eastAsia"/>
          <w:lang w:eastAsia="zh-CN"/>
        </w:rPr>
        <w:t>，</w:t>
      </w:r>
      <w:r>
        <w:rPr>
          <w:rFonts w:hint="eastAsia"/>
        </w:rPr>
        <w:t>学习词人乐观旷达的生活态度。</w:t>
      </w:r>
    </w:p>
    <w:p>
      <w:pPr>
        <w:rPr>
          <w:rFonts w:hint="eastAsia"/>
        </w:rPr>
      </w:pPr>
      <w:r>
        <w:rPr>
          <w:rFonts w:hint="eastAsia"/>
        </w:rPr>
        <w:t>3 背诵全词</w:t>
      </w:r>
      <w:r>
        <w:rPr>
          <w:rFonts w:hint="eastAsia"/>
          <w:lang w:eastAsia="zh-CN"/>
        </w:rPr>
        <w:t>；</w:t>
      </w:r>
      <w:r>
        <w:rPr>
          <w:rFonts w:hint="eastAsia"/>
        </w:rPr>
        <w:t>积累咏月名句。</w:t>
      </w:r>
    </w:p>
    <w:p>
      <w:pPr>
        <w:rPr>
          <w:rFonts w:hint="eastAsia"/>
        </w:rPr>
      </w:pPr>
      <w:r>
        <w:rPr>
          <w:rFonts w:hint="eastAsia"/>
        </w:rPr>
        <w:t>过程与方法</w:t>
      </w:r>
    </w:p>
    <w:p>
      <w:pPr>
        <w:rPr>
          <w:rFonts w:hint="eastAsia"/>
        </w:rPr>
      </w:pPr>
      <w:r>
        <w:rPr>
          <w:rFonts w:hint="eastAsia"/>
        </w:rPr>
        <w:t>1、反复朗诵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体会诗歌的音韵美</w:t>
      </w:r>
      <w:r>
        <w:rPr>
          <w:rFonts w:hint="eastAsia"/>
          <w:lang w:eastAsia="zh-CN"/>
        </w:rPr>
        <w:t>、</w:t>
      </w:r>
      <w:r>
        <w:rPr>
          <w:rFonts w:hint="eastAsia"/>
        </w:rPr>
        <w:t>意境美</w:t>
      </w:r>
      <w:r>
        <w:rPr>
          <w:rFonts w:hint="eastAsia"/>
          <w:lang w:eastAsia="zh-CN"/>
        </w:rPr>
        <w:t>，</w:t>
      </w:r>
      <w:r>
        <w:rPr>
          <w:rFonts w:hint="eastAsia"/>
        </w:rPr>
        <w:t>把握作者的思想感情。</w:t>
      </w:r>
    </w:p>
    <w:p>
      <w:pPr>
        <w:rPr>
          <w:rFonts w:hint="eastAsia"/>
        </w:rPr>
      </w:pPr>
      <w:r>
        <w:rPr>
          <w:rFonts w:hint="eastAsia"/>
        </w:rPr>
        <w:t>2、通过联想和想象感悟古代诗词的意境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训练学生的联想和想象能力。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1、培养学生热爱诗歌的情怀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丰富学生的古典文化修养。</w:t>
      </w:r>
    </w:p>
    <w:p>
      <w:pPr>
        <w:rPr>
          <w:rFonts w:hint="eastAsia"/>
        </w:rPr>
      </w:pPr>
      <w:r>
        <w:rPr>
          <w:rFonts w:hint="eastAsia"/>
        </w:rPr>
        <w:t>2、培养学生积极、健康、乐观的人生态度。</w:t>
      </w:r>
    </w:p>
    <w:p>
      <w:pPr>
        <w:rPr>
          <w:rFonts w:ascii="宋体" w:hAnsi="宋体" w:eastAsia="宋体"/>
          <w:sz w:val="23"/>
        </w:rPr>
      </w:pPr>
      <w:r>
        <w:rPr>
          <w:rFonts w:ascii="宋体" w:hAnsi="宋体" w:eastAsia="宋体"/>
          <w:sz w:val="23"/>
        </w:rPr>
        <w:t>【教学重点、难点】</w:t>
      </w:r>
    </w:p>
    <w:p>
      <w:pPr>
        <w:spacing w:line="1" w:lineRule="exact"/>
        <w:rPr>
          <w:rFonts w:ascii="Times New Roman" w:hAnsi="Times New Roman" w:eastAsia="Times New Roman"/>
          <w:sz w:val="24"/>
        </w:rPr>
      </w:pPr>
    </w:p>
    <w:p>
      <w:r>
        <w:t>[重点]</w:t>
      </w:r>
    </w:p>
    <w:p>
      <w:r>
        <w:t>1、词人借咏月表达的人生感触及旷达胸襟。</w:t>
      </w:r>
    </w:p>
    <w:p>
      <w:r>
        <w:t>2、训练学生朗读能力</w:t>
      </w:r>
      <w:r>
        <w:rPr>
          <w:rFonts w:hint="eastAsia"/>
          <w:lang w:eastAsia="zh-CN"/>
        </w:rPr>
        <w:t>，</w:t>
      </w:r>
      <w:r>
        <w:t>借助联想和想象在古代诗词中的运用</w:t>
      </w:r>
      <w:r>
        <w:rPr>
          <w:rFonts w:hint="eastAsia"/>
          <w:lang w:eastAsia="zh-CN"/>
        </w:rPr>
        <w:t>，</w:t>
      </w:r>
      <w:r>
        <w:t>训练学生合理、大胆、独特的联想和想象。</w:t>
      </w:r>
    </w:p>
    <w:p>
      <w:r>
        <w:t>[难点]</w:t>
      </w:r>
    </w:p>
    <w:p>
      <w:r>
        <w:t>把握意境</w:t>
      </w:r>
      <w:r>
        <w:rPr>
          <w:rFonts w:hint="eastAsia"/>
          <w:lang w:eastAsia="zh-CN"/>
        </w:rPr>
        <w:t>，</w:t>
      </w:r>
      <w:r>
        <w:t>体会诗人的思想感情变化。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【课时安排】 1 课时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【教学过程设计】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激情导入</w:t>
      </w:r>
    </w:p>
    <w:p>
      <w:pPr>
        <w:numPr>
          <w:ilvl w:val="0"/>
          <w:numId w:val="2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起月亮，我们几乎很少会有人说不喜欢，中国古人尤其是，曾经有人说，如果你拿起中国古人的一本诗集抖一抖，叮叮当当，会掉下许多个“月”字来。于是乎，千里婵娟是月，小楼吹笙有月，芦花深处有月，千江有水千江月，掬水在手月在手。中国诗人说：中国的月亮一片冰心，它可以让我们的诗人将自己的情怀寄托在浪漫的月亮上。今天就让我们走近一生爱月咏月的词人苏轼，一起来学习他的一首美丽的词——《水调歌头》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首先我们一起来了解一下有关词的知识。词是中国古典文学的一枝奇葩。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兴起于五代，兴盛于宋，是一种和乐可歌的文体，因为它和诗不一样（每句话字数不等），又称“长短句”，“诗余”。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词牌名，词有词牌，词牌就是词的格式(词谱)的名称。词牌不同于题目。一首词可以没有题目，但一定要有词牌名。填词依据的乐谱叫词调，每种词调都有特定的名称叫“词牌”。            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词的段落叫做阕，也叫做片。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3、关于苏轼你们了解多少呢？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哪位同学来说说看。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苏轼 （1037 － 1101 ）字子瞻，号东坡居士，北宋文学家、书画家，其文汪洋恣肆，明白畅达，其诗清新豪健，善用夸张比喻，在艺术表现方面独具风格。词开豪放一派。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三苏：苏洵    苏轼     苏辙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唐宋八大家：苏洵   苏轼   苏辙     欧阳修    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            曾巩   王安石  韩愈    柳宗元   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</w:p>
    <w:p>
      <w:pPr>
        <w:numPr>
          <w:ilvl w:val="0"/>
          <w:numId w:val="0"/>
        </w:num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古人写诗词都是用来抒发情感的，我们现在就一同去看看，苏轼借这首词向我们传达了哪些心声。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诵读品味，整体感知 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苏轼曾经说“三分诗，七分读，并是十分”，也就强调了朗诵的重要性，因为在诗歌欣赏的整个审美过程中，朗诵是很关键的一环。要想真正领略一首诗的内容和艺术价值，必须反复朗读，用心体味。接下来我们大家自由地读一遍。注意读时要做到：字正腔圆地读，有板有眼地读，有情有味地读。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1、指名一生吟读，评价</w:t>
      </w:r>
    </w:p>
    <w:p>
      <w:pPr>
        <w:rPr>
          <w:rFonts w:hint="eastAsia"/>
        </w:rPr>
      </w:pPr>
      <w:r>
        <w:rPr>
          <w:rFonts w:hint="eastAsia"/>
        </w:rPr>
        <w:t>提示：</w:t>
      </w:r>
    </w:p>
    <w:p>
      <w:pPr>
        <w:rPr>
          <w:rFonts w:hint="eastAsia"/>
        </w:rPr>
      </w:pPr>
      <w:r>
        <w:rPr>
          <w:rFonts w:hint="eastAsia"/>
          <w:bdr w:val="single" w:sz="4" w:space="0"/>
        </w:rPr>
        <w:t>1</w:t>
      </w:r>
      <w:r>
        <w:rPr>
          <w:rFonts w:hint="eastAsia"/>
        </w:rPr>
        <w:t xml:space="preserve">、按照诗词的个性、自己的体会读，要有情感的波澜与起伏，要有画面感 ——想象 </w:t>
      </w:r>
    </w:p>
    <w:p>
      <w:pPr>
        <w:rPr>
          <w:rFonts w:hint="eastAsia"/>
        </w:rPr>
      </w:pPr>
      <w:r>
        <w:rPr>
          <w:rFonts w:hint="eastAsia"/>
          <w:bdr w:val="single" w:sz="4" w:space="0"/>
        </w:rPr>
        <w:t>2</w:t>
      </w:r>
      <w:r>
        <w:rPr>
          <w:rFonts w:hint="eastAsia"/>
        </w:rPr>
        <w:t xml:space="preserve">、速度——要慢，要有节奏，注意韵脚，要拉长音 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2、听朗读，注意听朗读带中的节奏划分，以及情感的把握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明月／几时／有？把洒／问／青天。-- 不知／天上／宫阙，今昔／是／何年？--  我欲／乘风／归去，又恐／琼楼／玉宇，高处/不胜/寒 -- 。起舞／弄／清影，何似／在人间 -- 。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      转／朱阁，低／绮户，照无眠--。不应／有恨，何事／长向／别时圆--？人有／悲欢／离合，月有／阴晴／圆缺，此事／古难全。但愿／人长久，千里／共婵娟。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好的朗读原来是这么的重要，请同学们模仿刚才的音频当中的读法，一起来朗读一遍。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下面我们一同走进这首词的内容，边读边找寻并体味词人的心声。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4、现在请同学们分组合作把这首词翻译一下，不懂的地方小组合作讨论，如果还不懂，就做好记号，待会我们一起解决。</w:t>
      </w:r>
    </w:p>
    <w:p>
      <w:pPr>
        <w:numPr>
          <w:ilvl w:val="0"/>
          <w:numId w:val="0"/>
        </w:numPr>
        <w:ind w:firstLine="840" w:firstLineChars="4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丙辰年的中秋节，高兴地喝酒直到第二天早晨，喝到大醉，写了这首词，同时思念弟弟苏辙。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    明月从什么时候才开始出现的？我端起酒杯来问一问苍天。不知道在天上的宫阙，今天晚上是哪一年。我想要乘御清风回到天上，又恐怕月宫里美玉砌成的楼宇，受不住高耸九天的寒冷，翩翩起舞玩赏着月下清影，归返月宫怎比得上在人间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　月儿转过朱红色的楼阁，低低地挂在雕花的窗户上，照着没有睡意的自己。明月不该对人们有什么怨恨吧，为什么偏在人们离别时才圆呢？人有悲欢离合的变迁，月有阴晴圆缺的转换，这种事自古以来难以周全。只希望这世上所有人的亲人能平安健康，即便相隔千里，也能共享这美好的月光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5、我们整体来感知：词的上下两阕主要写什么?两者的联系何在? (提示:中国古代的诗词,大都先写景,后抒情,我们来看看这首词是否也具有此特点。)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上阕----望月问天 写景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下阕----对月怀人 抒情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借景抒情、情景交融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借月抒情，走进词境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解读小序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要读好词就要读出感情来，要读出感情就要懂得词。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在预习的过程中，认真的同学会注意到在水调歌头这个词牌名的下面有这样一行小字，这行小字是什么？有什么作用？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生：小序。交代了写词的时间和缘由。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从哪里看出交代了时间。（丙辰中秋）在这首词中，具体指的时间是？（宋神宗熙宁九年）中秋意味着什么？（团圆）这首词的缘由体现在哪些句子上？（兼怀子由）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赏析上片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我们常说“诗言志”，那么在这首词里，苏轼言的是什么志呢？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从“兼怀子由”中的“兼”字和“我欲乘风归去，又恐琼楼玉宇，高处不胜寒。起舞弄清影 何似在人间。”看出苏轼写这首词还有其他目的？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让我们先来了解苏轼写这首词的背景材料。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神宗元丰二年，公元 1079 年，在苏轼移任湖州的第三个月的一天，一位朝廷钦差为了要讨好王安石，把苏轼捉拿进京，指称他作诗讽刺新法，请皇上下令判他的罪。不久，苏轼就被送入狱中，这就是著名的“乌台诗案”。苏轼被定为“讥讽政事”之罪。后受皇帝恩赐，判他流放黄州，免于一死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从背景材料中我们可以得知，虽然苏轼一心报国，最后还是被贬黄州。政治上的失意让他心情十分悲痛。所以说本词除了表达他怀念子由 ，更传达了他政治上的失意。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接下来，我们一起来学习上片，先自由朗读上片， 找出描写月亮的词语。联系背景材料，思考词中月亮代指什么？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“明月几时有”、“天上宫阙”、“琼楼玉宇”、“高处”等都是在写月亮。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月亮在这里还有另外一个更深的含义 ，代指朝廷。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我们把“朝廷”代进上片中“不知天上宫阙，今夕是何年。我欲乘风归去，又恐琼楼玉宇，高处不胜寒。” ，重新说说这句的意思。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不知道朝廷现在的情况是什么时候，我想乘风回到朝廷，又害怕朝廷太高太寒冷。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苏轼想回到朝廷吗？朝廷又如何呢？寒冷应如何理解呢？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寒，突出月宫的寒冷，让词人的心感到寒冷。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苏轼借助月亮表达了充满矛盾的心情，既渴望回到朝廷却又害怕朝廷中尔虞我诈的政治斗争。不愿回朝廷做官，讨厌那里的党派相争，勾心斗角，没有志同道合的朋友的孤单冷清， 禁不住人世间的人情冷暖、世态炎凉等，所以说苏轼这首词中月亮在此处代表了两种情感：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怀念和仕途失意、壮志难酬。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苏轼把朝廷当作自己的家，表现了对朝廷的忠诚。中国文人一直把朝廷当作自己的精神家园。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起舞弄清影 ，何似在人间。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弄， 既指词人优美的舞姿 ，也指词人在抑郁寂寞中自我排遣。“人间”象征做地方官。人间尽管不如意，但还可温暖他的心。既然朝廷回不去， 那就当好地方官，为官一任，造福一方吧。你看这是多么积极乐观的人生态度啊。此处读出词人的释然心情， 豁达的态度 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接下来再次齐读上片，我们要将他心中的苦闷、矛盾、无奈、释然的心情读出来。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3、赏析下片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下片主要是写对弟弟的怀念。对弟弟的思念让作者怎样呢？用词中的一个词来说。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无眠。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大家可能在想 ，想弟弟至于这样吗 ，老师告诉你 ，词人和其弟弟的感情可不一般 ，两人兴趣相投，志同道合，早年两人曾相约“功成身退， 夜雨对床”。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苏轼为何在这时会怀念他的弟弟呢？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我们一起来看一看，出示背景介绍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苏轼和苏辙从小志同道合，在文学上珠联璧合，在生活上手足情深。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 xml:space="preserve">    乌台诗案后，苏轼被贬黄州，苏辙上书皇帝，愿意用自己 的一切官位为哥哥赎罪。</w:t>
      </w:r>
    </w:p>
    <w:p>
      <w:pPr>
        <w:numPr>
          <w:ilvl w:val="0"/>
          <w:numId w:val="0"/>
        </w:numPr>
        <w:ind w:firstLine="43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兄弟之间诗歌往来频频，苏轼写给苏辙的歌多达104首，而苏辙写给苏轼的诗有130多首。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可见，人家不只是手足， 更是知己呀 ，不是有一句话“千金易得 ，知己难求”哇，对知己的思念使作者夜不能寐。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3</w:instrText>
      </w:r>
      <w:r>
        <w:rPr>
          <w:rFonts w:hint="eastAsia"/>
          <w:lang w:val="en-US" w:eastAsia="zh-CN"/>
        </w:rPr>
        <w:instrText xml:space="preserve">)</w:instrTex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“转朱阁，低绮户，照无眠”在词中有什么作用？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“转”、“低”描写月光慢慢转移，表明夜渐渐深了。“无眠”表示离情正浓。“朱阁”“绮户”与上阙的“琼楼玉宇”对照，既写月，也写月下离人。这就起了承上启下的作用，自然过渡到怀念弟弟子由的手足深情，这时多情的月亮转过朱阁，透过绮户，悄悄地来到作者身边，想安慰作者，可是“明月在天 ，知己天涯”的思念之痛，不由地让作者将一腔怨情都倾注在了月亮的身上，引出下面“何事长向别时圆”一句。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</w:rPr>
        <w:instrText xml:space="preserve">,</w:instrText>
      </w:r>
      <w:r>
        <w:rPr>
          <w:rFonts w:hint="eastAsia" w:asciiTheme="minorHAnsi" w:hAnsiTheme="minorHAnsi" w:eastAsiaTheme="minorEastAsia" w:cstheme="minorBidi"/>
          <w:kern w:val="2"/>
          <w:position w:val="2"/>
          <w:sz w:val="14"/>
          <w:szCs w:val="24"/>
          <w:lang w:val="en-US" w:eastAsia="zh-CN" w:bidi="ar-SA"/>
        </w:rPr>
        <w:instrText xml:space="preserve">4</w:instrText>
      </w:r>
      <w:r>
        <w:rPr>
          <w:rFonts w:hint="eastAsia"/>
        </w:rPr>
        <w:instrText xml:space="preserve">)</w:instrText>
      </w:r>
      <w:r>
        <w:rPr>
          <w:rFonts w:hint="eastAsia"/>
        </w:rPr>
        <w:fldChar w:fldCharType="end"/>
      </w:r>
      <w:r>
        <w:rPr>
          <w:rFonts w:hint="eastAsia"/>
        </w:rPr>
        <w:t>“不应有恨，何事长向别时圆?”体现了词人的什么感情?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注解:恨：遗憾。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何事长向别时圆：为什么总是朝着离别的人圆呢？</w:t>
      </w:r>
    </w:p>
    <w:p>
      <w:pPr>
        <w:rPr>
          <w:rFonts w:hint="eastAsia"/>
        </w:rPr>
      </w:pPr>
      <w:r>
        <w:rPr>
          <w:rFonts w:hint="eastAsia"/>
        </w:rPr>
        <w:t>这是词人怅恨久别，用埋怨的口吻对月亮无可奈何的发问，表明了“月圆人不圆”的遗憾之情。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“不应有恨”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这是词人在告诉自己，不应该有所抱怨。</w:t>
      </w:r>
      <w:r>
        <w:rPr>
          <w:rFonts w:hint="eastAsia"/>
        </w:rPr>
        <w:t>而恨在其中。但词人很快领悟到离别是人生无法解决的永恒的遗憾，因而开始自解自叹、自我安慰了，巧妙转入下一句。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所以这一句要读出抱怨、疑问的语气。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词读到此，面对此情此景，直叫人“独怆然而涕下”呀，要是我们这些俗人，此时也只能“唯有泪千行”了 ，可是苏轼毕竟是旷达的 ，笔致也是极其自由的， 他在似乎无可转圜之地别开生面 ，仍然从月上番出另一番新天地 ，又写道“人有悲欢离合，月有阴晴圆缺，此事古难全，但愿人长久，千里共婵娟。”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：好。大家刚才很积极地参与到了我们的课堂讨论中，我想通过讨论，大家一定对这首词有了更深的理解。这首词是苏轼在中秋夜思念弟弟而作，把兄弟之情上升到哲理的高度，对人世间的悲欢离合进行了深层次的思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下面我们把下片一起来再读一遍。将词人的孤独、抱怨、豁达、祝愿的心理读出来。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名句重读，读懂词情 </w:t>
      </w:r>
    </w:p>
    <w:p>
      <w:pPr>
        <w:widowControl w:val="0"/>
        <w:numPr>
          <w:ilvl w:val="0"/>
          <w:numId w:val="8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读完这首词，你觉得印象或感悟最深刻的是哪些句子？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“人有悲欢离合，月有阴晴圆缺，此事古难全。”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“但愿人长久，千里共婵娟”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世界上不可能有永远圆满的事情，人生有欢聚，也必然有离别；这正是与月亮有圆时，也总有缺时一样，是原始自然界的规律，人生的聚散离合如明月的阴晴圆缺一样，并非人力所能左右，这是人生无法摆脱的遗憾，既然如此就不必伤悲，在这里作者用形象化的语言表达出一种普遍而深刻的道理，体现了作者对人生的感悟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表达了作者的旷达胸襟和乐观精神，以及美好的祝愿———希望人人年年平安，虽然远隔千里，也能共享美好的月光。这句是关于祝福流传千古的名句。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小结：人生许多事情和自然一样，和月亮一样。亲人离别，政治失意，事业受挫，都是在所难免的，有道是“人生不如意事十八九”，想开了，就没有了苦闷和惆怅。 苏轼他就想明白了。其实最后让我们觉得，他一步踩到了旷达之中。把一切问题都想明白了,不纠结于自己的进退得失。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小结： 通过对词的解读 ，发现苏轼在这首词中紧紧围绕月亮 ，借助月亮抒发了对弟弟的怀念。虽然苏轼不能和弟弟团聚， 但他并没有因此而悲观 ，最后还为天下不能相聚的人们发出美好的祝愿。人有悲欢离合，月有阴晴圆缺，这是自然规律。没有离别的悲伤 ，哪来相逢的喜悦 ，更何况 海上生明月，天涯共此时 ，哪里月不圆 ，何处月无光。即使天各一方 ，但我们生活在同一片蓝天下 ，共享的是同一轮圆月。苏轼这种乐观豁达的胸襟 、积极乐观的人生态度值得我们学习。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2、刚才我们细细品味了一下词的意境 现在来纵观一下全词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词中哪些是实景? 哪些是虚景?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实景 :明月、酒、青天 “我”、风、清影、朱阁、绮户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虚景 :宫阙 琼楼玉宇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哪些地方用到了想象 ?哪些地方用到了联想?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联想 :由明月 月圆 团圆 人圆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想象 :明月 宫阙 琼楼玉宇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联想 由一个事物想到另一个事物叫联想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想象 创造出新的形象或意境叫想象。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没有想象就没有诗歌，诗人通过想象将遥远的明月化为把酒相问的朋友，将皎皎明月拉来攀谈质问了一番；我们通过自己丰富的想象回到了那个明月清辉照耀下的无眠的夜晚，加深了对这首词的理解，诗在心为志，发言为诗，让我们再一次走进词人的内心世界，通过情感的揣摩，叩问词人的灵魂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3、合作探究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全诗的主题是什么？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全诗表达了作者旷达的胸襟和对亲人的思念之情。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人们常说 “文如其人”，通过这首词的学习,你觉得苏轼是怎样的一个人?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（如：热爱生活、情怀旷达、洒脱、从容等）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正因苏轼的这种豁达 ，才使这首《水调歌头》在所有的中秋诗词中独占鳌头</w:t>
      </w:r>
    </w:p>
    <w:p>
      <w:pPr>
        <w:numPr>
          <w:ilvl w:val="0"/>
          <w:numId w:val="0"/>
        </w:numPr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“中秋词 ，自东坡《水调歌头》一出，余词尽废。”</w:t>
      </w:r>
    </w:p>
    <w:p>
      <w:pPr>
        <w:numPr>
          <w:ilvl w:val="0"/>
          <w:numId w:val="0"/>
        </w:numPr>
        <w:ind w:firstLine="3360" w:firstLineChars="1600"/>
        <w:rPr>
          <w:rFonts w:hint="eastAsia"/>
          <w:bdr w:val="single" w:sz="4" w:space="0"/>
          <w:lang w:val="en-US" w:eastAsia="zh-CN"/>
        </w:rPr>
      </w:pPr>
      <w:r>
        <w:rPr>
          <w:rFonts w:hint="eastAsia"/>
          <w:bdr w:val="single" w:sz="4" w:space="0"/>
          <w:lang w:val="en-US" w:eastAsia="zh-CN"/>
        </w:rPr>
        <w:t>——清朝的词评家胡仔《笤溪渔隐丛话》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余词即或不必尽废，而苏轼此词自当高出一头。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所以后人经常在中秋之夜吟唱其这首词，接下来，请欣赏王菲的歌曲《但愿人长久》，边听边感悟这首歌给我们传达的情感。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非常美的声音，非常美的意境，非常美的歌词。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点击生活，能力迁移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1、同学们，我们读前人的古诗词文，一方面是为了增加我们的文化积淀，感悟前人在古诗词文中的意韵，感受古人的遣词造句；另一方面，我们背诵积累的目的在于在自己的文章中引用我们所积累的古诗文，增加文章的语言色彩，并为自己文章的中心所服务。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下面我们来看几个语段，请同学们根据语境，填入《水调歌头》中的词句，并思考概括这样的词句可用于怎样的语境中。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语段一： 李意民还是那样，极度的表现欲，史见他将袖子捋得老高，端起啤酒瓶：“哥们，来，干了它，虽说我们已经五六年没见了，但我仍时常怀念当年我们“___________________________”的豪情与浪漫。” 说完他咕咚咕咚三口并作二口地将一杯啤酒喝了下去。„„                                               （摘自李晓羊《友情》）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语段二： 我将去送姚华，三年来日夜相伴的感情，一年将被她带到美国去，虽然三年前我已经知道终会有这么一天的，但觉得不会来得这么快，走进候机亭，才真切地感受到分别在即，也明白“___________________________________”，然而眼泪最终还是背叛了我自己。„„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语段三： 今天是农历十六，“十五的月亮，十六圆”，湛蓝的天空中“皎皎空中孤月轮”。白天发生的事仍然历历在目，一个人躺在床上，只要闭上眼睛，眼前就会展现她那苍老蹒跚的身影，月光从东窗移向了前窗，复而又移向西窗，此时此刻，我才感受到了苏轼那“_________________________”的那份辗转反侧„„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师：下面我们来交流一下。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明确：   语段一中应填“把酒问青天”，因为语境中提示豪情与浪漫，所以这句最合适，我认为这句可用于表现极有豪情与气概性格的人物身上。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明确：   语段二中填入“人有悲欢离合，月有阴晴圆缺，此事古难全”，因为这里姚华将与我分别，我认为这句话还可用于人物失意时、分别时自我安慰。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明确：   语段三中填入了“转朱阁，低绮户，照无眠”，因为这里的我显然为白天的事辗转反侧睡不着，说明我内心有矛盾、有斗争，所以填上这句。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9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交流课外积累的咏月诗句。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海上生明月，天涯共此时。          ——张九龄《望月怀远》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举头望明月，地头思故乡。          ——李  白《静夜思》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月落乌啼霜满天，江枫渔火对愁眠。  ——张  继《枫桥夜泊》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六、结束语：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优秀的作品优秀的人值得我们一生用心去读。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让我们再一次有情有味地朗读这首词。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东坡的这首词，从千年前的宋代向我们飘来，它的芳香，还将向遥远的未来飘去……以后无论在何时何地，只要能再一次与它相遇，让我们都能从心底生发出一个真诚的声音：但愿人长久，千里共婵娟！下课，同学们再见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七、布置作业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背诵这首词，并写一篇赏析文章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A7D8A"/>
    <w:multiLevelType w:val="singleLevel"/>
    <w:tmpl w:val="59BA7D8A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BA7EA7"/>
    <w:multiLevelType w:val="singleLevel"/>
    <w:tmpl w:val="59BA7EA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BA7F91"/>
    <w:multiLevelType w:val="singleLevel"/>
    <w:tmpl w:val="59BA7F91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9BA91DC"/>
    <w:multiLevelType w:val="singleLevel"/>
    <w:tmpl w:val="59BA91DC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BB2E35"/>
    <w:multiLevelType w:val="singleLevel"/>
    <w:tmpl w:val="59BB2E35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BD1A7A"/>
    <w:multiLevelType w:val="singleLevel"/>
    <w:tmpl w:val="59BD1A7A"/>
    <w:lvl w:ilvl="0" w:tentative="0">
      <w:start w:val="4"/>
      <w:numFmt w:val="chineseCounting"/>
      <w:suff w:val="nothing"/>
      <w:lvlText w:val="%1、"/>
      <w:lvlJc w:val="left"/>
    </w:lvl>
  </w:abstractNum>
  <w:abstractNum w:abstractNumId="6">
    <w:nsid w:val="59BFD2C7"/>
    <w:multiLevelType w:val="singleLevel"/>
    <w:tmpl w:val="59BFD2C7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59C304F4"/>
    <w:multiLevelType w:val="singleLevel"/>
    <w:tmpl w:val="59C304F4"/>
    <w:lvl w:ilvl="0" w:tentative="0">
      <w:start w:val="3"/>
      <w:numFmt w:val="decimal"/>
      <w:suff w:val="nothing"/>
      <w:lvlText w:val="%1、"/>
      <w:lvlJc w:val="left"/>
    </w:lvl>
  </w:abstractNum>
  <w:abstractNum w:abstractNumId="8">
    <w:nsid w:val="59C31523"/>
    <w:multiLevelType w:val="singleLevel"/>
    <w:tmpl w:val="59C315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40A6C"/>
    <w:rsid w:val="158543B9"/>
    <w:rsid w:val="1B866A96"/>
    <w:rsid w:val="1FB76DEB"/>
    <w:rsid w:val="220D55CE"/>
    <w:rsid w:val="23640A6C"/>
    <w:rsid w:val="24E56F75"/>
    <w:rsid w:val="2C4C1994"/>
    <w:rsid w:val="2F5760DD"/>
    <w:rsid w:val="30613493"/>
    <w:rsid w:val="325E49CE"/>
    <w:rsid w:val="3DB27F30"/>
    <w:rsid w:val="3F0B1653"/>
    <w:rsid w:val="486B5C3E"/>
    <w:rsid w:val="4BA86CE4"/>
    <w:rsid w:val="4C414B9C"/>
    <w:rsid w:val="4FEE09E1"/>
    <w:rsid w:val="5B204C68"/>
    <w:rsid w:val="6F1B7303"/>
    <w:rsid w:val="7FCD4F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2017-09-14T12:18:00Z</dcterms:created>
  <dcterms:modified xsi:type="dcterms:W3CDTF">2017-09-21T08:48:29Z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