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5A" w:rsidRPr="0035765A" w:rsidRDefault="0035765A" w:rsidP="0035765A">
      <w:r w:rsidRPr="0035765A">
        <w:rPr>
          <w:rFonts w:hint="eastAsia"/>
        </w:rPr>
        <w:t>1</w:t>
      </w:r>
      <w:r w:rsidRPr="0035765A">
        <w:rPr>
          <w:rFonts w:hint="eastAsia"/>
        </w:rPr>
        <w:t>教学目标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①知识与技能</w:t>
      </w:r>
      <w:r w:rsidRPr="0035765A">
        <w:rPr>
          <w:rFonts w:hint="eastAsia"/>
        </w:rPr>
        <w:t>:</w:t>
      </w:r>
      <w:r w:rsidRPr="0035765A">
        <w:rPr>
          <w:rFonts w:hint="eastAsia"/>
        </w:rPr>
        <w:t>学会在文中圈划出重点词语与句子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并有意识地积累词语</w:t>
      </w:r>
      <w:r w:rsidRPr="0035765A">
        <w:rPr>
          <w:rFonts w:hint="eastAsia"/>
        </w:rPr>
        <w:t>;</w:t>
      </w:r>
      <w:r w:rsidRPr="0035765A">
        <w:rPr>
          <w:rFonts w:hint="eastAsia"/>
        </w:rPr>
        <w:t>学会按节奏朗读课文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并背诵全文</w:t>
      </w:r>
      <w:r w:rsidRPr="0035765A">
        <w:rPr>
          <w:rFonts w:hint="eastAsia"/>
        </w:rPr>
        <w:t xml:space="preserve"> </w:t>
      </w:r>
      <w:r w:rsidRPr="0035765A">
        <w:rPr>
          <w:rFonts w:hint="eastAsia"/>
        </w:rPr>
        <w:t>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②过程和方法</w:t>
      </w:r>
      <w:r w:rsidRPr="0035765A">
        <w:rPr>
          <w:rFonts w:hint="eastAsia"/>
        </w:rPr>
        <w:t>:</w:t>
      </w:r>
      <w:r w:rsidRPr="0035765A">
        <w:rPr>
          <w:rFonts w:hint="eastAsia"/>
        </w:rPr>
        <w:t>学生在教师的引导下</w:t>
      </w:r>
      <w:r w:rsidRPr="0035765A">
        <w:rPr>
          <w:rFonts w:hint="eastAsia"/>
        </w:rPr>
        <w:t>,</w:t>
      </w:r>
      <w:r w:rsidRPr="0035765A">
        <w:rPr>
          <w:rFonts w:hint="eastAsia"/>
        </w:rPr>
        <w:t>积极主动地经历听录音整体感知课文的过程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利用重点词句理解课文的过程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学会利用断句的方法朗读并背诵课文的过程。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③情感态度与价值观</w:t>
      </w:r>
      <w:r w:rsidRPr="0035765A">
        <w:rPr>
          <w:rFonts w:hint="eastAsia"/>
        </w:rPr>
        <w:t>:</w:t>
      </w:r>
      <w:r w:rsidRPr="0035765A">
        <w:rPr>
          <w:rFonts w:hint="eastAsia"/>
        </w:rPr>
        <w:t>通过学习分析人物形象</w:t>
      </w:r>
      <w:r w:rsidRPr="0035765A">
        <w:rPr>
          <w:rFonts w:hint="eastAsia"/>
        </w:rPr>
        <w:t>,</w:t>
      </w:r>
      <w:r w:rsidRPr="0035765A">
        <w:rPr>
          <w:rFonts w:hint="eastAsia"/>
        </w:rPr>
        <w:t>获得情感体验</w:t>
      </w:r>
      <w:r w:rsidRPr="0035765A">
        <w:rPr>
          <w:rFonts w:hint="eastAsia"/>
        </w:rPr>
        <w:t>,</w:t>
      </w:r>
      <w:r w:rsidRPr="0035765A">
        <w:rPr>
          <w:rFonts w:hint="eastAsia"/>
        </w:rPr>
        <w:t>促进学生学习古人懂礼节守信用的优秀品质。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2</w:t>
      </w:r>
      <w:r w:rsidRPr="0035765A">
        <w:rPr>
          <w:rFonts w:hint="eastAsia"/>
        </w:rPr>
        <w:t>学情分析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本文浅显易懂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学生阅读起来不会感到很大困难。六年级的学生才接触文言文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培养他们学习文言文的积极性、思考质疑的习惯非常重要。朗读要强调。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3</w:t>
      </w:r>
      <w:r w:rsidRPr="0035765A">
        <w:rPr>
          <w:rFonts w:hint="eastAsia"/>
        </w:rPr>
        <w:t>重点难点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教学重点</w:t>
      </w:r>
      <w:r w:rsidRPr="0035765A">
        <w:rPr>
          <w:rFonts w:hint="eastAsia"/>
        </w:rPr>
        <w:t>:</w:t>
      </w:r>
      <w:r w:rsidRPr="0035765A">
        <w:rPr>
          <w:rFonts w:hint="eastAsia"/>
        </w:rPr>
        <w:t>实词的掌握与朗读的训练。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教学难点</w:t>
      </w:r>
      <w:r w:rsidRPr="0035765A">
        <w:rPr>
          <w:rFonts w:hint="eastAsia"/>
        </w:rPr>
        <w:t>:</w:t>
      </w:r>
      <w:r w:rsidRPr="0035765A">
        <w:rPr>
          <w:rFonts w:hint="eastAsia"/>
        </w:rPr>
        <w:t>主旨的把握。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4</w:t>
      </w:r>
      <w:r w:rsidRPr="0035765A">
        <w:rPr>
          <w:rFonts w:hint="eastAsia"/>
        </w:rPr>
        <w:t>教学过程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4.1</w:t>
      </w:r>
      <w:r w:rsidRPr="0035765A">
        <w:rPr>
          <w:rFonts w:hint="eastAsia"/>
          <w:i/>
          <w:iCs/>
        </w:rPr>
        <w:t>一学时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4.1.1</w:t>
      </w:r>
      <w:r w:rsidRPr="0035765A">
        <w:rPr>
          <w:rFonts w:hint="eastAsia"/>
        </w:rPr>
        <w:t>教学活动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活动</w:t>
      </w:r>
      <w:r w:rsidRPr="0035765A">
        <w:rPr>
          <w:rFonts w:hint="eastAsia"/>
        </w:rPr>
        <w:t>1</w:t>
      </w:r>
      <w:r w:rsidRPr="0035765A">
        <w:rPr>
          <w:rFonts w:hint="eastAsia"/>
        </w:rPr>
        <w:t>【导入】陈太丘与友期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导入新课</w:t>
      </w:r>
      <w:r w:rsidRPr="0035765A">
        <w:rPr>
          <w:rFonts w:hint="eastAsia"/>
        </w:rPr>
        <w:t>(</w:t>
      </w:r>
      <w:r w:rsidRPr="0035765A">
        <w:rPr>
          <w:rFonts w:hint="eastAsia"/>
        </w:rPr>
        <w:t>自古英雄出少年。司马光砸缸、孔融让梨、曹冲称象、曹植作《七步诗》、王冕四岁学画、王羲之七岁通书法。</w:t>
      </w:r>
      <w:r w:rsidRPr="0035765A">
        <w:rPr>
          <w:rFonts w:hint="eastAsia"/>
        </w:rPr>
        <w:t>),</w:t>
      </w:r>
      <w:r w:rsidRPr="0035765A">
        <w:rPr>
          <w:rFonts w:hint="eastAsia"/>
        </w:rPr>
        <w:t>示范朗读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明确个别朗读、分角色朗读等不同要求。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通过多种形式朗读课文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整体感知课文内容。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通过朗读</w:t>
      </w:r>
      <w:r w:rsidRPr="0035765A">
        <w:rPr>
          <w:rFonts w:hint="eastAsia"/>
        </w:rPr>
        <w:t>,</w:t>
      </w:r>
      <w:r w:rsidRPr="0035765A">
        <w:rPr>
          <w:rFonts w:hint="eastAsia"/>
        </w:rPr>
        <w:t>让学生整体感知课文内容</w:t>
      </w:r>
      <w:r w:rsidRPr="0035765A">
        <w:rPr>
          <w:rFonts w:hint="eastAsia"/>
        </w:rPr>
        <w:t>,</w:t>
      </w:r>
      <w:r w:rsidRPr="0035765A">
        <w:rPr>
          <w:rFonts w:hint="eastAsia"/>
        </w:rPr>
        <w:t>理清文中人物关系。为分析人物形象做好基础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同时训练学生的朗读能力。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活动</w:t>
      </w:r>
      <w:r w:rsidRPr="0035765A">
        <w:rPr>
          <w:rFonts w:hint="eastAsia"/>
        </w:rPr>
        <w:t>2</w:t>
      </w:r>
      <w:r w:rsidRPr="0035765A">
        <w:rPr>
          <w:rFonts w:hint="eastAsia"/>
        </w:rPr>
        <w:t>【讲授】陈太丘与友期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研读课文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理解大意。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讲解“古今异义词”</w:t>
      </w:r>
      <w:r w:rsidRPr="0035765A">
        <w:rPr>
          <w:rFonts w:hint="eastAsia"/>
        </w:rPr>
        <w:t>;</w:t>
      </w:r>
      <w:r w:rsidRPr="0035765A">
        <w:rPr>
          <w:rFonts w:hint="eastAsia"/>
        </w:rPr>
        <w:t>指导学生疏通重点句子的解释。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借助注释</w:t>
      </w:r>
      <w:r w:rsidRPr="0035765A">
        <w:rPr>
          <w:rFonts w:hint="eastAsia"/>
        </w:rPr>
        <w:t>,</w:t>
      </w:r>
      <w:r w:rsidRPr="0035765A">
        <w:rPr>
          <w:rFonts w:hint="eastAsia"/>
        </w:rPr>
        <w:t>知道“期、舍、去、乃、委、引、顾”等词的含义。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古今异义词是文言文与现代文之间的一大差异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掌握了一些基本的文言实词</w:t>
      </w:r>
      <w:r w:rsidRPr="0035765A">
        <w:rPr>
          <w:rFonts w:hint="eastAsia"/>
        </w:rPr>
        <w:t>,</w:t>
      </w:r>
      <w:r w:rsidRPr="0035765A">
        <w:rPr>
          <w:rFonts w:hint="eastAsia"/>
        </w:rPr>
        <w:t>一些基本的文言句子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将能更好地学习文言文。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活动</w:t>
      </w:r>
      <w:r w:rsidRPr="0035765A">
        <w:rPr>
          <w:rFonts w:hint="eastAsia"/>
        </w:rPr>
        <w:t>3</w:t>
      </w:r>
      <w:r w:rsidRPr="0035765A">
        <w:rPr>
          <w:rFonts w:hint="eastAsia"/>
        </w:rPr>
        <w:t>【活动】陈太丘与友期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复述课文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拓展思维。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用现代汉语有感情帝流利地复述课文。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复述课文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交流点评。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在理解文章内容的基础上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拓展学生的思维</w:t>
      </w:r>
      <w:r w:rsidRPr="0035765A">
        <w:rPr>
          <w:rFonts w:hint="eastAsia"/>
        </w:rPr>
        <w:t>,</w:t>
      </w:r>
      <w:r w:rsidRPr="0035765A">
        <w:rPr>
          <w:rFonts w:hint="eastAsia"/>
        </w:rPr>
        <w:t>通过丰富的想象和联想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激发学习文言文的兴趣。同时培养了学生口头表达能力。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活动</w:t>
      </w:r>
      <w:r w:rsidRPr="0035765A">
        <w:rPr>
          <w:rFonts w:hint="eastAsia"/>
        </w:rPr>
        <w:t>4</w:t>
      </w:r>
      <w:r w:rsidRPr="0035765A">
        <w:rPr>
          <w:rFonts w:hint="eastAsia"/>
        </w:rPr>
        <w:t>【作业】陈太丘与友期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布置作业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巩固知识。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1.</w:t>
      </w:r>
      <w:r w:rsidRPr="0035765A">
        <w:rPr>
          <w:rFonts w:hint="eastAsia"/>
        </w:rPr>
        <w:t>解释下列句子中的加点词。①陈太丘与友期行。②过中不至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太丘舍去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去后乃至。③与人期行</w:t>
      </w:r>
      <w:r w:rsidRPr="0035765A">
        <w:rPr>
          <w:rFonts w:hint="eastAsia"/>
        </w:rPr>
        <w:t>,</w:t>
      </w:r>
      <w:r w:rsidRPr="0035765A">
        <w:rPr>
          <w:rFonts w:hint="eastAsia"/>
        </w:rPr>
        <w:t>相委而去。④友人惭</w:t>
      </w:r>
      <w:r w:rsidRPr="0035765A">
        <w:rPr>
          <w:rFonts w:hint="eastAsia"/>
        </w:rPr>
        <w:t>,</w:t>
      </w:r>
      <w:r w:rsidRPr="0035765A">
        <w:rPr>
          <w:rFonts w:hint="eastAsia"/>
        </w:rPr>
        <w:t>下车引之。⑤元方入门不顾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2.</w:t>
      </w:r>
      <w:r w:rsidRPr="0035765A">
        <w:rPr>
          <w:rFonts w:hint="eastAsia"/>
        </w:rPr>
        <w:t>翻译句子。①元方时年七岁</w:t>
      </w:r>
      <w:r w:rsidRPr="0035765A">
        <w:rPr>
          <w:rFonts w:hint="eastAsia"/>
        </w:rPr>
        <w:t>,</w:t>
      </w:r>
      <w:r w:rsidRPr="0035765A">
        <w:rPr>
          <w:rFonts w:hint="eastAsia"/>
        </w:rPr>
        <w:t>门外戏。②君与家君期日中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日中不止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则是无信</w:t>
      </w:r>
      <w:r w:rsidRPr="0035765A">
        <w:rPr>
          <w:rFonts w:hint="eastAsia"/>
        </w:rPr>
        <w:t>;</w:t>
      </w:r>
      <w:r w:rsidRPr="0035765A">
        <w:rPr>
          <w:rFonts w:hint="eastAsia"/>
        </w:rPr>
        <w:t>对子骂父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则是无礼。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完成作业。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t>3.</w:t>
      </w:r>
      <w:r w:rsidRPr="0035765A">
        <w:rPr>
          <w:rFonts w:hint="eastAsia"/>
        </w:rPr>
        <w:t>根据课文内容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回答问题。①元方从哪两个方面来批评父亲的朋友的</w:t>
      </w:r>
      <w:r w:rsidRPr="0035765A">
        <w:rPr>
          <w:rFonts w:hint="eastAsia"/>
        </w:rPr>
        <w:t xml:space="preserve">? </w:t>
      </w:r>
      <w:r w:rsidRPr="0035765A">
        <w:rPr>
          <w:rFonts w:hint="eastAsia"/>
        </w:rPr>
        <w:t>②“元方入门不顾”一句中表现他怎样的性格</w:t>
      </w:r>
      <w:r w:rsidRPr="0035765A">
        <w:rPr>
          <w:rFonts w:hint="eastAsia"/>
        </w:rPr>
        <w:t>?</w:t>
      </w:r>
      <w:r w:rsidRPr="0035765A">
        <w:rPr>
          <w:rFonts w:hint="eastAsia"/>
        </w:rPr>
        <w:t>陈太丘未能坚持等朋友是否也不够守信</w:t>
      </w:r>
      <w:r w:rsidRPr="0035765A">
        <w:rPr>
          <w:rFonts w:hint="eastAsia"/>
        </w:rPr>
        <w:t>?</w:t>
      </w:r>
      <w:r w:rsidRPr="0035765A">
        <w:rPr>
          <w:rFonts w:hint="eastAsia"/>
        </w:rPr>
        <w:t>④课文告诉我们一个什么道理</w:t>
      </w:r>
      <w:r w:rsidRPr="0035765A">
        <w:rPr>
          <w:rFonts w:hint="eastAsia"/>
        </w:rPr>
        <w:t>?</w:t>
      </w:r>
    </w:p>
    <w:p w:rsidR="0035765A" w:rsidRPr="0035765A" w:rsidRDefault="0035765A" w:rsidP="0035765A">
      <w:pPr>
        <w:rPr>
          <w:rFonts w:hint="eastAsia"/>
        </w:rPr>
      </w:pPr>
      <w:r w:rsidRPr="0035765A">
        <w:rPr>
          <w:rFonts w:hint="eastAsia"/>
        </w:rPr>
        <w:lastRenderedPageBreak/>
        <w:t>巩固课堂内容</w:t>
      </w:r>
      <w:r w:rsidRPr="0035765A">
        <w:rPr>
          <w:rFonts w:hint="eastAsia"/>
        </w:rPr>
        <w:t>,</w:t>
      </w:r>
      <w:r w:rsidRPr="0035765A">
        <w:rPr>
          <w:rFonts w:hint="eastAsia"/>
        </w:rPr>
        <w:t>积累一些文言实词和句子。阅读与课文主题相一致的现代文</w:t>
      </w:r>
      <w:r w:rsidRPr="0035765A">
        <w:rPr>
          <w:rFonts w:hint="eastAsia"/>
        </w:rPr>
        <w:t>,</w:t>
      </w:r>
      <w:r w:rsidRPr="0035765A">
        <w:rPr>
          <w:rFonts w:hint="eastAsia"/>
        </w:rPr>
        <w:t>更能拓展学生的思维</w:t>
      </w:r>
      <w:r w:rsidRPr="0035765A">
        <w:rPr>
          <w:rFonts w:hint="eastAsia"/>
        </w:rPr>
        <w:t>,</w:t>
      </w:r>
      <w:r w:rsidRPr="0035765A">
        <w:rPr>
          <w:rFonts w:hint="eastAsia"/>
        </w:rPr>
        <w:t>培养初步的比较阅读、鉴赏的能力。</w:t>
      </w:r>
    </w:p>
    <w:p w:rsidR="00CD59B8" w:rsidRDefault="00CD59B8"/>
    <w:sectPr w:rsidR="00CD59B8" w:rsidSect="00CD5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BC7" w:rsidRDefault="003E4BC7" w:rsidP="0035765A">
      <w:r>
        <w:separator/>
      </w:r>
    </w:p>
  </w:endnote>
  <w:endnote w:type="continuationSeparator" w:id="0">
    <w:p w:rsidR="003E4BC7" w:rsidRDefault="003E4BC7" w:rsidP="00357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BC7" w:rsidRDefault="003E4BC7" w:rsidP="0035765A">
      <w:r>
        <w:separator/>
      </w:r>
    </w:p>
  </w:footnote>
  <w:footnote w:type="continuationSeparator" w:id="0">
    <w:p w:rsidR="003E4BC7" w:rsidRDefault="003E4BC7" w:rsidP="003576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765A"/>
    <w:rsid w:val="0035765A"/>
    <w:rsid w:val="003E4BC7"/>
    <w:rsid w:val="00CD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B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7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76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7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76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489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36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4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70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4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22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455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0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382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09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11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67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836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794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564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0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77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8586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4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0732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5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618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44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07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83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79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009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01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8399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1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22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0659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83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591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5465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5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46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2898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81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8465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DocSecurity>0</DocSecurity>
  <Lines>7</Lines>
  <Paragraphs>2</Paragraphs>
  <ScaleCrop>false</ScaleCrop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2018-10-02T23:38:00Z</dcterms:created>
  <dcterms:modified xsi:type="dcterms:W3CDTF">2018-10-02T23:38:00Z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