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325" w:rsidRPr="00F37325" w:rsidRDefault="00F37325" w:rsidP="00F37325">
      <w:r w:rsidRPr="00F37325">
        <w:rPr>
          <w:rFonts w:hint="eastAsia"/>
        </w:rPr>
        <w:t>1</w:t>
      </w:r>
      <w:r w:rsidRPr="00F37325">
        <w:rPr>
          <w:rFonts w:hint="eastAsia"/>
        </w:rPr>
        <w:t>教学目标</w:t>
      </w:r>
    </w:p>
    <w:p w:rsidR="00F37325" w:rsidRPr="00F37325" w:rsidRDefault="00F37325" w:rsidP="00F37325">
      <w:pPr>
        <w:rPr>
          <w:rFonts w:hint="eastAsia"/>
        </w:rPr>
      </w:pPr>
      <w:r w:rsidRPr="00F37325">
        <w:rPr>
          <w:rFonts w:hint="eastAsia"/>
        </w:rPr>
        <w:t>~</w:t>
      </w:r>
      <w:r w:rsidRPr="00F37325">
        <w:rPr>
          <w:rFonts w:hint="eastAsia"/>
        </w:rPr>
        <w:t>具体教学目标如下：</w:t>
      </w:r>
    </w:p>
    <w:p w:rsidR="00F37325" w:rsidRPr="00F37325" w:rsidRDefault="00F37325" w:rsidP="00F37325">
      <w:pPr>
        <w:rPr>
          <w:rFonts w:hint="eastAsia"/>
        </w:rPr>
      </w:pPr>
      <w:r w:rsidRPr="00F37325">
        <w:rPr>
          <w:rFonts w:hint="eastAsia"/>
        </w:rPr>
        <w:t>【知识与能力】</w:t>
      </w:r>
      <w:r w:rsidRPr="00F37325">
        <w:rPr>
          <w:rFonts w:hint="eastAsia"/>
        </w:rPr>
        <w:t> </w:t>
      </w:r>
    </w:p>
    <w:p w:rsidR="00F37325" w:rsidRPr="00F37325" w:rsidRDefault="00F37325" w:rsidP="00F37325">
      <w:pPr>
        <w:rPr>
          <w:rFonts w:hint="eastAsia"/>
        </w:rPr>
      </w:pPr>
      <w:r w:rsidRPr="00F37325">
        <w:rPr>
          <w:rFonts w:hint="eastAsia"/>
        </w:rPr>
        <w:t>1.</w:t>
      </w:r>
      <w:r w:rsidRPr="00F37325">
        <w:rPr>
          <w:rFonts w:hint="eastAsia"/>
        </w:rPr>
        <w:t>通过对具体语句尤其是引号部分的品味学习作者对豪猪的拟人化描写。</w:t>
      </w:r>
    </w:p>
    <w:p w:rsidR="00F37325" w:rsidRPr="00F37325" w:rsidRDefault="00F37325" w:rsidP="00F37325">
      <w:pPr>
        <w:rPr>
          <w:rFonts w:hint="eastAsia"/>
        </w:rPr>
      </w:pPr>
      <w:r w:rsidRPr="00F37325">
        <w:rPr>
          <w:rFonts w:hint="eastAsia"/>
        </w:rPr>
        <w:t>2.</w:t>
      </w:r>
      <w:r w:rsidRPr="00F37325">
        <w:rPr>
          <w:rFonts w:hint="eastAsia"/>
        </w:rPr>
        <w:t>通过对豪猪形象的分析结合时代背景理解寓意。</w:t>
      </w:r>
    </w:p>
    <w:p w:rsidR="00F37325" w:rsidRPr="00F37325" w:rsidRDefault="00F37325" w:rsidP="00F37325">
      <w:pPr>
        <w:rPr>
          <w:rFonts w:hint="eastAsia"/>
        </w:rPr>
      </w:pPr>
      <w:r w:rsidRPr="00F37325">
        <w:rPr>
          <w:rFonts w:hint="eastAsia"/>
        </w:rPr>
        <w:t>【过程与方法】</w:t>
      </w:r>
      <w:r w:rsidRPr="00F37325">
        <w:rPr>
          <w:rFonts w:hint="eastAsia"/>
        </w:rPr>
        <w:t xml:space="preserve"> </w:t>
      </w:r>
      <w:r w:rsidRPr="00F37325">
        <w:rPr>
          <w:rFonts w:hint="eastAsia"/>
        </w:rPr>
        <w:t>朗读法，自主</w:t>
      </w:r>
      <w:proofErr w:type="gramStart"/>
      <w:r w:rsidRPr="00F37325">
        <w:rPr>
          <w:rFonts w:hint="eastAsia"/>
        </w:rPr>
        <w:t>—合作</w:t>
      </w:r>
      <w:proofErr w:type="gramEnd"/>
      <w:r w:rsidRPr="00F37325">
        <w:rPr>
          <w:rFonts w:hint="eastAsia"/>
        </w:rPr>
        <w:t>—探究法</w:t>
      </w:r>
    </w:p>
    <w:p w:rsidR="00F37325" w:rsidRPr="00F37325" w:rsidRDefault="00F37325" w:rsidP="00F37325">
      <w:pPr>
        <w:rPr>
          <w:rFonts w:hint="eastAsia"/>
        </w:rPr>
      </w:pPr>
      <w:r w:rsidRPr="00F37325">
        <w:rPr>
          <w:rFonts w:hint="eastAsia"/>
        </w:rPr>
        <w:t>【情感、态度、价值观】</w:t>
      </w:r>
      <w:r w:rsidRPr="00F37325">
        <w:rPr>
          <w:rFonts w:hint="eastAsia"/>
        </w:rPr>
        <w:t xml:space="preserve"> </w:t>
      </w:r>
      <w:r w:rsidRPr="00F37325">
        <w:rPr>
          <w:rFonts w:hint="eastAsia"/>
        </w:rPr>
        <w:t>体会作者对贪图安逸、不思进取的生活态度的讽刺，引起对人生的。</w:t>
      </w:r>
    </w:p>
    <w:p w:rsidR="00F37325" w:rsidRPr="00F37325" w:rsidRDefault="00F37325" w:rsidP="00F37325">
      <w:pPr>
        <w:rPr>
          <w:rFonts w:hint="eastAsia"/>
        </w:rPr>
      </w:pPr>
      <w:r w:rsidRPr="00F37325">
        <w:rPr>
          <w:rFonts w:hint="eastAsia"/>
        </w:rPr>
        <w:t>2</w:t>
      </w:r>
      <w:r w:rsidRPr="00F37325">
        <w:rPr>
          <w:rFonts w:hint="eastAsia"/>
        </w:rPr>
        <w:t>学情分析</w:t>
      </w:r>
    </w:p>
    <w:p w:rsidR="00F37325" w:rsidRPr="00F37325" w:rsidRDefault="00F37325" w:rsidP="00F37325">
      <w:pPr>
        <w:rPr>
          <w:rFonts w:hint="eastAsia"/>
        </w:rPr>
      </w:pPr>
      <w:r w:rsidRPr="00F37325">
        <w:rPr>
          <w:rFonts w:hint="eastAsia"/>
        </w:rPr>
        <w:t>由于我面对的是六年级的学生，豪猪是他们所不了解的动物，当时的时代背景对他们来说更是陌生。他们的阅读理解能力与思想深度有限，只有通过深入文本，抓牢字词句的品读赏析才能使他们有所感受。通过反复读课文，学生可以从文章中感受到作者对豪猪的拟人化描写是多么生动形象，了解到豪猪与绅士的相同之处。通过步步深入地启发，也能从部分语句中初步感受到作者有言外之意，但是还是缺乏深度，需要进一步了解时代背景，了解语言大师茅盾才能真正对作者的思想感情有所认识。</w:t>
      </w:r>
    </w:p>
    <w:p w:rsidR="00F37325" w:rsidRPr="00F37325" w:rsidRDefault="00F37325" w:rsidP="00F37325">
      <w:pPr>
        <w:rPr>
          <w:rFonts w:hint="eastAsia"/>
        </w:rPr>
      </w:pPr>
      <w:r w:rsidRPr="00F37325">
        <w:rPr>
          <w:rFonts w:hint="eastAsia"/>
        </w:rPr>
        <w:t>本班学生差异较大，朗读时偏爱全班大声齐读，但对文本的情感处理不够细腻；对词句的赏析基本停留在解释字面义上，本文中生词较多，学生需做好预习工作；对于拟人化手法有一定的认识，却知其然不知其所以然，难以体会其妙处，落实到笔头时也比较生硬简单；而对于本文的寓意，学生基本难以读懂，对于豪猪这一描写对象的特点认识不深。</w:t>
      </w:r>
    </w:p>
    <w:p w:rsidR="00F37325" w:rsidRPr="00F37325" w:rsidRDefault="00F37325" w:rsidP="00F37325">
      <w:pPr>
        <w:rPr>
          <w:rFonts w:hint="eastAsia"/>
        </w:rPr>
      </w:pPr>
      <w:r w:rsidRPr="00F37325">
        <w:rPr>
          <w:rFonts w:hint="eastAsia"/>
        </w:rPr>
        <w:t>3</w:t>
      </w:r>
    </w:p>
    <w:p w:rsidR="00F37325" w:rsidRPr="00F37325" w:rsidRDefault="00F37325" w:rsidP="00F37325">
      <w:pPr>
        <w:rPr>
          <w:rFonts w:hint="eastAsia"/>
        </w:rPr>
      </w:pPr>
      <w:r w:rsidRPr="00F37325">
        <w:rPr>
          <w:rFonts w:hint="eastAsia"/>
        </w:rPr>
        <w:t>教学重点：学习作者对豪猪的拟人化描写，感受本文细腻而生动有趣的语言。</w:t>
      </w:r>
    </w:p>
    <w:p w:rsidR="00F37325" w:rsidRPr="00F37325" w:rsidRDefault="00F37325" w:rsidP="00F37325">
      <w:pPr>
        <w:rPr>
          <w:rFonts w:hint="eastAsia"/>
        </w:rPr>
      </w:pPr>
      <w:r w:rsidRPr="00F37325">
        <w:rPr>
          <w:rFonts w:hint="eastAsia"/>
        </w:rPr>
        <w:t>教学难点：通过对豪猪形象的分析，体会作者对贪图安逸、不思进取的生活态度的讽刺。</w:t>
      </w:r>
    </w:p>
    <w:p w:rsidR="00F37325" w:rsidRPr="00F37325" w:rsidRDefault="00F37325" w:rsidP="00F37325">
      <w:pPr>
        <w:rPr>
          <w:rFonts w:hint="eastAsia"/>
        </w:rPr>
      </w:pPr>
      <w:r w:rsidRPr="00F37325">
        <w:rPr>
          <w:rFonts w:hint="eastAsia"/>
        </w:rPr>
        <w:t>4</w:t>
      </w:r>
      <w:r w:rsidRPr="00F37325">
        <w:rPr>
          <w:rFonts w:hint="eastAsia"/>
        </w:rPr>
        <w:t>教学过程</w:t>
      </w:r>
    </w:p>
    <w:p w:rsidR="00F37325" w:rsidRPr="00F37325" w:rsidRDefault="00F37325" w:rsidP="00F37325">
      <w:pPr>
        <w:rPr>
          <w:rFonts w:hint="eastAsia"/>
        </w:rPr>
      </w:pPr>
      <w:r w:rsidRPr="00F37325">
        <w:rPr>
          <w:rFonts w:hint="eastAsia"/>
        </w:rPr>
        <w:t>4.1</w:t>
      </w:r>
      <w:r w:rsidRPr="00F37325">
        <w:rPr>
          <w:rFonts w:hint="eastAsia"/>
          <w:i/>
          <w:iCs/>
        </w:rPr>
        <w:t>第一学时</w:t>
      </w:r>
    </w:p>
    <w:p w:rsidR="00F37325" w:rsidRPr="00F37325" w:rsidRDefault="00F37325" w:rsidP="00F37325">
      <w:pPr>
        <w:rPr>
          <w:rFonts w:hint="eastAsia"/>
        </w:rPr>
      </w:pPr>
      <w:r w:rsidRPr="00F37325">
        <w:rPr>
          <w:rFonts w:hint="eastAsia"/>
        </w:rPr>
        <w:t>4.1.1</w:t>
      </w:r>
      <w:r w:rsidRPr="00F37325">
        <w:rPr>
          <w:rFonts w:hint="eastAsia"/>
        </w:rPr>
        <w:t>教学活动</w:t>
      </w:r>
    </w:p>
    <w:p w:rsidR="00F37325" w:rsidRPr="00F37325" w:rsidRDefault="00F37325" w:rsidP="00F37325">
      <w:pPr>
        <w:rPr>
          <w:rFonts w:hint="eastAsia"/>
        </w:rPr>
      </w:pPr>
      <w:r w:rsidRPr="00F37325">
        <w:rPr>
          <w:rFonts w:hint="eastAsia"/>
        </w:rPr>
        <w:t>活动</w:t>
      </w:r>
      <w:r w:rsidRPr="00F37325">
        <w:rPr>
          <w:rFonts w:hint="eastAsia"/>
        </w:rPr>
        <w:t>1</w:t>
      </w:r>
      <w:r w:rsidRPr="00F37325">
        <w:rPr>
          <w:rFonts w:hint="eastAsia"/>
        </w:rPr>
        <w:t>【导入】兴趣导入</w:t>
      </w:r>
    </w:p>
    <w:p w:rsidR="00F37325" w:rsidRPr="00F37325" w:rsidRDefault="00F37325" w:rsidP="00F37325">
      <w:pPr>
        <w:rPr>
          <w:rFonts w:hint="eastAsia"/>
        </w:rPr>
      </w:pPr>
      <w:r w:rsidRPr="00F37325">
        <w:rPr>
          <w:rFonts w:hint="eastAsia"/>
        </w:rPr>
        <w:t>一、</w:t>
      </w:r>
      <w:r w:rsidRPr="00F37325">
        <w:rPr>
          <w:rFonts w:hint="eastAsia"/>
        </w:rPr>
        <w:t xml:space="preserve"> </w:t>
      </w:r>
      <w:r w:rsidRPr="00F37325">
        <w:rPr>
          <w:rFonts w:hint="eastAsia"/>
        </w:rPr>
        <w:t>兴趣导入，整体感知：（</w:t>
      </w:r>
      <w:r w:rsidRPr="00F37325">
        <w:rPr>
          <w:rFonts w:hint="eastAsia"/>
        </w:rPr>
        <w:t>5</w:t>
      </w:r>
      <w:r w:rsidRPr="00F37325">
        <w:rPr>
          <w:rFonts w:hint="eastAsia"/>
        </w:rPr>
        <w:t>分钟）</w:t>
      </w:r>
      <w:r w:rsidRPr="00F37325">
        <w:rPr>
          <w:rFonts w:hint="eastAsia"/>
        </w:rPr>
        <w:t xml:space="preserve"> </w:t>
      </w:r>
      <w:r w:rsidRPr="00F37325">
        <w:rPr>
          <w:rFonts w:hint="eastAsia"/>
        </w:rPr>
        <w:t>小游戏：用一种动物来形容你自己</w:t>
      </w:r>
    </w:p>
    <w:p w:rsidR="00F37325" w:rsidRPr="00F37325" w:rsidRDefault="00F37325" w:rsidP="00F37325">
      <w:pPr>
        <w:rPr>
          <w:rFonts w:hint="eastAsia"/>
        </w:rPr>
      </w:pPr>
      <w:r w:rsidRPr="00F37325">
        <w:rPr>
          <w:rFonts w:hint="eastAsia"/>
        </w:rPr>
        <w:t>过渡语：对，我们经常会在动物的身上找到我们人类自己的影子，有心人就会从他们身上感悟到人生的道理。文学巨匠茅盾就从豪猪身上获得了启示，就让我们翻开书本，看看茅盾（投影作者介绍）笔下的豪猪是怎样的形象。</w:t>
      </w:r>
      <w:r w:rsidRPr="00F37325">
        <w:rPr>
          <w:rFonts w:hint="eastAsia"/>
        </w:rPr>
        <w:t xml:space="preserve"> </w:t>
      </w:r>
      <w:r w:rsidRPr="00F37325">
        <w:rPr>
          <w:rFonts w:hint="eastAsia"/>
        </w:rPr>
        <w:t>它被称为——森林中的绅士。绅士在我们看来是个褒义词，不过茅盾对他的态度究竟是赞扬还是批评呢？</w:t>
      </w:r>
      <w:r w:rsidRPr="00F37325">
        <w:rPr>
          <w:rFonts w:hint="eastAsia"/>
        </w:rPr>
        <w:t xml:space="preserve"> </w:t>
      </w:r>
      <w:r w:rsidRPr="00F37325">
        <w:rPr>
          <w:rFonts w:hint="eastAsia"/>
        </w:rPr>
        <w:t>（板书课题、作者）</w:t>
      </w:r>
      <w:r w:rsidRPr="00F37325">
        <w:rPr>
          <w:rFonts w:hint="eastAsia"/>
        </w:rPr>
        <w:t> </w:t>
      </w:r>
    </w:p>
    <w:p w:rsidR="00F37325" w:rsidRPr="00F37325" w:rsidRDefault="00F37325" w:rsidP="00F37325">
      <w:pPr>
        <w:rPr>
          <w:rFonts w:hint="eastAsia"/>
        </w:rPr>
      </w:pPr>
      <w:r w:rsidRPr="00F37325">
        <w:rPr>
          <w:rFonts w:hint="eastAsia"/>
        </w:rPr>
        <w:t>活动</w:t>
      </w:r>
      <w:r w:rsidRPr="00F37325">
        <w:rPr>
          <w:rFonts w:hint="eastAsia"/>
        </w:rPr>
        <w:t>2</w:t>
      </w:r>
      <w:r w:rsidRPr="00F37325">
        <w:rPr>
          <w:rFonts w:hint="eastAsia"/>
        </w:rPr>
        <w:t>【讲授】理清思路</w:t>
      </w:r>
    </w:p>
    <w:p w:rsidR="00F37325" w:rsidRPr="00F37325" w:rsidRDefault="00F37325" w:rsidP="00F37325">
      <w:pPr>
        <w:rPr>
          <w:rFonts w:hint="eastAsia"/>
        </w:rPr>
      </w:pPr>
      <w:r w:rsidRPr="00F37325">
        <w:rPr>
          <w:rFonts w:hint="eastAsia"/>
        </w:rPr>
        <w:t>~</w:t>
      </w:r>
      <w:r w:rsidRPr="00F37325">
        <w:rPr>
          <w:rFonts w:hint="eastAsia"/>
        </w:rPr>
        <w:t>二、</w:t>
      </w:r>
      <w:proofErr w:type="gramStart"/>
      <w:r w:rsidRPr="00F37325">
        <w:rPr>
          <w:rFonts w:hint="eastAsia"/>
        </w:rPr>
        <w:t>散读课文</w:t>
      </w:r>
      <w:proofErr w:type="gramEnd"/>
      <w:r w:rsidRPr="00F37325">
        <w:rPr>
          <w:rFonts w:hint="eastAsia"/>
        </w:rPr>
        <w:t>，理清思路：（</w:t>
      </w:r>
      <w:r w:rsidRPr="00F37325">
        <w:rPr>
          <w:rFonts w:hint="eastAsia"/>
        </w:rPr>
        <w:t>20</w:t>
      </w:r>
      <w:r w:rsidRPr="00F37325">
        <w:rPr>
          <w:rFonts w:hint="eastAsia"/>
        </w:rPr>
        <w:t>分钟）</w:t>
      </w:r>
    </w:p>
    <w:p w:rsidR="00F37325" w:rsidRPr="00F37325" w:rsidRDefault="00F37325" w:rsidP="00F37325">
      <w:pPr>
        <w:rPr>
          <w:rFonts w:hint="eastAsia"/>
        </w:rPr>
      </w:pPr>
      <w:r w:rsidRPr="00F37325">
        <w:rPr>
          <w:rFonts w:hint="eastAsia"/>
        </w:rPr>
        <w:t>第一阶段：请同学们自由朗读课文，先找出茅盾为什么把豪猪称为绅士。</w:t>
      </w:r>
      <w:r w:rsidRPr="00F37325">
        <w:rPr>
          <w:rFonts w:hint="eastAsia"/>
        </w:rPr>
        <w:t xml:space="preserve"> </w:t>
      </w:r>
      <w:r w:rsidRPr="00F37325">
        <w:rPr>
          <w:rFonts w:hint="eastAsia"/>
        </w:rPr>
        <w:t>要求：请同学们进行圈画后，有重点的品读。</w:t>
      </w:r>
      <w:r w:rsidRPr="00F37325">
        <w:rPr>
          <w:rFonts w:hint="eastAsia"/>
        </w:rPr>
        <w:t> </w:t>
      </w:r>
    </w:p>
    <w:p w:rsidR="00F37325" w:rsidRPr="00F37325" w:rsidRDefault="00F37325" w:rsidP="00F37325">
      <w:pPr>
        <w:rPr>
          <w:rFonts w:hint="eastAsia"/>
        </w:rPr>
      </w:pPr>
      <w:r w:rsidRPr="00F37325">
        <w:rPr>
          <w:rFonts w:hint="eastAsia"/>
        </w:rPr>
        <w:t>第二阶段：小组交流后进行全班讨论。</w:t>
      </w:r>
    </w:p>
    <w:p w:rsidR="00F37325" w:rsidRPr="00F37325" w:rsidRDefault="00F37325" w:rsidP="00F37325">
      <w:pPr>
        <w:rPr>
          <w:rFonts w:hint="eastAsia"/>
        </w:rPr>
      </w:pPr>
      <w:r w:rsidRPr="00F37325">
        <w:rPr>
          <w:rFonts w:hint="eastAsia"/>
        </w:rPr>
        <w:t>活动</w:t>
      </w:r>
      <w:r w:rsidRPr="00F37325">
        <w:rPr>
          <w:rFonts w:hint="eastAsia"/>
        </w:rPr>
        <w:t>3</w:t>
      </w:r>
      <w:r w:rsidRPr="00F37325">
        <w:rPr>
          <w:rFonts w:hint="eastAsia"/>
        </w:rPr>
        <w:t>【讲授】推敲寓意</w:t>
      </w:r>
    </w:p>
    <w:p w:rsidR="00F37325" w:rsidRPr="00F37325" w:rsidRDefault="00F37325" w:rsidP="00F37325">
      <w:pPr>
        <w:rPr>
          <w:rFonts w:hint="eastAsia"/>
        </w:rPr>
      </w:pPr>
      <w:r w:rsidRPr="00F37325">
        <w:rPr>
          <w:rFonts w:hint="eastAsia"/>
        </w:rPr>
        <w:t>~</w:t>
      </w:r>
      <w:r w:rsidRPr="00F37325">
        <w:rPr>
          <w:rFonts w:hint="eastAsia"/>
        </w:rPr>
        <w:t>三、细读课文，推敲寓意：（</w:t>
      </w:r>
      <w:r w:rsidRPr="00F37325">
        <w:rPr>
          <w:rFonts w:hint="eastAsia"/>
        </w:rPr>
        <w:t>10</w:t>
      </w:r>
      <w:r w:rsidRPr="00F37325">
        <w:rPr>
          <w:rFonts w:hint="eastAsia"/>
        </w:rPr>
        <w:t>分钟）</w:t>
      </w:r>
      <w:r w:rsidRPr="00F37325">
        <w:rPr>
          <w:rFonts w:hint="eastAsia"/>
        </w:rPr>
        <w:t> </w:t>
      </w:r>
    </w:p>
    <w:p w:rsidR="00F37325" w:rsidRPr="00F37325" w:rsidRDefault="00F37325" w:rsidP="00F37325">
      <w:pPr>
        <w:rPr>
          <w:rFonts w:hint="eastAsia"/>
        </w:rPr>
      </w:pPr>
      <w:r w:rsidRPr="00F37325">
        <w:rPr>
          <w:rFonts w:hint="eastAsia"/>
        </w:rPr>
        <w:t>语言大师茅盾将豪猪这位森林中的绅士通过拟人化的描写表现得得天独厚，悠然自得，同学们在朗读过程中也饶有趣味，可是，在预习质疑中，有很多同学注意到，这样“得天独厚”，具有巧妙自卫武器的豪猪竟然有了绝种之忧了，为什么呢？</w:t>
      </w:r>
    </w:p>
    <w:p w:rsidR="00F37325" w:rsidRPr="00F37325" w:rsidRDefault="00F37325" w:rsidP="00F37325">
      <w:pPr>
        <w:rPr>
          <w:rFonts w:hint="eastAsia"/>
        </w:rPr>
      </w:pPr>
      <w:r w:rsidRPr="00F37325">
        <w:rPr>
          <w:rFonts w:hint="eastAsia"/>
        </w:rPr>
        <w:t>1.</w:t>
      </w:r>
      <w:r w:rsidRPr="00F37325">
        <w:rPr>
          <w:rFonts w:hint="eastAsia"/>
        </w:rPr>
        <w:t>提问：有如此得天独厚的优势的豪猪怎么会面临绝种之忧呢？</w:t>
      </w:r>
    </w:p>
    <w:p w:rsidR="00F37325" w:rsidRPr="00F37325" w:rsidRDefault="00F37325" w:rsidP="00F37325">
      <w:pPr>
        <w:rPr>
          <w:rFonts w:hint="eastAsia"/>
        </w:rPr>
      </w:pPr>
      <w:r w:rsidRPr="00F37325">
        <w:rPr>
          <w:rFonts w:hint="eastAsia"/>
        </w:rPr>
        <w:t>2.</w:t>
      </w:r>
      <w:r w:rsidRPr="00F37325">
        <w:rPr>
          <w:rFonts w:hint="eastAsia"/>
        </w:rPr>
        <w:t>结合时代背景，理解豪猪的生活方式为什么“令人寒心”。</w:t>
      </w:r>
    </w:p>
    <w:p w:rsidR="00F37325" w:rsidRPr="00F37325" w:rsidRDefault="00F37325" w:rsidP="00F37325">
      <w:pPr>
        <w:rPr>
          <w:rFonts w:hint="eastAsia"/>
        </w:rPr>
      </w:pPr>
      <w:r w:rsidRPr="00F37325">
        <w:rPr>
          <w:rFonts w:hint="eastAsia"/>
        </w:rPr>
        <w:t>活动</w:t>
      </w:r>
      <w:r w:rsidRPr="00F37325">
        <w:rPr>
          <w:rFonts w:hint="eastAsia"/>
        </w:rPr>
        <w:t>4</w:t>
      </w:r>
      <w:r w:rsidRPr="00F37325">
        <w:rPr>
          <w:rFonts w:hint="eastAsia"/>
        </w:rPr>
        <w:t>【活动】拓展延伸</w:t>
      </w:r>
    </w:p>
    <w:p w:rsidR="00F37325" w:rsidRPr="00F37325" w:rsidRDefault="00F37325" w:rsidP="00F37325">
      <w:pPr>
        <w:rPr>
          <w:rFonts w:hint="eastAsia"/>
        </w:rPr>
      </w:pPr>
      <w:r w:rsidRPr="00F37325">
        <w:rPr>
          <w:rFonts w:hint="eastAsia"/>
        </w:rPr>
        <w:lastRenderedPageBreak/>
        <w:t>~</w:t>
      </w:r>
      <w:r w:rsidRPr="00F37325">
        <w:rPr>
          <w:rFonts w:hint="eastAsia"/>
        </w:rPr>
        <w:t>四、拓展延伸（</w:t>
      </w:r>
      <w:r w:rsidRPr="00F37325">
        <w:rPr>
          <w:rFonts w:hint="eastAsia"/>
        </w:rPr>
        <w:t>3</w:t>
      </w:r>
      <w:r w:rsidRPr="00F37325">
        <w:rPr>
          <w:rFonts w:hint="eastAsia"/>
        </w:rPr>
        <w:t>分钟）</w:t>
      </w:r>
      <w:r w:rsidRPr="00F37325">
        <w:rPr>
          <w:rFonts w:hint="eastAsia"/>
        </w:rPr>
        <w:t> </w:t>
      </w:r>
    </w:p>
    <w:p w:rsidR="00F37325" w:rsidRPr="00F37325" w:rsidRDefault="00F37325" w:rsidP="00F37325">
      <w:pPr>
        <w:rPr>
          <w:rFonts w:hint="eastAsia"/>
        </w:rPr>
      </w:pPr>
      <w:r w:rsidRPr="00F37325">
        <w:rPr>
          <w:rFonts w:hint="eastAsia"/>
        </w:rPr>
        <w:t>今天，我们细细地品味了《森林中的绅士》这篇文章，同学们不仅抓住了字词，</w:t>
      </w:r>
      <w:proofErr w:type="gramStart"/>
      <w:r w:rsidRPr="00F37325">
        <w:rPr>
          <w:rFonts w:hint="eastAsia"/>
        </w:rPr>
        <w:t>作出</w:t>
      </w:r>
      <w:proofErr w:type="gramEnd"/>
      <w:r w:rsidRPr="00F37325">
        <w:rPr>
          <w:rFonts w:hint="eastAsia"/>
        </w:rPr>
        <w:t>了精到的分析，还能透过表面看到了内在。你们很了不起。</w:t>
      </w:r>
    </w:p>
    <w:p w:rsidR="00F37325" w:rsidRPr="00F37325" w:rsidRDefault="00F37325" w:rsidP="00F37325">
      <w:pPr>
        <w:rPr>
          <w:rFonts w:hint="eastAsia"/>
        </w:rPr>
      </w:pPr>
      <w:r w:rsidRPr="00F37325">
        <w:rPr>
          <w:rFonts w:hint="eastAsia"/>
        </w:rPr>
        <w:t>这篇文章通过拟人化的描写，生动传神地刻画了豪猪的形态特征和生活方式，真正用意却是什么？</w:t>
      </w:r>
    </w:p>
    <w:p w:rsidR="00F37325" w:rsidRPr="00F37325" w:rsidRDefault="00F37325" w:rsidP="00F37325">
      <w:pPr>
        <w:rPr>
          <w:rFonts w:hint="eastAsia"/>
        </w:rPr>
      </w:pPr>
      <w:r w:rsidRPr="00F37325">
        <w:rPr>
          <w:rFonts w:hint="eastAsia"/>
        </w:rPr>
        <w:t>预设：讽刺了当时那些所谓绅士们贪图安逸、不思进取的生活态度，给了我们启示。</w:t>
      </w:r>
      <w:r w:rsidRPr="00F37325">
        <w:rPr>
          <w:rFonts w:hint="eastAsia"/>
        </w:rPr>
        <w:t> </w:t>
      </w:r>
    </w:p>
    <w:p w:rsidR="00F37325" w:rsidRPr="00F37325" w:rsidRDefault="00F37325" w:rsidP="00F37325">
      <w:pPr>
        <w:rPr>
          <w:rFonts w:hint="eastAsia"/>
        </w:rPr>
      </w:pPr>
      <w:r w:rsidRPr="00F37325">
        <w:rPr>
          <w:rFonts w:hint="eastAsia"/>
        </w:rPr>
        <w:t>大家现在对这位绅士怎么看？如果给你</w:t>
      </w:r>
      <w:proofErr w:type="gramStart"/>
      <w:r w:rsidRPr="00F37325">
        <w:rPr>
          <w:rFonts w:hint="eastAsia"/>
        </w:rPr>
        <w:t>个</w:t>
      </w:r>
      <w:proofErr w:type="gramEnd"/>
      <w:r w:rsidRPr="00F37325">
        <w:rPr>
          <w:rFonts w:hint="eastAsia"/>
        </w:rPr>
        <w:t>机会，为课题加一个小小的改动表达你的态度，你会怎么改？</w:t>
      </w:r>
    </w:p>
    <w:p w:rsidR="00F37325" w:rsidRPr="00F37325" w:rsidRDefault="00F37325" w:rsidP="00F37325">
      <w:pPr>
        <w:rPr>
          <w:rFonts w:hint="eastAsia"/>
        </w:rPr>
      </w:pPr>
      <w:r w:rsidRPr="00F37325">
        <w:rPr>
          <w:rFonts w:hint="eastAsia"/>
        </w:rPr>
        <w:t>预设：森林中的“绅士”</w:t>
      </w:r>
      <w:r w:rsidRPr="00F37325">
        <w:rPr>
          <w:rFonts w:hint="eastAsia"/>
        </w:rPr>
        <w:t> </w:t>
      </w:r>
    </w:p>
    <w:p w:rsidR="00F37325" w:rsidRPr="00F37325" w:rsidRDefault="00F37325" w:rsidP="00F37325">
      <w:pPr>
        <w:rPr>
          <w:rFonts w:hint="eastAsia"/>
        </w:rPr>
      </w:pPr>
      <w:r w:rsidRPr="00F37325">
        <w:rPr>
          <w:rFonts w:hint="eastAsia"/>
        </w:rPr>
        <w:t>这个引号的作用：讽刺和否定。引人联想人世间的绅士（关注课后注解，此处的绅士与现代意义上的绅士不同，是指地方上有势力、有功名的人）。这些有权势者却安于现状，坐视祖国沦陷，难怪茅盾要以豪猪来对贪图安逸、不思进取的生活态度的讽刺。</w:t>
      </w:r>
    </w:p>
    <w:p w:rsidR="00F37325" w:rsidRPr="00F37325" w:rsidRDefault="00F37325" w:rsidP="00F37325">
      <w:pPr>
        <w:rPr>
          <w:rFonts w:hint="eastAsia"/>
        </w:rPr>
      </w:pPr>
      <w:r w:rsidRPr="00F37325">
        <w:rPr>
          <w:rFonts w:hint="eastAsia"/>
        </w:rPr>
        <w:t>活动</w:t>
      </w:r>
      <w:r w:rsidRPr="00F37325">
        <w:rPr>
          <w:rFonts w:hint="eastAsia"/>
        </w:rPr>
        <w:t>5</w:t>
      </w:r>
      <w:r w:rsidRPr="00F37325">
        <w:rPr>
          <w:rFonts w:hint="eastAsia"/>
        </w:rPr>
        <w:t>【作业】作业</w:t>
      </w:r>
    </w:p>
    <w:p w:rsidR="00F37325" w:rsidRPr="00F37325" w:rsidRDefault="00F37325" w:rsidP="00F37325">
      <w:pPr>
        <w:rPr>
          <w:rFonts w:hint="eastAsia"/>
        </w:rPr>
      </w:pPr>
      <w:r w:rsidRPr="00F37325">
        <w:rPr>
          <w:rFonts w:hint="eastAsia"/>
        </w:rPr>
        <w:t>~</w:t>
      </w:r>
      <w:r w:rsidRPr="00F37325">
        <w:rPr>
          <w:rFonts w:hint="eastAsia"/>
        </w:rPr>
        <w:t>五、作业</w:t>
      </w:r>
    </w:p>
    <w:p w:rsidR="00F37325" w:rsidRPr="00F37325" w:rsidRDefault="00F37325" w:rsidP="00F37325">
      <w:pPr>
        <w:rPr>
          <w:rFonts w:hint="eastAsia"/>
        </w:rPr>
      </w:pPr>
      <w:r w:rsidRPr="00F37325">
        <w:rPr>
          <w:rFonts w:hint="eastAsia"/>
        </w:rPr>
        <w:t>1</w:t>
      </w:r>
      <w:r w:rsidRPr="00F37325">
        <w:rPr>
          <w:rFonts w:hint="eastAsia"/>
        </w:rPr>
        <w:t>、积累词语（自选</w:t>
      </w:r>
      <w:r w:rsidRPr="00F37325">
        <w:rPr>
          <w:rFonts w:hint="eastAsia"/>
        </w:rPr>
        <w:t>10</w:t>
      </w:r>
      <w:r w:rsidRPr="00F37325">
        <w:rPr>
          <w:rFonts w:hint="eastAsia"/>
        </w:rPr>
        <w:t>个）。</w:t>
      </w:r>
    </w:p>
    <w:p w:rsidR="00F37325" w:rsidRPr="00F37325" w:rsidRDefault="00F37325" w:rsidP="00F37325">
      <w:pPr>
        <w:rPr>
          <w:rFonts w:hint="eastAsia"/>
        </w:rPr>
      </w:pPr>
      <w:r w:rsidRPr="00F37325">
        <w:rPr>
          <w:rFonts w:hint="eastAsia"/>
        </w:rPr>
        <w:t>2</w:t>
      </w:r>
      <w:r w:rsidRPr="00F37325">
        <w:rPr>
          <w:rFonts w:hint="eastAsia"/>
        </w:rPr>
        <w:t>、（进阶练习）用拟人化手法描写一种动物。（</w:t>
      </w:r>
      <w:r w:rsidRPr="00F37325">
        <w:rPr>
          <w:rFonts w:hint="eastAsia"/>
        </w:rPr>
        <w:t>200</w:t>
      </w:r>
      <w:r w:rsidRPr="00F37325">
        <w:rPr>
          <w:rFonts w:hint="eastAsia"/>
        </w:rPr>
        <w:t>字左右）</w:t>
      </w:r>
    </w:p>
    <w:p w:rsidR="00614B21" w:rsidRDefault="00614B21"/>
    <w:sectPr w:rsidR="00614B21" w:rsidSect="00614B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29B3" w:rsidRDefault="00E829B3" w:rsidP="00F37325">
      <w:r>
        <w:separator/>
      </w:r>
    </w:p>
  </w:endnote>
  <w:endnote w:type="continuationSeparator" w:id="0">
    <w:p w:rsidR="00E829B3" w:rsidRDefault="00E829B3" w:rsidP="00F373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29B3" w:rsidRDefault="00E829B3" w:rsidP="00F37325">
      <w:r>
        <w:separator/>
      </w:r>
    </w:p>
  </w:footnote>
  <w:footnote w:type="continuationSeparator" w:id="0">
    <w:p w:rsidR="00E829B3" w:rsidRDefault="00E829B3" w:rsidP="00F3732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37325"/>
    <w:rsid w:val="00614B21"/>
    <w:rsid w:val="00E829B3"/>
    <w:rsid w:val="00F373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B21"/>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373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37325"/>
    <w:rPr>
      <w:sz w:val="18"/>
      <w:szCs w:val="18"/>
    </w:rPr>
  </w:style>
  <w:style w:type="paragraph" w:styleId="a4">
    <w:name w:val="footer"/>
    <w:basedOn w:val="a"/>
    <w:link w:val="Char0"/>
    <w:uiPriority w:val="99"/>
    <w:semiHidden/>
    <w:unhideWhenUsed/>
    <w:rsid w:val="00F3732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37325"/>
    <w:rPr>
      <w:sz w:val="18"/>
      <w:szCs w:val="18"/>
    </w:rPr>
  </w:style>
</w:styles>
</file>

<file path=word/webSettings.xml><?xml version="1.0" encoding="utf-8"?>
<w:webSettings xmlns:r="http://schemas.openxmlformats.org/officeDocument/2006/relationships" xmlns:w="http://schemas.openxmlformats.org/wordprocessingml/2006/main">
  <w:divs>
    <w:div w:id="1518621444">
      <w:bodyDiv w:val="1"/>
      <w:marLeft w:val="0"/>
      <w:marRight w:val="0"/>
      <w:marTop w:val="0"/>
      <w:marBottom w:val="0"/>
      <w:divBdr>
        <w:top w:val="none" w:sz="0" w:space="0" w:color="auto"/>
        <w:left w:val="none" w:sz="0" w:space="0" w:color="auto"/>
        <w:bottom w:val="none" w:sz="0" w:space="0" w:color="auto"/>
        <w:right w:val="none" w:sz="0" w:space="0" w:color="auto"/>
      </w:divBdr>
      <w:divsChild>
        <w:div w:id="610867763">
          <w:marLeft w:val="0"/>
          <w:marRight w:val="0"/>
          <w:marTop w:val="0"/>
          <w:marBottom w:val="0"/>
          <w:divBdr>
            <w:top w:val="none" w:sz="0" w:space="0" w:color="auto"/>
            <w:left w:val="none" w:sz="0" w:space="0" w:color="auto"/>
            <w:bottom w:val="none" w:sz="0" w:space="0" w:color="auto"/>
            <w:right w:val="none" w:sz="0" w:space="0" w:color="auto"/>
          </w:divBdr>
          <w:divsChild>
            <w:div w:id="1117021368">
              <w:marLeft w:val="0"/>
              <w:marRight w:val="0"/>
              <w:marTop w:val="150"/>
              <w:marBottom w:val="150"/>
              <w:divBdr>
                <w:top w:val="none" w:sz="0" w:space="0" w:color="auto"/>
                <w:left w:val="none" w:sz="0" w:space="0" w:color="auto"/>
                <w:bottom w:val="none" w:sz="0" w:space="0" w:color="auto"/>
                <w:right w:val="none" w:sz="0" w:space="0" w:color="auto"/>
              </w:divBdr>
            </w:div>
            <w:div w:id="409890331">
              <w:marLeft w:val="300"/>
              <w:marRight w:val="0"/>
              <w:marTop w:val="0"/>
              <w:marBottom w:val="0"/>
              <w:divBdr>
                <w:top w:val="none" w:sz="0" w:space="0" w:color="auto"/>
                <w:left w:val="none" w:sz="0" w:space="0" w:color="auto"/>
                <w:bottom w:val="none" w:sz="0" w:space="0" w:color="auto"/>
                <w:right w:val="none" w:sz="0" w:space="0" w:color="auto"/>
              </w:divBdr>
            </w:div>
          </w:divsChild>
        </w:div>
        <w:div w:id="1209563489">
          <w:marLeft w:val="0"/>
          <w:marRight w:val="0"/>
          <w:marTop w:val="0"/>
          <w:marBottom w:val="0"/>
          <w:divBdr>
            <w:top w:val="none" w:sz="0" w:space="0" w:color="auto"/>
            <w:left w:val="none" w:sz="0" w:space="0" w:color="auto"/>
            <w:bottom w:val="none" w:sz="0" w:space="0" w:color="auto"/>
            <w:right w:val="none" w:sz="0" w:space="0" w:color="auto"/>
          </w:divBdr>
          <w:divsChild>
            <w:div w:id="927928658">
              <w:marLeft w:val="0"/>
              <w:marRight w:val="0"/>
              <w:marTop w:val="150"/>
              <w:marBottom w:val="150"/>
              <w:divBdr>
                <w:top w:val="none" w:sz="0" w:space="0" w:color="auto"/>
                <w:left w:val="none" w:sz="0" w:space="0" w:color="auto"/>
                <w:bottom w:val="none" w:sz="0" w:space="0" w:color="auto"/>
                <w:right w:val="none" w:sz="0" w:space="0" w:color="auto"/>
              </w:divBdr>
            </w:div>
            <w:div w:id="336200929">
              <w:marLeft w:val="300"/>
              <w:marRight w:val="0"/>
              <w:marTop w:val="0"/>
              <w:marBottom w:val="0"/>
              <w:divBdr>
                <w:top w:val="none" w:sz="0" w:space="0" w:color="auto"/>
                <w:left w:val="none" w:sz="0" w:space="0" w:color="auto"/>
                <w:bottom w:val="none" w:sz="0" w:space="0" w:color="auto"/>
                <w:right w:val="none" w:sz="0" w:space="0" w:color="auto"/>
              </w:divBdr>
            </w:div>
          </w:divsChild>
        </w:div>
        <w:div w:id="2031223257">
          <w:marLeft w:val="0"/>
          <w:marRight w:val="0"/>
          <w:marTop w:val="0"/>
          <w:marBottom w:val="0"/>
          <w:divBdr>
            <w:top w:val="none" w:sz="0" w:space="0" w:color="auto"/>
            <w:left w:val="none" w:sz="0" w:space="0" w:color="auto"/>
            <w:bottom w:val="none" w:sz="0" w:space="0" w:color="auto"/>
            <w:right w:val="none" w:sz="0" w:space="0" w:color="auto"/>
          </w:divBdr>
          <w:divsChild>
            <w:div w:id="696658761">
              <w:marLeft w:val="0"/>
              <w:marRight w:val="0"/>
              <w:marTop w:val="150"/>
              <w:marBottom w:val="150"/>
              <w:divBdr>
                <w:top w:val="none" w:sz="0" w:space="0" w:color="auto"/>
                <w:left w:val="none" w:sz="0" w:space="0" w:color="auto"/>
                <w:bottom w:val="none" w:sz="0" w:space="0" w:color="auto"/>
                <w:right w:val="none" w:sz="0" w:space="0" w:color="auto"/>
              </w:divBdr>
            </w:div>
            <w:div w:id="544680449">
              <w:marLeft w:val="300"/>
              <w:marRight w:val="0"/>
              <w:marTop w:val="0"/>
              <w:marBottom w:val="0"/>
              <w:divBdr>
                <w:top w:val="none" w:sz="0" w:space="0" w:color="auto"/>
                <w:left w:val="none" w:sz="0" w:space="0" w:color="auto"/>
                <w:bottom w:val="none" w:sz="0" w:space="0" w:color="auto"/>
                <w:right w:val="none" w:sz="0" w:space="0" w:color="auto"/>
              </w:divBdr>
            </w:div>
          </w:divsChild>
        </w:div>
        <w:div w:id="1960841610">
          <w:marLeft w:val="0"/>
          <w:marRight w:val="0"/>
          <w:marTop w:val="0"/>
          <w:marBottom w:val="0"/>
          <w:divBdr>
            <w:top w:val="none" w:sz="0" w:space="0" w:color="auto"/>
            <w:left w:val="none" w:sz="0" w:space="0" w:color="auto"/>
            <w:bottom w:val="none" w:sz="0" w:space="0" w:color="auto"/>
            <w:right w:val="none" w:sz="0" w:space="0" w:color="auto"/>
          </w:divBdr>
          <w:divsChild>
            <w:div w:id="1501432053">
              <w:marLeft w:val="0"/>
              <w:marRight w:val="0"/>
              <w:marTop w:val="150"/>
              <w:marBottom w:val="150"/>
              <w:divBdr>
                <w:top w:val="none" w:sz="0" w:space="0" w:color="auto"/>
                <w:left w:val="none" w:sz="0" w:space="0" w:color="auto"/>
                <w:bottom w:val="none" w:sz="0" w:space="0" w:color="auto"/>
                <w:right w:val="none" w:sz="0" w:space="0" w:color="auto"/>
              </w:divBdr>
            </w:div>
            <w:div w:id="426967737">
              <w:marLeft w:val="0"/>
              <w:marRight w:val="0"/>
              <w:marTop w:val="0"/>
              <w:marBottom w:val="0"/>
              <w:divBdr>
                <w:top w:val="none" w:sz="0" w:space="0" w:color="auto"/>
                <w:left w:val="none" w:sz="0" w:space="0" w:color="auto"/>
                <w:bottom w:val="none" w:sz="0" w:space="0" w:color="auto"/>
                <w:right w:val="none" w:sz="0" w:space="0" w:color="auto"/>
              </w:divBdr>
            </w:div>
            <w:div w:id="1333683544">
              <w:marLeft w:val="0"/>
              <w:marRight w:val="0"/>
              <w:marTop w:val="0"/>
              <w:marBottom w:val="450"/>
              <w:divBdr>
                <w:top w:val="none" w:sz="0" w:space="0" w:color="auto"/>
                <w:left w:val="none" w:sz="0" w:space="0" w:color="auto"/>
                <w:bottom w:val="none" w:sz="0" w:space="0" w:color="auto"/>
                <w:right w:val="none" w:sz="0" w:space="0" w:color="auto"/>
              </w:divBdr>
              <w:divsChild>
                <w:div w:id="1962345394">
                  <w:marLeft w:val="0"/>
                  <w:marRight w:val="0"/>
                  <w:marTop w:val="150"/>
                  <w:marBottom w:val="150"/>
                  <w:divBdr>
                    <w:top w:val="none" w:sz="0" w:space="0" w:color="auto"/>
                    <w:left w:val="none" w:sz="0" w:space="0" w:color="auto"/>
                    <w:bottom w:val="none" w:sz="0" w:space="0" w:color="auto"/>
                    <w:right w:val="none" w:sz="0" w:space="0" w:color="auto"/>
                  </w:divBdr>
                </w:div>
                <w:div w:id="1548057355">
                  <w:marLeft w:val="0"/>
                  <w:marRight w:val="0"/>
                  <w:marTop w:val="0"/>
                  <w:marBottom w:val="0"/>
                  <w:divBdr>
                    <w:top w:val="none" w:sz="0" w:space="0" w:color="auto"/>
                    <w:left w:val="none" w:sz="0" w:space="0" w:color="auto"/>
                    <w:bottom w:val="none" w:sz="0" w:space="0" w:color="auto"/>
                    <w:right w:val="none" w:sz="0" w:space="0" w:color="auto"/>
                  </w:divBdr>
                  <w:divsChild>
                    <w:div w:id="1033656469">
                      <w:marLeft w:val="0"/>
                      <w:marRight w:val="0"/>
                      <w:marTop w:val="150"/>
                      <w:marBottom w:val="150"/>
                      <w:divBdr>
                        <w:top w:val="none" w:sz="0" w:space="0" w:color="auto"/>
                        <w:left w:val="none" w:sz="0" w:space="0" w:color="auto"/>
                        <w:bottom w:val="none" w:sz="0" w:space="0" w:color="auto"/>
                        <w:right w:val="none" w:sz="0" w:space="0" w:color="auto"/>
                      </w:divBdr>
                    </w:div>
                    <w:div w:id="1788893960">
                      <w:marLeft w:val="300"/>
                      <w:marRight w:val="0"/>
                      <w:marTop w:val="0"/>
                      <w:marBottom w:val="0"/>
                      <w:divBdr>
                        <w:top w:val="none" w:sz="0" w:space="0" w:color="auto"/>
                        <w:left w:val="none" w:sz="0" w:space="0" w:color="auto"/>
                        <w:bottom w:val="none" w:sz="0" w:space="0" w:color="auto"/>
                        <w:right w:val="none" w:sz="0" w:space="0" w:color="auto"/>
                      </w:divBdr>
                    </w:div>
                  </w:divsChild>
                </w:div>
                <w:div w:id="360472318">
                  <w:marLeft w:val="0"/>
                  <w:marRight w:val="0"/>
                  <w:marTop w:val="0"/>
                  <w:marBottom w:val="0"/>
                  <w:divBdr>
                    <w:top w:val="none" w:sz="0" w:space="0" w:color="auto"/>
                    <w:left w:val="none" w:sz="0" w:space="0" w:color="auto"/>
                    <w:bottom w:val="none" w:sz="0" w:space="0" w:color="auto"/>
                    <w:right w:val="none" w:sz="0" w:space="0" w:color="auto"/>
                  </w:divBdr>
                  <w:divsChild>
                    <w:div w:id="109862892">
                      <w:marLeft w:val="0"/>
                      <w:marRight w:val="0"/>
                      <w:marTop w:val="150"/>
                      <w:marBottom w:val="150"/>
                      <w:divBdr>
                        <w:top w:val="none" w:sz="0" w:space="0" w:color="auto"/>
                        <w:left w:val="none" w:sz="0" w:space="0" w:color="auto"/>
                        <w:bottom w:val="none" w:sz="0" w:space="0" w:color="auto"/>
                        <w:right w:val="none" w:sz="0" w:space="0" w:color="auto"/>
                      </w:divBdr>
                    </w:div>
                    <w:div w:id="1992980229">
                      <w:marLeft w:val="300"/>
                      <w:marRight w:val="0"/>
                      <w:marTop w:val="0"/>
                      <w:marBottom w:val="0"/>
                      <w:divBdr>
                        <w:top w:val="none" w:sz="0" w:space="0" w:color="auto"/>
                        <w:left w:val="none" w:sz="0" w:space="0" w:color="auto"/>
                        <w:bottom w:val="none" w:sz="0" w:space="0" w:color="auto"/>
                        <w:right w:val="none" w:sz="0" w:space="0" w:color="auto"/>
                      </w:divBdr>
                    </w:div>
                  </w:divsChild>
                </w:div>
                <w:div w:id="1511604069">
                  <w:marLeft w:val="0"/>
                  <w:marRight w:val="0"/>
                  <w:marTop w:val="0"/>
                  <w:marBottom w:val="0"/>
                  <w:divBdr>
                    <w:top w:val="none" w:sz="0" w:space="0" w:color="auto"/>
                    <w:left w:val="none" w:sz="0" w:space="0" w:color="auto"/>
                    <w:bottom w:val="none" w:sz="0" w:space="0" w:color="auto"/>
                    <w:right w:val="none" w:sz="0" w:space="0" w:color="auto"/>
                  </w:divBdr>
                  <w:divsChild>
                    <w:div w:id="1451557231">
                      <w:marLeft w:val="0"/>
                      <w:marRight w:val="0"/>
                      <w:marTop w:val="150"/>
                      <w:marBottom w:val="150"/>
                      <w:divBdr>
                        <w:top w:val="none" w:sz="0" w:space="0" w:color="auto"/>
                        <w:left w:val="none" w:sz="0" w:space="0" w:color="auto"/>
                        <w:bottom w:val="none" w:sz="0" w:space="0" w:color="auto"/>
                        <w:right w:val="none" w:sz="0" w:space="0" w:color="auto"/>
                      </w:divBdr>
                    </w:div>
                    <w:div w:id="153958880">
                      <w:marLeft w:val="300"/>
                      <w:marRight w:val="0"/>
                      <w:marTop w:val="0"/>
                      <w:marBottom w:val="0"/>
                      <w:divBdr>
                        <w:top w:val="none" w:sz="0" w:space="0" w:color="auto"/>
                        <w:left w:val="none" w:sz="0" w:space="0" w:color="auto"/>
                        <w:bottom w:val="none" w:sz="0" w:space="0" w:color="auto"/>
                        <w:right w:val="none" w:sz="0" w:space="0" w:color="auto"/>
                      </w:divBdr>
                    </w:div>
                  </w:divsChild>
                </w:div>
                <w:div w:id="658314490">
                  <w:marLeft w:val="0"/>
                  <w:marRight w:val="0"/>
                  <w:marTop w:val="0"/>
                  <w:marBottom w:val="0"/>
                  <w:divBdr>
                    <w:top w:val="none" w:sz="0" w:space="0" w:color="auto"/>
                    <w:left w:val="none" w:sz="0" w:space="0" w:color="auto"/>
                    <w:bottom w:val="none" w:sz="0" w:space="0" w:color="auto"/>
                    <w:right w:val="none" w:sz="0" w:space="0" w:color="auto"/>
                  </w:divBdr>
                  <w:divsChild>
                    <w:div w:id="685206016">
                      <w:marLeft w:val="0"/>
                      <w:marRight w:val="0"/>
                      <w:marTop w:val="150"/>
                      <w:marBottom w:val="150"/>
                      <w:divBdr>
                        <w:top w:val="none" w:sz="0" w:space="0" w:color="auto"/>
                        <w:left w:val="none" w:sz="0" w:space="0" w:color="auto"/>
                        <w:bottom w:val="none" w:sz="0" w:space="0" w:color="auto"/>
                        <w:right w:val="none" w:sz="0" w:space="0" w:color="auto"/>
                      </w:divBdr>
                    </w:div>
                    <w:div w:id="781269124">
                      <w:marLeft w:val="300"/>
                      <w:marRight w:val="0"/>
                      <w:marTop w:val="0"/>
                      <w:marBottom w:val="0"/>
                      <w:divBdr>
                        <w:top w:val="none" w:sz="0" w:space="0" w:color="auto"/>
                        <w:left w:val="none" w:sz="0" w:space="0" w:color="auto"/>
                        <w:bottom w:val="none" w:sz="0" w:space="0" w:color="auto"/>
                        <w:right w:val="none" w:sz="0" w:space="0" w:color="auto"/>
                      </w:divBdr>
                    </w:div>
                  </w:divsChild>
                </w:div>
                <w:div w:id="2090081904">
                  <w:marLeft w:val="0"/>
                  <w:marRight w:val="0"/>
                  <w:marTop w:val="0"/>
                  <w:marBottom w:val="0"/>
                  <w:divBdr>
                    <w:top w:val="none" w:sz="0" w:space="0" w:color="auto"/>
                    <w:left w:val="none" w:sz="0" w:space="0" w:color="auto"/>
                    <w:bottom w:val="none" w:sz="0" w:space="0" w:color="auto"/>
                    <w:right w:val="none" w:sz="0" w:space="0" w:color="auto"/>
                  </w:divBdr>
                  <w:divsChild>
                    <w:div w:id="941962079">
                      <w:marLeft w:val="0"/>
                      <w:marRight w:val="0"/>
                      <w:marTop w:val="150"/>
                      <w:marBottom w:val="150"/>
                      <w:divBdr>
                        <w:top w:val="none" w:sz="0" w:space="0" w:color="auto"/>
                        <w:left w:val="none" w:sz="0" w:space="0" w:color="auto"/>
                        <w:bottom w:val="none" w:sz="0" w:space="0" w:color="auto"/>
                        <w:right w:val="none" w:sz="0" w:space="0" w:color="auto"/>
                      </w:divBdr>
                    </w:div>
                    <w:div w:id="1462965479">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647899">
      <w:bodyDiv w:val="1"/>
      <w:marLeft w:val="0"/>
      <w:marRight w:val="0"/>
      <w:marTop w:val="0"/>
      <w:marBottom w:val="0"/>
      <w:divBdr>
        <w:top w:val="none" w:sz="0" w:space="0" w:color="auto"/>
        <w:left w:val="none" w:sz="0" w:space="0" w:color="auto"/>
        <w:bottom w:val="none" w:sz="0" w:space="0" w:color="auto"/>
        <w:right w:val="none" w:sz="0" w:space="0" w:color="auto"/>
      </w:divBdr>
      <w:divsChild>
        <w:div w:id="146485105">
          <w:marLeft w:val="0"/>
          <w:marRight w:val="0"/>
          <w:marTop w:val="0"/>
          <w:marBottom w:val="0"/>
          <w:divBdr>
            <w:top w:val="none" w:sz="0" w:space="0" w:color="auto"/>
            <w:left w:val="none" w:sz="0" w:space="0" w:color="auto"/>
            <w:bottom w:val="none" w:sz="0" w:space="0" w:color="auto"/>
            <w:right w:val="none" w:sz="0" w:space="0" w:color="auto"/>
          </w:divBdr>
          <w:divsChild>
            <w:div w:id="1639459621">
              <w:marLeft w:val="0"/>
              <w:marRight w:val="0"/>
              <w:marTop w:val="150"/>
              <w:marBottom w:val="150"/>
              <w:divBdr>
                <w:top w:val="none" w:sz="0" w:space="0" w:color="auto"/>
                <w:left w:val="none" w:sz="0" w:space="0" w:color="auto"/>
                <w:bottom w:val="none" w:sz="0" w:space="0" w:color="auto"/>
                <w:right w:val="none" w:sz="0" w:space="0" w:color="auto"/>
              </w:divBdr>
            </w:div>
            <w:div w:id="1104233173">
              <w:marLeft w:val="300"/>
              <w:marRight w:val="0"/>
              <w:marTop w:val="0"/>
              <w:marBottom w:val="0"/>
              <w:divBdr>
                <w:top w:val="none" w:sz="0" w:space="0" w:color="auto"/>
                <w:left w:val="none" w:sz="0" w:space="0" w:color="auto"/>
                <w:bottom w:val="none" w:sz="0" w:space="0" w:color="auto"/>
                <w:right w:val="none" w:sz="0" w:space="0" w:color="auto"/>
              </w:divBdr>
            </w:div>
          </w:divsChild>
        </w:div>
        <w:div w:id="1839345229">
          <w:marLeft w:val="0"/>
          <w:marRight w:val="0"/>
          <w:marTop w:val="0"/>
          <w:marBottom w:val="0"/>
          <w:divBdr>
            <w:top w:val="none" w:sz="0" w:space="0" w:color="auto"/>
            <w:left w:val="none" w:sz="0" w:space="0" w:color="auto"/>
            <w:bottom w:val="none" w:sz="0" w:space="0" w:color="auto"/>
            <w:right w:val="none" w:sz="0" w:space="0" w:color="auto"/>
          </w:divBdr>
          <w:divsChild>
            <w:div w:id="419106043">
              <w:marLeft w:val="0"/>
              <w:marRight w:val="0"/>
              <w:marTop w:val="150"/>
              <w:marBottom w:val="150"/>
              <w:divBdr>
                <w:top w:val="none" w:sz="0" w:space="0" w:color="auto"/>
                <w:left w:val="none" w:sz="0" w:space="0" w:color="auto"/>
                <w:bottom w:val="none" w:sz="0" w:space="0" w:color="auto"/>
                <w:right w:val="none" w:sz="0" w:space="0" w:color="auto"/>
              </w:divBdr>
            </w:div>
            <w:div w:id="175119348">
              <w:marLeft w:val="300"/>
              <w:marRight w:val="0"/>
              <w:marTop w:val="0"/>
              <w:marBottom w:val="0"/>
              <w:divBdr>
                <w:top w:val="none" w:sz="0" w:space="0" w:color="auto"/>
                <w:left w:val="none" w:sz="0" w:space="0" w:color="auto"/>
                <w:bottom w:val="none" w:sz="0" w:space="0" w:color="auto"/>
                <w:right w:val="none" w:sz="0" w:space="0" w:color="auto"/>
              </w:divBdr>
            </w:div>
          </w:divsChild>
        </w:div>
        <w:div w:id="831213379">
          <w:marLeft w:val="0"/>
          <w:marRight w:val="0"/>
          <w:marTop w:val="0"/>
          <w:marBottom w:val="0"/>
          <w:divBdr>
            <w:top w:val="none" w:sz="0" w:space="0" w:color="auto"/>
            <w:left w:val="none" w:sz="0" w:space="0" w:color="auto"/>
            <w:bottom w:val="none" w:sz="0" w:space="0" w:color="auto"/>
            <w:right w:val="none" w:sz="0" w:space="0" w:color="auto"/>
          </w:divBdr>
          <w:divsChild>
            <w:div w:id="1721899248">
              <w:marLeft w:val="0"/>
              <w:marRight w:val="0"/>
              <w:marTop w:val="150"/>
              <w:marBottom w:val="150"/>
              <w:divBdr>
                <w:top w:val="none" w:sz="0" w:space="0" w:color="auto"/>
                <w:left w:val="none" w:sz="0" w:space="0" w:color="auto"/>
                <w:bottom w:val="none" w:sz="0" w:space="0" w:color="auto"/>
                <w:right w:val="none" w:sz="0" w:space="0" w:color="auto"/>
              </w:divBdr>
            </w:div>
            <w:div w:id="993604786">
              <w:marLeft w:val="300"/>
              <w:marRight w:val="0"/>
              <w:marTop w:val="0"/>
              <w:marBottom w:val="0"/>
              <w:divBdr>
                <w:top w:val="none" w:sz="0" w:space="0" w:color="auto"/>
                <w:left w:val="none" w:sz="0" w:space="0" w:color="auto"/>
                <w:bottom w:val="none" w:sz="0" w:space="0" w:color="auto"/>
                <w:right w:val="none" w:sz="0" w:space="0" w:color="auto"/>
              </w:divBdr>
            </w:div>
          </w:divsChild>
        </w:div>
        <w:div w:id="2137021316">
          <w:marLeft w:val="0"/>
          <w:marRight w:val="0"/>
          <w:marTop w:val="0"/>
          <w:marBottom w:val="0"/>
          <w:divBdr>
            <w:top w:val="none" w:sz="0" w:space="0" w:color="auto"/>
            <w:left w:val="none" w:sz="0" w:space="0" w:color="auto"/>
            <w:bottom w:val="none" w:sz="0" w:space="0" w:color="auto"/>
            <w:right w:val="none" w:sz="0" w:space="0" w:color="auto"/>
          </w:divBdr>
          <w:divsChild>
            <w:div w:id="1859923634">
              <w:marLeft w:val="0"/>
              <w:marRight w:val="0"/>
              <w:marTop w:val="150"/>
              <w:marBottom w:val="150"/>
              <w:divBdr>
                <w:top w:val="none" w:sz="0" w:space="0" w:color="auto"/>
                <w:left w:val="none" w:sz="0" w:space="0" w:color="auto"/>
                <w:bottom w:val="none" w:sz="0" w:space="0" w:color="auto"/>
                <w:right w:val="none" w:sz="0" w:space="0" w:color="auto"/>
              </w:divBdr>
            </w:div>
            <w:div w:id="1942180962">
              <w:marLeft w:val="0"/>
              <w:marRight w:val="0"/>
              <w:marTop w:val="0"/>
              <w:marBottom w:val="0"/>
              <w:divBdr>
                <w:top w:val="none" w:sz="0" w:space="0" w:color="auto"/>
                <w:left w:val="none" w:sz="0" w:space="0" w:color="auto"/>
                <w:bottom w:val="none" w:sz="0" w:space="0" w:color="auto"/>
                <w:right w:val="none" w:sz="0" w:space="0" w:color="auto"/>
              </w:divBdr>
            </w:div>
            <w:div w:id="902105796">
              <w:marLeft w:val="0"/>
              <w:marRight w:val="0"/>
              <w:marTop w:val="0"/>
              <w:marBottom w:val="450"/>
              <w:divBdr>
                <w:top w:val="none" w:sz="0" w:space="0" w:color="auto"/>
                <w:left w:val="none" w:sz="0" w:space="0" w:color="auto"/>
                <w:bottom w:val="none" w:sz="0" w:space="0" w:color="auto"/>
                <w:right w:val="none" w:sz="0" w:space="0" w:color="auto"/>
              </w:divBdr>
              <w:divsChild>
                <w:div w:id="1552688379">
                  <w:marLeft w:val="0"/>
                  <w:marRight w:val="0"/>
                  <w:marTop w:val="150"/>
                  <w:marBottom w:val="150"/>
                  <w:divBdr>
                    <w:top w:val="none" w:sz="0" w:space="0" w:color="auto"/>
                    <w:left w:val="none" w:sz="0" w:space="0" w:color="auto"/>
                    <w:bottom w:val="none" w:sz="0" w:space="0" w:color="auto"/>
                    <w:right w:val="none" w:sz="0" w:space="0" w:color="auto"/>
                  </w:divBdr>
                </w:div>
                <w:div w:id="1143346983">
                  <w:marLeft w:val="0"/>
                  <w:marRight w:val="0"/>
                  <w:marTop w:val="0"/>
                  <w:marBottom w:val="0"/>
                  <w:divBdr>
                    <w:top w:val="none" w:sz="0" w:space="0" w:color="auto"/>
                    <w:left w:val="none" w:sz="0" w:space="0" w:color="auto"/>
                    <w:bottom w:val="none" w:sz="0" w:space="0" w:color="auto"/>
                    <w:right w:val="none" w:sz="0" w:space="0" w:color="auto"/>
                  </w:divBdr>
                  <w:divsChild>
                    <w:div w:id="1066414565">
                      <w:marLeft w:val="0"/>
                      <w:marRight w:val="0"/>
                      <w:marTop w:val="150"/>
                      <w:marBottom w:val="150"/>
                      <w:divBdr>
                        <w:top w:val="none" w:sz="0" w:space="0" w:color="auto"/>
                        <w:left w:val="none" w:sz="0" w:space="0" w:color="auto"/>
                        <w:bottom w:val="none" w:sz="0" w:space="0" w:color="auto"/>
                        <w:right w:val="none" w:sz="0" w:space="0" w:color="auto"/>
                      </w:divBdr>
                    </w:div>
                    <w:div w:id="1007363360">
                      <w:marLeft w:val="300"/>
                      <w:marRight w:val="0"/>
                      <w:marTop w:val="0"/>
                      <w:marBottom w:val="0"/>
                      <w:divBdr>
                        <w:top w:val="none" w:sz="0" w:space="0" w:color="auto"/>
                        <w:left w:val="none" w:sz="0" w:space="0" w:color="auto"/>
                        <w:bottom w:val="none" w:sz="0" w:space="0" w:color="auto"/>
                        <w:right w:val="none" w:sz="0" w:space="0" w:color="auto"/>
                      </w:divBdr>
                    </w:div>
                  </w:divsChild>
                </w:div>
                <w:div w:id="2096390281">
                  <w:marLeft w:val="0"/>
                  <w:marRight w:val="0"/>
                  <w:marTop w:val="0"/>
                  <w:marBottom w:val="0"/>
                  <w:divBdr>
                    <w:top w:val="none" w:sz="0" w:space="0" w:color="auto"/>
                    <w:left w:val="none" w:sz="0" w:space="0" w:color="auto"/>
                    <w:bottom w:val="none" w:sz="0" w:space="0" w:color="auto"/>
                    <w:right w:val="none" w:sz="0" w:space="0" w:color="auto"/>
                  </w:divBdr>
                  <w:divsChild>
                    <w:div w:id="1383214326">
                      <w:marLeft w:val="0"/>
                      <w:marRight w:val="0"/>
                      <w:marTop w:val="150"/>
                      <w:marBottom w:val="150"/>
                      <w:divBdr>
                        <w:top w:val="none" w:sz="0" w:space="0" w:color="auto"/>
                        <w:left w:val="none" w:sz="0" w:space="0" w:color="auto"/>
                        <w:bottom w:val="none" w:sz="0" w:space="0" w:color="auto"/>
                        <w:right w:val="none" w:sz="0" w:space="0" w:color="auto"/>
                      </w:divBdr>
                    </w:div>
                    <w:div w:id="1833450560">
                      <w:marLeft w:val="300"/>
                      <w:marRight w:val="0"/>
                      <w:marTop w:val="0"/>
                      <w:marBottom w:val="0"/>
                      <w:divBdr>
                        <w:top w:val="none" w:sz="0" w:space="0" w:color="auto"/>
                        <w:left w:val="none" w:sz="0" w:space="0" w:color="auto"/>
                        <w:bottom w:val="none" w:sz="0" w:space="0" w:color="auto"/>
                        <w:right w:val="none" w:sz="0" w:space="0" w:color="auto"/>
                      </w:divBdr>
                    </w:div>
                  </w:divsChild>
                </w:div>
                <w:div w:id="474688122">
                  <w:marLeft w:val="0"/>
                  <w:marRight w:val="0"/>
                  <w:marTop w:val="0"/>
                  <w:marBottom w:val="0"/>
                  <w:divBdr>
                    <w:top w:val="none" w:sz="0" w:space="0" w:color="auto"/>
                    <w:left w:val="none" w:sz="0" w:space="0" w:color="auto"/>
                    <w:bottom w:val="none" w:sz="0" w:space="0" w:color="auto"/>
                    <w:right w:val="none" w:sz="0" w:space="0" w:color="auto"/>
                  </w:divBdr>
                  <w:divsChild>
                    <w:div w:id="525868854">
                      <w:marLeft w:val="0"/>
                      <w:marRight w:val="0"/>
                      <w:marTop w:val="150"/>
                      <w:marBottom w:val="150"/>
                      <w:divBdr>
                        <w:top w:val="none" w:sz="0" w:space="0" w:color="auto"/>
                        <w:left w:val="none" w:sz="0" w:space="0" w:color="auto"/>
                        <w:bottom w:val="none" w:sz="0" w:space="0" w:color="auto"/>
                        <w:right w:val="none" w:sz="0" w:space="0" w:color="auto"/>
                      </w:divBdr>
                    </w:div>
                    <w:div w:id="1730575449">
                      <w:marLeft w:val="300"/>
                      <w:marRight w:val="0"/>
                      <w:marTop w:val="0"/>
                      <w:marBottom w:val="0"/>
                      <w:divBdr>
                        <w:top w:val="none" w:sz="0" w:space="0" w:color="auto"/>
                        <w:left w:val="none" w:sz="0" w:space="0" w:color="auto"/>
                        <w:bottom w:val="none" w:sz="0" w:space="0" w:color="auto"/>
                        <w:right w:val="none" w:sz="0" w:space="0" w:color="auto"/>
                      </w:divBdr>
                    </w:div>
                  </w:divsChild>
                </w:div>
                <w:div w:id="332683484">
                  <w:marLeft w:val="0"/>
                  <w:marRight w:val="0"/>
                  <w:marTop w:val="0"/>
                  <w:marBottom w:val="0"/>
                  <w:divBdr>
                    <w:top w:val="none" w:sz="0" w:space="0" w:color="auto"/>
                    <w:left w:val="none" w:sz="0" w:space="0" w:color="auto"/>
                    <w:bottom w:val="none" w:sz="0" w:space="0" w:color="auto"/>
                    <w:right w:val="none" w:sz="0" w:space="0" w:color="auto"/>
                  </w:divBdr>
                  <w:divsChild>
                    <w:div w:id="366026405">
                      <w:marLeft w:val="0"/>
                      <w:marRight w:val="0"/>
                      <w:marTop w:val="150"/>
                      <w:marBottom w:val="150"/>
                      <w:divBdr>
                        <w:top w:val="none" w:sz="0" w:space="0" w:color="auto"/>
                        <w:left w:val="none" w:sz="0" w:space="0" w:color="auto"/>
                        <w:bottom w:val="none" w:sz="0" w:space="0" w:color="auto"/>
                        <w:right w:val="none" w:sz="0" w:space="0" w:color="auto"/>
                      </w:divBdr>
                    </w:div>
                    <w:div w:id="604459421">
                      <w:marLeft w:val="300"/>
                      <w:marRight w:val="0"/>
                      <w:marTop w:val="0"/>
                      <w:marBottom w:val="0"/>
                      <w:divBdr>
                        <w:top w:val="none" w:sz="0" w:space="0" w:color="auto"/>
                        <w:left w:val="none" w:sz="0" w:space="0" w:color="auto"/>
                        <w:bottom w:val="none" w:sz="0" w:space="0" w:color="auto"/>
                        <w:right w:val="none" w:sz="0" w:space="0" w:color="auto"/>
                      </w:divBdr>
                    </w:div>
                  </w:divsChild>
                </w:div>
                <w:div w:id="704333140">
                  <w:marLeft w:val="0"/>
                  <w:marRight w:val="0"/>
                  <w:marTop w:val="0"/>
                  <w:marBottom w:val="0"/>
                  <w:divBdr>
                    <w:top w:val="none" w:sz="0" w:space="0" w:color="auto"/>
                    <w:left w:val="none" w:sz="0" w:space="0" w:color="auto"/>
                    <w:bottom w:val="none" w:sz="0" w:space="0" w:color="auto"/>
                    <w:right w:val="none" w:sz="0" w:space="0" w:color="auto"/>
                  </w:divBdr>
                  <w:divsChild>
                    <w:div w:id="556671334">
                      <w:marLeft w:val="0"/>
                      <w:marRight w:val="0"/>
                      <w:marTop w:val="150"/>
                      <w:marBottom w:val="150"/>
                      <w:divBdr>
                        <w:top w:val="none" w:sz="0" w:space="0" w:color="auto"/>
                        <w:left w:val="none" w:sz="0" w:space="0" w:color="auto"/>
                        <w:bottom w:val="none" w:sz="0" w:space="0" w:color="auto"/>
                        <w:right w:val="none" w:sz="0" w:space="0" w:color="auto"/>
                      </w:divBdr>
                    </w:div>
                    <w:div w:id="1343511292">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231</Words>
  <Characters>1317</Characters>
  <DocSecurity>0</DocSecurity>
  <Lines>10</Lines>
  <Paragraphs>3</Paragraphs>
  <ScaleCrop>false</ScaleCrop>
  <LinksUpToDate>false</LinksUpToDate>
  <CharactersWithSpaces>1545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2018-10-03T04:30:00Z</dcterms:created>
  <dcterms:modified xsi:type="dcterms:W3CDTF">2018-10-03T04:30:00Z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