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3F0" w:rsidRPr="00D543F0" w:rsidRDefault="00D543F0" w:rsidP="00D543F0">
      <w:r w:rsidRPr="00D543F0">
        <w:rPr>
          <w:rFonts w:hint="eastAsia"/>
        </w:rPr>
        <w:t>1</w:t>
      </w:r>
      <w:r w:rsidRPr="00D543F0">
        <w:rPr>
          <w:rFonts w:hint="eastAsia"/>
        </w:rPr>
        <w:t>教学目标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  <w:b/>
          <w:bCs/>
        </w:rPr>
        <w:t>1</w:t>
      </w:r>
      <w:r w:rsidRPr="00D543F0">
        <w:rPr>
          <w:rFonts w:hint="eastAsia"/>
          <w:b/>
          <w:bCs/>
        </w:rPr>
        <w:t>、知识与技能：</w:t>
      </w:r>
      <w:r w:rsidRPr="00D543F0">
        <w:rPr>
          <w:rFonts w:hint="eastAsia"/>
        </w:rPr>
        <w:t>积累常用文言词，掌握重点实词的特殊用法；感悟语言简洁、传神的特点，明确仲永“泯然众人矣”的深层原因。理解本文按照情节的发展阶段，有详有略叙述的写作方法。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  <w:b/>
          <w:bCs/>
        </w:rPr>
        <w:t>2</w:t>
      </w:r>
      <w:r w:rsidRPr="00D543F0">
        <w:rPr>
          <w:rFonts w:hint="eastAsia"/>
          <w:b/>
          <w:bCs/>
        </w:rPr>
        <w:t>、过程与方法：</w:t>
      </w:r>
      <w:r w:rsidRPr="00D543F0">
        <w:rPr>
          <w:rFonts w:hint="eastAsia"/>
        </w:rPr>
        <w:t>利用工具书，结合注释，读懂故事。反复朗读，品读字词，体会作者的写作意图。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  <w:b/>
          <w:bCs/>
        </w:rPr>
        <w:t>3</w:t>
      </w:r>
      <w:r w:rsidRPr="00D543F0">
        <w:rPr>
          <w:rFonts w:hint="eastAsia"/>
          <w:b/>
          <w:bCs/>
        </w:rPr>
        <w:t>、情感态度与价值观：</w:t>
      </w:r>
      <w:r w:rsidRPr="00D543F0">
        <w:rPr>
          <w:rFonts w:hint="eastAsia"/>
        </w:rPr>
        <w:t>引导学生正确处理天资和后天学习的关系。理解后天教育是成才的关键，成长中的青少年应把握美好时光，刻苦学习，早日成才。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2</w:t>
      </w:r>
      <w:r w:rsidRPr="00D543F0">
        <w:rPr>
          <w:rFonts w:hint="eastAsia"/>
        </w:rPr>
        <w:t>学情分析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《伤仲永》是沪教版七年级第一单元的文言文。七年级的学生具备一定的文言阅读能力，借助注释和文言文工具书能够对这篇浅显易懂的文言文有所理解，学生阅读起来不会感到大的困难。教学的重点在于引导学生关注文言文中传神的字词所蕴含的意义</w:t>
      </w:r>
      <w:r w:rsidRPr="00D543F0">
        <w:rPr>
          <w:rFonts w:hint="eastAsia"/>
        </w:rPr>
        <w:t>,</w:t>
      </w:r>
      <w:r w:rsidRPr="00D543F0">
        <w:rPr>
          <w:rFonts w:hint="eastAsia"/>
        </w:rPr>
        <w:t>理解为什么方仲永会有这样的转变。同时，学以致用，照镜子，谈启发，让学生从方仲永的经历汲取教训：成长中的青少年应把握美好时光，刻苦学习，早日成才。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3</w:t>
      </w:r>
      <w:r w:rsidRPr="00D543F0">
        <w:rPr>
          <w:rFonts w:hint="eastAsia"/>
        </w:rPr>
        <w:t>重点难点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抓住重点词句深入分析方仲永“泯然众人矣”的深层原因。理解本文按照情节的发展阶段，有详有略叙述的写作方法。引导学生正确处理天资和后天学习的关系。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4</w:t>
      </w:r>
      <w:r w:rsidRPr="00D543F0">
        <w:rPr>
          <w:rFonts w:hint="eastAsia"/>
        </w:rPr>
        <w:t>教学过程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4.1</w:t>
      </w:r>
      <w:r w:rsidRPr="00D543F0">
        <w:rPr>
          <w:rFonts w:hint="eastAsia"/>
          <w:i/>
          <w:iCs/>
        </w:rPr>
        <w:t>第一学时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4.1.1</w:t>
      </w:r>
      <w:r w:rsidRPr="00D543F0">
        <w:rPr>
          <w:rFonts w:hint="eastAsia"/>
        </w:rPr>
        <w:t>教学活动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活动</w:t>
      </w:r>
      <w:r w:rsidRPr="00D543F0">
        <w:rPr>
          <w:rFonts w:hint="eastAsia"/>
        </w:rPr>
        <w:t>1</w:t>
      </w:r>
      <w:r w:rsidRPr="00D543F0">
        <w:rPr>
          <w:rFonts w:hint="eastAsia"/>
        </w:rPr>
        <w:t>【导入】导入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1</w:t>
      </w:r>
      <w:r w:rsidRPr="00D543F0">
        <w:rPr>
          <w:rFonts w:hint="eastAsia"/>
        </w:rPr>
        <w:t>、以庄子的话“吾生也有涯，而知也无涯”导入，你从这句话读到了什么？（学习的重要，活到老，学到老。）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2</w:t>
      </w:r>
      <w:r w:rsidRPr="00D543F0">
        <w:rPr>
          <w:rFonts w:hint="eastAsia"/>
        </w:rPr>
        <w:t>、走进作者王安石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作者王安石（</w:t>
      </w:r>
      <w:r w:rsidRPr="00D543F0">
        <w:rPr>
          <w:rFonts w:hint="eastAsia"/>
        </w:rPr>
        <w:t>1021</w:t>
      </w:r>
      <w:r w:rsidRPr="00D543F0">
        <w:rPr>
          <w:rFonts w:hint="eastAsia"/>
        </w:rPr>
        <w:t>—</w:t>
      </w:r>
      <w:r w:rsidRPr="00D543F0">
        <w:rPr>
          <w:rFonts w:hint="eastAsia"/>
        </w:rPr>
        <w:t>1086</w:t>
      </w:r>
      <w:r w:rsidRPr="00D543F0">
        <w:rPr>
          <w:rFonts w:hint="eastAsia"/>
        </w:rPr>
        <w:t>），字介甫，号半山，江西临川人，北宋政治家、文学家。做官后，向朝廷上万言书，提出政治改革的主张。继而推行各项政治革新，取得一定成就。但由于保守派的强烈反对，他两次被害。晚年封为荆国公，谥号“文”。著有《王临川集》、《王文公文集》，他是唐宋八大家之一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活动</w:t>
      </w:r>
      <w:r w:rsidRPr="00D543F0">
        <w:rPr>
          <w:rFonts w:hint="eastAsia"/>
        </w:rPr>
        <w:t>2</w:t>
      </w:r>
      <w:r w:rsidRPr="00D543F0">
        <w:rPr>
          <w:rFonts w:hint="eastAsia"/>
        </w:rPr>
        <w:t>【讲授】朗读课文，整体感知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1</w:t>
      </w:r>
      <w:r w:rsidRPr="00D543F0">
        <w:rPr>
          <w:rFonts w:hint="eastAsia"/>
        </w:rPr>
        <w:t>、大声朗读课文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2</w:t>
      </w:r>
      <w:r w:rsidRPr="00D543F0">
        <w:rPr>
          <w:rFonts w:hint="eastAsia"/>
        </w:rPr>
        <w:t>、交流预习：课文讲了一个什么故事？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3</w:t>
      </w:r>
      <w:r w:rsidRPr="00D543F0">
        <w:rPr>
          <w:rFonts w:hint="eastAsia"/>
        </w:rPr>
        <w:t>、解题：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（１）标题是文章的眼睛，你从标题中读出了什么？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（作者为方仲永的经历感到哀伤、惋惜，一个天资聪颖的少年最终“泯然众人”。）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（２）体现出“伤仲永”主题的句子是哪一句？（泯然众人矣）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4</w:t>
      </w:r>
      <w:r w:rsidRPr="00D543F0">
        <w:rPr>
          <w:rFonts w:hint="eastAsia"/>
        </w:rPr>
        <w:t>、梳理层次，完成表格：方仲永的才能变化经历了哪几个阶段？作者获知此事的途径和详略处理。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1</w:t>
      </w:r>
      <w:r w:rsidRPr="00D543F0">
        <w:rPr>
          <w:rFonts w:hint="eastAsia"/>
        </w:rPr>
        <w:t>）表格三个阶段：</w:t>
      </w:r>
      <w:r w:rsidRPr="00D543F0">
        <w:rPr>
          <w:rFonts w:hint="eastAsia"/>
        </w:rPr>
        <w:t>5-12</w:t>
      </w:r>
      <w:r w:rsidRPr="00D543F0">
        <w:rPr>
          <w:rFonts w:hint="eastAsia"/>
        </w:rPr>
        <w:t>岁：天资聪颖，才思敏捷（详）</w:t>
      </w:r>
      <w:r w:rsidRPr="00D543F0">
        <w:rPr>
          <w:rFonts w:hint="eastAsia"/>
        </w:rPr>
        <w:t xml:space="preserve"> 12</w:t>
      </w:r>
      <w:r w:rsidRPr="00D543F0">
        <w:rPr>
          <w:rFonts w:hint="eastAsia"/>
        </w:rPr>
        <w:t>、</w:t>
      </w:r>
      <w:r w:rsidRPr="00D543F0">
        <w:rPr>
          <w:rFonts w:hint="eastAsia"/>
        </w:rPr>
        <w:t>13</w:t>
      </w:r>
      <w:r w:rsidRPr="00D543F0">
        <w:rPr>
          <w:rFonts w:hint="eastAsia"/>
        </w:rPr>
        <w:t>岁：不能称前时之闻，才能一般（略）</w:t>
      </w:r>
      <w:r w:rsidRPr="00D543F0">
        <w:rPr>
          <w:rFonts w:hint="eastAsia"/>
        </w:rPr>
        <w:t xml:space="preserve"> 19</w:t>
      </w:r>
      <w:r w:rsidRPr="00D543F0">
        <w:rPr>
          <w:rFonts w:hint="eastAsia"/>
        </w:rPr>
        <w:t>、</w:t>
      </w:r>
      <w:r w:rsidRPr="00D543F0">
        <w:rPr>
          <w:rFonts w:hint="eastAsia"/>
        </w:rPr>
        <w:t>20</w:t>
      </w:r>
      <w:r w:rsidRPr="00D543F0">
        <w:rPr>
          <w:rFonts w:hint="eastAsia"/>
        </w:rPr>
        <w:t>岁：“泯然众人”，普通人（略）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2</w:t>
      </w:r>
      <w:r w:rsidRPr="00D543F0">
        <w:rPr>
          <w:rFonts w:hint="eastAsia"/>
        </w:rPr>
        <w:t>）梳理中关注重点字词，尤其是词类活用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归纳：词类活用的几种形式：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即书诗四句（名词用作动词）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日扳仲永环谒于邑人（名词用作状语）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稍稍宾客其父：</w:t>
      </w:r>
      <w:r w:rsidRPr="00D543F0">
        <w:rPr>
          <w:rFonts w:hint="eastAsia"/>
        </w:rPr>
        <w:t xml:space="preserve"> (</w:t>
      </w:r>
      <w:r w:rsidRPr="00D543F0">
        <w:rPr>
          <w:rFonts w:hint="eastAsia"/>
        </w:rPr>
        <w:t>名词的意动用法</w:t>
      </w:r>
      <w:r w:rsidRPr="00D543F0">
        <w:rPr>
          <w:rFonts w:hint="eastAsia"/>
        </w:rPr>
        <w:t>)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lastRenderedPageBreak/>
        <w:t>邑人奇之</w:t>
      </w:r>
      <w:r w:rsidRPr="00D543F0">
        <w:rPr>
          <w:rFonts w:hint="eastAsia"/>
        </w:rPr>
        <w:t>(</w:t>
      </w:r>
      <w:r w:rsidRPr="00D543F0">
        <w:rPr>
          <w:rFonts w:hint="eastAsia"/>
        </w:rPr>
        <w:t>形容词的意动用法</w:t>
      </w:r>
      <w:r w:rsidRPr="00D543F0">
        <w:rPr>
          <w:rFonts w:hint="eastAsia"/>
        </w:rPr>
        <w:t>)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父利其然也：</w:t>
      </w:r>
      <w:r w:rsidRPr="00D543F0">
        <w:rPr>
          <w:rFonts w:hint="eastAsia"/>
        </w:rPr>
        <w:t xml:space="preserve"> (</w:t>
      </w:r>
      <w:r w:rsidRPr="00D543F0">
        <w:rPr>
          <w:rFonts w:hint="eastAsia"/>
        </w:rPr>
        <w:t>形容词的意动用法</w:t>
      </w:r>
      <w:r w:rsidRPr="00D543F0">
        <w:rPr>
          <w:rFonts w:hint="eastAsia"/>
        </w:rPr>
        <w:t>)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父异焉：</w:t>
      </w:r>
      <w:r w:rsidRPr="00D543F0">
        <w:rPr>
          <w:rFonts w:hint="eastAsia"/>
        </w:rPr>
        <w:t>(</w:t>
      </w:r>
      <w:r w:rsidRPr="00D543F0">
        <w:rPr>
          <w:rFonts w:hint="eastAsia"/>
        </w:rPr>
        <w:t>形容词的意动用法</w:t>
      </w:r>
      <w:r w:rsidRPr="00D543F0">
        <w:rPr>
          <w:rFonts w:hint="eastAsia"/>
        </w:rPr>
        <w:t>)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活动</w:t>
      </w:r>
      <w:r w:rsidRPr="00D543F0">
        <w:rPr>
          <w:rFonts w:hint="eastAsia"/>
        </w:rPr>
        <w:t>3</w:t>
      </w:r>
      <w:r w:rsidRPr="00D543F0">
        <w:rPr>
          <w:rFonts w:hint="eastAsia"/>
        </w:rPr>
        <w:t>【讲授】品析语言，感受仲永之“奇”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1</w:t>
      </w:r>
      <w:r w:rsidRPr="00D543F0">
        <w:rPr>
          <w:rFonts w:hint="eastAsia"/>
        </w:rPr>
        <w:t>、朗读课文，说说方仲永的天资才华体现在哪里？文中是围绕哪一个字来表现方仲永的才华？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2</w:t>
      </w:r>
      <w:r w:rsidRPr="00D543F0">
        <w:rPr>
          <w:rFonts w:hint="eastAsia"/>
        </w:rPr>
        <w:t>、方仲永的“奇”体现在哪些方面？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（重点字词：“忽啼”，“未尝”。方仲永从来没见过文具却忽然求之，拿起笔就能写诗歌，诗歌有思想性符合道德要求，指物作诗能够马上完成，文理有过人之处。）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3</w:t>
      </w:r>
      <w:r w:rsidRPr="00D543F0">
        <w:rPr>
          <w:rFonts w:hint="eastAsia"/>
        </w:rPr>
        <w:t>、作者写方仲永家“世隶耕”有什么作用？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4</w:t>
      </w:r>
      <w:r w:rsidRPr="00D543F0">
        <w:rPr>
          <w:rFonts w:hint="eastAsia"/>
        </w:rPr>
        <w:t>、作者详写方仲永的不凡天资，对方仲永的“奇”写得很具体，对于方仲永“泯然众人”却没有具体展开，只是一笔带过，这样处理有怎样的效果？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前面对“奇”的表现越详细，捧得就越高，后面写得越简略，越显出情感的失落。所谓希望越大，失望越大，有从高高在上一落九泉之感，结局惨淡，让人更觉得有天才陨落之悲，更加突出了后天不学习的恶果。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活动</w:t>
      </w:r>
      <w:r w:rsidRPr="00D543F0">
        <w:rPr>
          <w:rFonts w:hint="eastAsia"/>
        </w:rPr>
        <w:t>4</w:t>
      </w:r>
      <w:r w:rsidRPr="00D543F0">
        <w:rPr>
          <w:rFonts w:hint="eastAsia"/>
        </w:rPr>
        <w:t>【讲授】讨论交流，探究主旨：剖析仲永之“伤”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1</w:t>
      </w:r>
      <w:r w:rsidRPr="00D543F0">
        <w:rPr>
          <w:rFonts w:hint="eastAsia"/>
        </w:rPr>
        <w:t>、作者王安石为什么而哀伤惋惜呢？方仲永的悲剧是谁造成的？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1</w:t>
      </w:r>
      <w:r w:rsidRPr="00D543F0">
        <w:rPr>
          <w:rFonts w:hint="eastAsia"/>
        </w:rPr>
        <w:t>）家庭原因：父亲唯利是图，目光短浅，“不使学”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（“世隶耕”：世代文化不高，目光短浅；“稍稍宾客其父，或以钱币乞之”：炫耀，被尊重，有利可图，贪财短视）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2</w:t>
      </w:r>
      <w:r w:rsidRPr="00D543F0">
        <w:rPr>
          <w:rFonts w:hint="eastAsia"/>
        </w:rPr>
        <w:t>）社会环境：同乡人的不良心态，听闻盛名便趋之若鹜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（“稍稍”：同乡人的态度前后有细微对比，慢慢地变化，也是有利可图；“以钱币乞之”：既有对人才的尊重，但难免有那些想要捞取名利的人，并非真正地尊重、重视人才。）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3</w:t>
      </w:r>
      <w:r w:rsidRPr="00D543F0">
        <w:rPr>
          <w:rFonts w:hint="eastAsia"/>
        </w:rPr>
        <w:t>）个人原因：方仲永自身不学习，没有学习进取的强烈意识。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2</w:t>
      </w:r>
      <w:r w:rsidRPr="00D543F0">
        <w:rPr>
          <w:rFonts w:hint="eastAsia"/>
        </w:rPr>
        <w:t>、王安石借方仲永的故事想要告诉我们什么道理呢？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（后天教育对发展才能、人才成长起着决定性作用。）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3</w:t>
      </w:r>
      <w:r w:rsidRPr="00D543F0">
        <w:rPr>
          <w:rFonts w:hint="eastAsia"/>
        </w:rPr>
        <w:t>、课文只有两段记叙文字，那王安石是怎么评价这件事的呢？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补充王安石原文第三段：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王子曰：仲永之通悟</w:t>
      </w:r>
      <w:r w:rsidRPr="00D543F0">
        <w:rPr>
          <w:rFonts w:hint="eastAsia"/>
        </w:rPr>
        <w:t>,</w:t>
      </w:r>
      <w:r w:rsidRPr="00D543F0">
        <w:rPr>
          <w:rFonts w:hint="eastAsia"/>
        </w:rPr>
        <w:t>受之天也。其受之天也，贤于材人远矣。卒之为众人，则其受于人者不至也。彼其受之天也，如此其贤也，不受之人，且为众人；今夫不受之天，固众人，又不受之人，得为众人而已耶？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（注释：受之天：天资、天赋；受</w:t>
      </w:r>
      <w:r w:rsidRPr="00D543F0">
        <w:rPr>
          <w:rFonts w:hint="eastAsia"/>
        </w:rPr>
        <w:t xml:space="preserve"> </w:t>
      </w:r>
      <w:r w:rsidRPr="00D543F0">
        <w:rPr>
          <w:rFonts w:hint="eastAsia"/>
        </w:rPr>
        <w:t>之人：后天教育：众人：平凡人）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王安石指出方仲永才能衰退是由于“受于人者不至”（没有得到后天教育），强调了后天教育对发展才能、人才成长起着决定性作用，后天教育对于成才的重要性。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活动</w:t>
      </w:r>
      <w:r w:rsidRPr="00D543F0">
        <w:rPr>
          <w:rFonts w:hint="eastAsia"/>
        </w:rPr>
        <w:t>5</w:t>
      </w:r>
      <w:r w:rsidRPr="00D543F0">
        <w:rPr>
          <w:rFonts w:hint="eastAsia"/>
        </w:rPr>
        <w:t>【活动】启发迁移、激励自我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1</w:t>
      </w:r>
      <w:r w:rsidRPr="00D543F0">
        <w:rPr>
          <w:rFonts w:hint="eastAsia"/>
        </w:rPr>
        <w:t>、照镜子，谈启发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唐太宗李世民说：“以铜为镜，可以正衣冠；以古为镜，可以知兴替；以人为镜，可以明得失。”和方仲永相比，你和他有什么不同？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（我们拥有足够优越的后天教育环境和资源，我们并非神童，天资或许普通，但世间万事再难，终究抵不过“勤苦”二字。）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2</w:t>
      </w:r>
      <w:r w:rsidRPr="00D543F0">
        <w:rPr>
          <w:rFonts w:hint="eastAsia"/>
        </w:rPr>
        <w:t>、多媒体展示：我们怎么处理先天天资和后天教育？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1</w:t>
      </w:r>
      <w:r w:rsidRPr="00D543F0">
        <w:rPr>
          <w:rFonts w:hint="eastAsia"/>
        </w:rPr>
        <w:t>）勤能补拙：后天的勤奋能够弥补先天的不足、缺陷。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2</w:t>
      </w:r>
      <w:r w:rsidRPr="00D543F0">
        <w:rPr>
          <w:rFonts w:hint="eastAsia"/>
        </w:rPr>
        <w:t>）笨鸟先飞：飞得慢的鸟先行动。比喻做事慢、能力差，才力不如别人的人，怕落后，就比别人先走一步。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lastRenderedPageBreak/>
        <w:t>（</w:t>
      </w:r>
      <w:r w:rsidRPr="00D543F0">
        <w:rPr>
          <w:rFonts w:hint="eastAsia"/>
        </w:rPr>
        <w:t>3</w:t>
      </w:r>
      <w:r w:rsidRPr="00D543F0">
        <w:rPr>
          <w:rFonts w:hint="eastAsia"/>
        </w:rPr>
        <w:t>）天道酬勤：“天道”，是老天爷。“酬”，酬报，回报。老天爷会酬报勤奋的人。勤奋的人总会出成绩，有出息的。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3</w:t>
      </w:r>
      <w:r w:rsidRPr="00D543F0">
        <w:rPr>
          <w:rFonts w:hint="eastAsia"/>
        </w:rPr>
        <w:t>、多媒体展示：天才是什么？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1</w:t>
      </w:r>
      <w:r w:rsidRPr="00D543F0">
        <w:rPr>
          <w:rFonts w:hint="eastAsia"/>
        </w:rPr>
        <w:t>）那里有天才，我是把别人喝咖啡的工夫都用在工作上了。——鲁迅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2</w:t>
      </w:r>
      <w:r w:rsidRPr="00D543F0">
        <w:rPr>
          <w:rFonts w:hint="eastAsia"/>
        </w:rPr>
        <w:t>）勤能补拙是良训，一分辛苦一分才。——华罗庚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3</w:t>
      </w:r>
      <w:r w:rsidRPr="00D543F0">
        <w:rPr>
          <w:rFonts w:hint="eastAsia"/>
        </w:rPr>
        <w:t>）天才就是</w:t>
      </w:r>
      <w:r w:rsidRPr="00D543F0">
        <w:rPr>
          <w:rFonts w:hint="eastAsia"/>
        </w:rPr>
        <w:t>99%</w:t>
      </w:r>
      <w:r w:rsidRPr="00D543F0">
        <w:rPr>
          <w:rFonts w:hint="eastAsia"/>
        </w:rPr>
        <w:t>的汗水加</w:t>
      </w:r>
      <w:r w:rsidRPr="00D543F0">
        <w:rPr>
          <w:rFonts w:hint="eastAsia"/>
        </w:rPr>
        <w:t>1%</w:t>
      </w:r>
      <w:r w:rsidRPr="00D543F0">
        <w:rPr>
          <w:rFonts w:hint="eastAsia"/>
        </w:rPr>
        <w:t>的灵感。——爱因斯坦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4</w:t>
      </w:r>
      <w:r w:rsidRPr="00D543F0">
        <w:rPr>
          <w:rFonts w:hint="eastAsia"/>
        </w:rPr>
        <w:t>）聪明在于勤奋，天才在于积累。——华罗庚</w:t>
      </w:r>
    </w:p>
    <w:p w:rsidR="00D543F0" w:rsidRPr="00D543F0" w:rsidRDefault="00D543F0" w:rsidP="00D543F0">
      <w:pPr>
        <w:rPr>
          <w:rFonts w:hint="eastAsia"/>
        </w:rPr>
      </w:pPr>
      <w:r w:rsidRPr="00D543F0">
        <w:rPr>
          <w:rFonts w:hint="eastAsia"/>
        </w:rPr>
        <w:t>（</w:t>
      </w:r>
      <w:r w:rsidRPr="00D543F0">
        <w:rPr>
          <w:rFonts w:hint="eastAsia"/>
        </w:rPr>
        <w:t>5</w:t>
      </w:r>
      <w:r w:rsidRPr="00D543F0">
        <w:rPr>
          <w:rFonts w:hint="eastAsia"/>
        </w:rPr>
        <w:t>）书山有路勤为径，学海无涯苦作舟。</w:t>
      </w:r>
    </w:p>
    <w:p w:rsidR="00EF283A" w:rsidRDefault="00EF283A"/>
    <w:sectPr w:rsidR="00EF283A" w:rsidSect="00EF28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3E6" w:rsidRDefault="00D453E6" w:rsidP="00D543F0">
      <w:r>
        <w:separator/>
      </w:r>
    </w:p>
  </w:endnote>
  <w:endnote w:type="continuationSeparator" w:id="0">
    <w:p w:rsidR="00D453E6" w:rsidRDefault="00D453E6" w:rsidP="00D54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3E6" w:rsidRDefault="00D453E6" w:rsidP="00D543F0">
      <w:r>
        <w:separator/>
      </w:r>
    </w:p>
  </w:footnote>
  <w:footnote w:type="continuationSeparator" w:id="0">
    <w:p w:rsidR="00D453E6" w:rsidRDefault="00D453E6" w:rsidP="00D543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43F0"/>
    <w:rsid w:val="00D453E6"/>
    <w:rsid w:val="00D543F0"/>
    <w:rsid w:val="00EF2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3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43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43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43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43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1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61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71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50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674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422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118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2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402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7005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228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9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80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5048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39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564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1240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42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3244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95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02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62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04881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90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85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16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70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29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64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89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408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4023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2680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881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3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8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674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30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3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1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3116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6214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50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14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532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88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9257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692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86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16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5592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2084</Characters>
  <DocSecurity>0</DocSecurity>
  <Lines>17</Lines>
  <Paragraphs>4</Paragraphs>
  <ScaleCrop>false</ScaleCrop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2018-10-04T23:06:00Z</dcterms:created>
  <dcterms:modified xsi:type="dcterms:W3CDTF">2018-10-04T23:06:00Z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