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9AD" w:rsidRPr="004719AD" w:rsidRDefault="004719AD" w:rsidP="004719AD">
      <w:r w:rsidRPr="004719AD">
        <w:rPr>
          <w:rFonts w:hint="eastAsia"/>
        </w:rPr>
        <w:t>1</w:t>
      </w:r>
      <w:r w:rsidRPr="004719AD">
        <w:rPr>
          <w:rFonts w:hint="eastAsia"/>
        </w:rPr>
        <w:t>教学目标</w:t>
      </w:r>
    </w:p>
    <w:p w:rsidR="004719AD" w:rsidRPr="004719AD" w:rsidRDefault="004719AD" w:rsidP="004719AD">
      <w:pPr>
        <w:rPr>
          <w:rFonts w:hint="eastAsia"/>
        </w:rPr>
      </w:pPr>
      <w:r w:rsidRPr="004719AD">
        <w:rPr>
          <w:rFonts w:hint="eastAsia"/>
        </w:rPr>
        <w:t>一、知识与技能</w:t>
      </w:r>
    </w:p>
    <w:p w:rsidR="004719AD" w:rsidRPr="004719AD" w:rsidRDefault="004719AD" w:rsidP="004719AD">
      <w:pPr>
        <w:rPr>
          <w:rFonts w:hint="eastAsia"/>
        </w:rPr>
      </w:pPr>
      <w:r w:rsidRPr="004719AD">
        <w:rPr>
          <w:rFonts w:hint="eastAsia"/>
        </w:rPr>
        <w:t>1</w:t>
      </w:r>
      <w:r w:rsidRPr="004719AD">
        <w:rPr>
          <w:rFonts w:hint="eastAsia"/>
        </w:rPr>
        <w:t>、通过朗读</w:t>
      </w:r>
      <w:r w:rsidRPr="004719AD">
        <w:rPr>
          <w:rFonts w:hint="eastAsia"/>
        </w:rPr>
        <w:t>,</w:t>
      </w:r>
      <w:r w:rsidRPr="004719AD">
        <w:rPr>
          <w:rFonts w:hint="eastAsia"/>
        </w:rPr>
        <w:t>培养学生理解本文描写景物的方式和作用</w:t>
      </w:r>
      <w:r w:rsidRPr="004719AD">
        <w:rPr>
          <w:rFonts w:hint="eastAsia"/>
        </w:rPr>
        <w:t>,</w:t>
      </w:r>
      <w:r w:rsidRPr="004719AD">
        <w:rPr>
          <w:rFonts w:hint="eastAsia"/>
        </w:rPr>
        <w:t>感受简洁精练的文字所描绘的优美自然风光的魅力。</w:t>
      </w:r>
    </w:p>
    <w:p w:rsidR="004719AD" w:rsidRPr="004719AD" w:rsidRDefault="004719AD" w:rsidP="004719AD">
      <w:pPr>
        <w:rPr>
          <w:rFonts w:hint="eastAsia"/>
        </w:rPr>
      </w:pPr>
      <w:r w:rsidRPr="004719AD">
        <w:rPr>
          <w:rFonts w:hint="eastAsia"/>
        </w:rPr>
        <w:t>2</w:t>
      </w:r>
      <w:r w:rsidRPr="004719AD">
        <w:rPr>
          <w:rFonts w:hint="eastAsia"/>
        </w:rPr>
        <w:t>、通过对关键句子的品读、研读</w:t>
      </w:r>
      <w:r w:rsidRPr="004719AD">
        <w:rPr>
          <w:rFonts w:hint="eastAsia"/>
        </w:rPr>
        <w:t>,</w:t>
      </w:r>
      <w:r w:rsidRPr="004719AD">
        <w:rPr>
          <w:rFonts w:hint="eastAsia"/>
        </w:rPr>
        <w:t>理解作者“寄情山水、与民同乐”的情怀。</w:t>
      </w:r>
    </w:p>
    <w:p w:rsidR="004719AD" w:rsidRPr="004719AD" w:rsidRDefault="004719AD" w:rsidP="004719AD">
      <w:pPr>
        <w:rPr>
          <w:rFonts w:hint="eastAsia"/>
        </w:rPr>
      </w:pPr>
      <w:r w:rsidRPr="004719AD">
        <w:rPr>
          <w:rFonts w:hint="eastAsia"/>
        </w:rPr>
        <w:t>二、过程与方法</w:t>
      </w:r>
    </w:p>
    <w:p w:rsidR="004719AD" w:rsidRPr="004719AD" w:rsidRDefault="004719AD" w:rsidP="004719AD">
      <w:pPr>
        <w:rPr>
          <w:rFonts w:hint="eastAsia"/>
        </w:rPr>
      </w:pPr>
      <w:r w:rsidRPr="004719AD">
        <w:rPr>
          <w:rFonts w:hint="eastAsia"/>
        </w:rPr>
        <w:t>1</w:t>
      </w:r>
      <w:r w:rsidRPr="004719AD">
        <w:rPr>
          <w:rFonts w:hint="eastAsia"/>
        </w:rPr>
        <w:t>、通过诵读想象并借助多媒体引导学生感受作者所描绘的醉翁亭周围美好的自然风光和人物欢乐的场景</w:t>
      </w:r>
      <w:r w:rsidRPr="004719AD">
        <w:rPr>
          <w:rFonts w:hint="eastAsia"/>
        </w:rPr>
        <w:t>,</w:t>
      </w:r>
      <w:r w:rsidRPr="004719AD">
        <w:rPr>
          <w:rFonts w:hint="eastAsia"/>
        </w:rPr>
        <w:t>体会融情入景、情景交融的写法。</w:t>
      </w:r>
    </w:p>
    <w:p w:rsidR="004719AD" w:rsidRPr="004719AD" w:rsidRDefault="004719AD" w:rsidP="004719AD">
      <w:pPr>
        <w:rPr>
          <w:rFonts w:hint="eastAsia"/>
        </w:rPr>
      </w:pPr>
      <w:r w:rsidRPr="004719AD">
        <w:rPr>
          <w:rFonts w:hint="eastAsia"/>
        </w:rPr>
        <w:t>2</w:t>
      </w:r>
      <w:r w:rsidRPr="004719AD">
        <w:rPr>
          <w:rFonts w:hint="eastAsia"/>
        </w:rPr>
        <w:t>、通过点拨引导学生探究感悟作者的情怀</w:t>
      </w:r>
    </w:p>
    <w:p w:rsidR="004719AD" w:rsidRPr="004719AD" w:rsidRDefault="004719AD" w:rsidP="004719AD">
      <w:pPr>
        <w:rPr>
          <w:rFonts w:hint="eastAsia"/>
        </w:rPr>
      </w:pPr>
      <w:r w:rsidRPr="004719AD">
        <w:rPr>
          <w:rFonts w:hint="eastAsia"/>
        </w:rPr>
        <w:t>三、情感态度与价值观</w:t>
      </w:r>
    </w:p>
    <w:p w:rsidR="004719AD" w:rsidRPr="004719AD" w:rsidRDefault="004719AD" w:rsidP="004719AD">
      <w:pPr>
        <w:rPr>
          <w:rFonts w:hint="eastAsia"/>
        </w:rPr>
      </w:pPr>
      <w:r w:rsidRPr="004719AD">
        <w:rPr>
          <w:rFonts w:hint="eastAsia"/>
        </w:rPr>
        <w:t>1</w:t>
      </w:r>
      <w:r w:rsidRPr="004719AD">
        <w:rPr>
          <w:rFonts w:hint="eastAsia"/>
        </w:rPr>
        <w:t>、“仁者乐山</w:t>
      </w:r>
      <w:r w:rsidRPr="004719AD">
        <w:rPr>
          <w:rFonts w:hint="eastAsia"/>
        </w:rPr>
        <w:t>,</w:t>
      </w:r>
      <w:r w:rsidRPr="004719AD">
        <w:rPr>
          <w:rFonts w:hint="eastAsia"/>
        </w:rPr>
        <w:t>智者乐水”</w:t>
      </w:r>
      <w:r w:rsidRPr="004719AD">
        <w:rPr>
          <w:rFonts w:hint="eastAsia"/>
        </w:rPr>
        <w:t>,</w:t>
      </w:r>
      <w:r w:rsidRPr="004719AD">
        <w:rPr>
          <w:rFonts w:hint="eastAsia"/>
        </w:rPr>
        <w:t>让学生充分感受自然之美。</w:t>
      </w:r>
    </w:p>
    <w:p w:rsidR="004719AD" w:rsidRPr="004719AD" w:rsidRDefault="004719AD" w:rsidP="004719AD">
      <w:pPr>
        <w:rPr>
          <w:rFonts w:hint="eastAsia"/>
        </w:rPr>
      </w:pPr>
      <w:r w:rsidRPr="004719AD">
        <w:rPr>
          <w:rFonts w:hint="eastAsia"/>
        </w:rPr>
        <w:t>2</w:t>
      </w:r>
      <w:r w:rsidRPr="004719AD">
        <w:rPr>
          <w:rFonts w:hint="eastAsia"/>
        </w:rPr>
        <w:t>、让学生懂得并学会在遭遇挫折不幸时</w:t>
      </w:r>
      <w:r w:rsidRPr="004719AD">
        <w:rPr>
          <w:rFonts w:hint="eastAsia"/>
        </w:rPr>
        <w:t>,</w:t>
      </w:r>
      <w:r w:rsidRPr="004719AD">
        <w:rPr>
          <w:rFonts w:hint="eastAsia"/>
        </w:rPr>
        <w:t>应持积极进取的人生态度。</w:t>
      </w:r>
    </w:p>
    <w:p w:rsidR="004719AD" w:rsidRPr="004719AD" w:rsidRDefault="004719AD" w:rsidP="004719AD">
      <w:pPr>
        <w:rPr>
          <w:rFonts w:hint="eastAsia"/>
        </w:rPr>
      </w:pPr>
      <w:r w:rsidRPr="004719AD">
        <w:rPr>
          <w:rFonts w:hint="eastAsia"/>
        </w:rPr>
        <w:t>2</w:t>
      </w:r>
      <w:r w:rsidRPr="004719AD">
        <w:rPr>
          <w:rFonts w:hint="eastAsia"/>
        </w:rPr>
        <w:t>学情分析</w:t>
      </w:r>
    </w:p>
    <w:p w:rsidR="004719AD" w:rsidRPr="004719AD" w:rsidRDefault="004719AD" w:rsidP="004719AD">
      <w:pPr>
        <w:rPr>
          <w:rFonts w:hint="eastAsia"/>
        </w:rPr>
      </w:pPr>
      <w:r w:rsidRPr="004719AD">
        <w:rPr>
          <w:rFonts w:hint="eastAsia"/>
        </w:rPr>
        <w:t>初中三年</w:t>
      </w:r>
      <w:r w:rsidRPr="004719AD">
        <w:rPr>
          <w:rFonts w:hint="eastAsia"/>
        </w:rPr>
        <w:t>,</w:t>
      </w:r>
      <w:r w:rsidRPr="004719AD">
        <w:rPr>
          <w:rFonts w:hint="eastAsia"/>
        </w:rPr>
        <w:t>学生已有一定量的文言文积累</w:t>
      </w:r>
      <w:r w:rsidRPr="004719AD">
        <w:rPr>
          <w:rFonts w:hint="eastAsia"/>
        </w:rPr>
        <w:t>,</w:t>
      </w:r>
      <w:r w:rsidRPr="004719AD">
        <w:rPr>
          <w:rFonts w:hint="eastAsia"/>
        </w:rPr>
        <w:t>在本文的学习中</w:t>
      </w:r>
      <w:r w:rsidRPr="004719AD">
        <w:rPr>
          <w:rFonts w:hint="eastAsia"/>
        </w:rPr>
        <w:t>,</w:t>
      </w:r>
      <w:r w:rsidRPr="004719AD">
        <w:rPr>
          <w:rFonts w:hint="eastAsia"/>
        </w:rPr>
        <w:t>语言理解容易达成。但要入情、入理</w:t>
      </w:r>
      <w:r w:rsidRPr="004719AD">
        <w:rPr>
          <w:rFonts w:hint="eastAsia"/>
        </w:rPr>
        <w:t>,</w:t>
      </w:r>
      <w:r w:rsidRPr="004719AD">
        <w:rPr>
          <w:rFonts w:hint="eastAsia"/>
        </w:rPr>
        <w:t>深入体会文章意蕴</w:t>
      </w:r>
      <w:r w:rsidRPr="004719AD">
        <w:rPr>
          <w:rFonts w:hint="eastAsia"/>
        </w:rPr>
        <w:t>,</w:t>
      </w:r>
      <w:r w:rsidRPr="004719AD">
        <w:rPr>
          <w:rFonts w:hint="eastAsia"/>
        </w:rPr>
        <w:t>理解所用的表达方式</w:t>
      </w:r>
      <w:r w:rsidRPr="004719AD">
        <w:rPr>
          <w:rFonts w:hint="eastAsia"/>
        </w:rPr>
        <w:t>,</w:t>
      </w:r>
      <w:r w:rsidRPr="004719AD">
        <w:rPr>
          <w:rFonts w:hint="eastAsia"/>
        </w:rPr>
        <w:t>需要适当点拨分析。</w:t>
      </w:r>
    </w:p>
    <w:p w:rsidR="004719AD" w:rsidRPr="004719AD" w:rsidRDefault="004719AD" w:rsidP="004719AD">
      <w:pPr>
        <w:rPr>
          <w:rFonts w:hint="eastAsia"/>
        </w:rPr>
      </w:pPr>
      <w:r w:rsidRPr="004719AD">
        <w:rPr>
          <w:rFonts w:hint="eastAsia"/>
        </w:rPr>
        <w:t>3</w:t>
      </w:r>
    </w:p>
    <w:p w:rsidR="004719AD" w:rsidRPr="004719AD" w:rsidRDefault="004719AD" w:rsidP="004719AD">
      <w:pPr>
        <w:rPr>
          <w:rFonts w:hint="eastAsia"/>
        </w:rPr>
      </w:pPr>
      <w:r w:rsidRPr="004719AD">
        <w:rPr>
          <w:rFonts w:hint="eastAsia"/>
        </w:rPr>
        <w:t>1</w:t>
      </w:r>
      <w:r w:rsidRPr="004719AD">
        <w:rPr>
          <w:rFonts w:hint="eastAsia"/>
        </w:rPr>
        <w:t>、感受作者对醉翁亭周围美好的自然风光和人物欢乐场景的描绘</w:t>
      </w:r>
      <w:r w:rsidRPr="004719AD">
        <w:rPr>
          <w:rFonts w:hint="eastAsia"/>
        </w:rPr>
        <w:t>,</w:t>
      </w:r>
      <w:r w:rsidRPr="004719AD">
        <w:rPr>
          <w:rFonts w:hint="eastAsia"/>
        </w:rPr>
        <w:t>体会融情入景、情景交融的写法。</w:t>
      </w:r>
    </w:p>
    <w:p w:rsidR="004719AD" w:rsidRPr="004719AD" w:rsidRDefault="004719AD" w:rsidP="004719AD">
      <w:pPr>
        <w:rPr>
          <w:rFonts w:hint="eastAsia"/>
        </w:rPr>
      </w:pPr>
      <w:r w:rsidRPr="004719AD">
        <w:rPr>
          <w:rFonts w:hint="eastAsia"/>
        </w:rPr>
        <w:t>2</w:t>
      </w:r>
      <w:r w:rsidRPr="004719AD">
        <w:rPr>
          <w:rFonts w:hint="eastAsia"/>
        </w:rPr>
        <w:t>、理解作者“寄情山水</w:t>
      </w:r>
      <w:r w:rsidRPr="004719AD">
        <w:rPr>
          <w:rFonts w:hint="eastAsia"/>
        </w:rPr>
        <w:t>,</w:t>
      </w:r>
      <w:r w:rsidRPr="004719AD">
        <w:rPr>
          <w:rFonts w:hint="eastAsia"/>
        </w:rPr>
        <w:t>与民同乐”的情怀。</w:t>
      </w:r>
    </w:p>
    <w:p w:rsidR="004719AD" w:rsidRPr="004719AD" w:rsidRDefault="004719AD" w:rsidP="004719AD">
      <w:pPr>
        <w:rPr>
          <w:rFonts w:hint="eastAsia"/>
        </w:rPr>
      </w:pPr>
      <w:r w:rsidRPr="004719AD">
        <w:rPr>
          <w:rFonts w:hint="eastAsia"/>
        </w:rPr>
        <w:t>感受简洁精练的文字所描绘的优美自然风光。</w:t>
      </w:r>
    </w:p>
    <w:p w:rsidR="004719AD" w:rsidRPr="004719AD" w:rsidRDefault="004719AD" w:rsidP="004719AD">
      <w:pPr>
        <w:rPr>
          <w:rFonts w:hint="eastAsia"/>
        </w:rPr>
      </w:pPr>
      <w:r w:rsidRPr="004719AD">
        <w:rPr>
          <w:rFonts w:hint="eastAsia"/>
        </w:rPr>
        <w:t>4</w:t>
      </w:r>
      <w:r w:rsidRPr="004719AD">
        <w:rPr>
          <w:rFonts w:hint="eastAsia"/>
        </w:rPr>
        <w:t>教学过程</w:t>
      </w:r>
    </w:p>
    <w:p w:rsidR="004719AD" w:rsidRPr="004719AD" w:rsidRDefault="004719AD" w:rsidP="004719AD">
      <w:pPr>
        <w:rPr>
          <w:rFonts w:hint="eastAsia"/>
        </w:rPr>
      </w:pPr>
      <w:r w:rsidRPr="004719AD">
        <w:rPr>
          <w:rFonts w:hint="eastAsia"/>
        </w:rPr>
        <w:t>4.1</w:t>
      </w:r>
      <w:r w:rsidRPr="004719AD">
        <w:rPr>
          <w:rFonts w:hint="eastAsia"/>
          <w:i/>
          <w:iCs/>
        </w:rPr>
        <w:t>第一学时</w:t>
      </w:r>
    </w:p>
    <w:p w:rsidR="004719AD" w:rsidRPr="004719AD" w:rsidRDefault="004719AD" w:rsidP="004719AD">
      <w:pPr>
        <w:rPr>
          <w:rFonts w:hint="eastAsia"/>
        </w:rPr>
      </w:pPr>
      <w:r w:rsidRPr="004719AD">
        <w:rPr>
          <w:rFonts w:hint="eastAsia"/>
        </w:rPr>
        <w:t>4.1.1</w:t>
      </w:r>
      <w:r w:rsidRPr="004719AD">
        <w:rPr>
          <w:rFonts w:hint="eastAsia"/>
        </w:rPr>
        <w:t>教学目标</w:t>
      </w:r>
    </w:p>
    <w:p w:rsidR="004719AD" w:rsidRPr="004719AD" w:rsidRDefault="004719AD" w:rsidP="004719AD">
      <w:pPr>
        <w:rPr>
          <w:rFonts w:hint="eastAsia"/>
        </w:rPr>
      </w:pPr>
      <w:r w:rsidRPr="004719AD">
        <w:rPr>
          <w:rFonts w:hint="eastAsia"/>
        </w:rPr>
        <w:t>4.1.2</w:t>
      </w:r>
      <w:r w:rsidRPr="004719AD">
        <w:rPr>
          <w:rFonts w:hint="eastAsia"/>
        </w:rPr>
        <w:t>学时重点</w:t>
      </w:r>
    </w:p>
    <w:p w:rsidR="004719AD" w:rsidRPr="004719AD" w:rsidRDefault="004719AD" w:rsidP="004719AD">
      <w:pPr>
        <w:rPr>
          <w:rFonts w:hint="eastAsia"/>
        </w:rPr>
      </w:pPr>
      <w:r w:rsidRPr="004719AD">
        <w:rPr>
          <w:rFonts w:hint="eastAsia"/>
        </w:rPr>
        <w:t>4.1.3</w:t>
      </w:r>
      <w:r w:rsidRPr="004719AD">
        <w:rPr>
          <w:rFonts w:hint="eastAsia"/>
        </w:rPr>
        <w:t>学时难点</w:t>
      </w:r>
    </w:p>
    <w:p w:rsidR="004719AD" w:rsidRPr="004719AD" w:rsidRDefault="004719AD" w:rsidP="004719AD">
      <w:pPr>
        <w:rPr>
          <w:rFonts w:hint="eastAsia"/>
        </w:rPr>
      </w:pPr>
      <w:r w:rsidRPr="004719AD">
        <w:rPr>
          <w:rFonts w:hint="eastAsia"/>
        </w:rPr>
        <w:t>4.1.4</w:t>
      </w:r>
      <w:r w:rsidRPr="004719AD">
        <w:rPr>
          <w:rFonts w:hint="eastAsia"/>
        </w:rPr>
        <w:t>教学活动</w:t>
      </w:r>
    </w:p>
    <w:p w:rsidR="004719AD" w:rsidRPr="004719AD" w:rsidRDefault="004719AD" w:rsidP="004719AD">
      <w:pPr>
        <w:rPr>
          <w:rFonts w:hint="eastAsia"/>
        </w:rPr>
      </w:pPr>
      <w:r w:rsidRPr="004719AD">
        <w:rPr>
          <w:rFonts w:hint="eastAsia"/>
        </w:rPr>
        <w:t>活动</w:t>
      </w:r>
      <w:r w:rsidRPr="004719AD">
        <w:rPr>
          <w:rFonts w:hint="eastAsia"/>
        </w:rPr>
        <w:t>1</w:t>
      </w:r>
      <w:r w:rsidRPr="004719AD">
        <w:rPr>
          <w:rFonts w:hint="eastAsia"/>
        </w:rPr>
        <w:t>【导入】《醉翁亭记》</w:t>
      </w:r>
    </w:p>
    <w:p w:rsidR="004719AD" w:rsidRPr="004719AD" w:rsidRDefault="004719AD" w:rsidP="004719AD">
      <w:pPr>
        <w:rPr>
          <w:rFonts w:hint="eastAsia"/>
        </w:rPr>
      </w:pPr>
    </w:p>
    <w:p w:rsidR="004719AD" w:rsidRPr="004719AD" w:rsidRDefault="004719AD" w:rsidP="004719AD">
      <w:pPr>
        <w:rPr>
          <w:rFonts w:hint="eastAsia"/>
        </w:rPr>
      </w:pPr>
      <w:r w:rsidRPr="004719AD">
        <w:rPr>
          <w:rFonts w:hint="eastAsia"/>
        </w:rPr>
        <w:t>一、导入</w:t>
      </w:r>
    </w:p>
    <w:p w:rsidR="004719AD" w:rsidRPr="004719AD" w:rsidRDefault="004719AD" w:rsidP="004719AD">
      <w:pPr>
        <w:rPr>
          <w:rFonts w:hint="eastAsia"/>
        </w:rPr>
      </w:pPr>
      <w:r w:rsidRPr="004719AD">
        <w:rPr>
          <w:rFonts w:hint="eastAsia"/>
        </w:rPr>
        <w:t>1</w:t>
      </w:r>
      <w:r w:rsidRPr="004719AD">
        <w:rPr>
          <w:rFonts w:hint="eastAsia"/>
        </w:rPr>
        <w:t>、由旧知导入新课。</w:t>
      </w:r>
    </w:p>
    <w:p w:rsidR="004719AD" w:rsidRPr="004719AD" w:rsidRDefault="004719AD" w:rsidP="004719AD">
      <w:pPr>
        <w:rPr>
          <w:rFonts w:hint="eastAsia"/>
        </w:rPr>
      </w:pPr>
      <w:r w:rsidRPr="004719AD">
        <w:rPr>
          <w:rFonts w:hint="eastAsia"/>
        </w:rPr>
        <w:t>(</w:t>
      </w:r>
      <w:r w:rsidRPr="004719AD">
        <w:rPr>
          <w:rFonts w:hint="eastAsia"/>
        </w:rPr>
        <w:t>引导学生回忆学过的欧阳修相关作品</w:t>
      </w:r>
      <w:r w:rsidRPr="004719AD">
        <w:rPr>
          <w:rFonts w:hint="eastAsia"/>
        </w:rPr>
        <w:t>)</w:t>
      </w:r>
    </w:p>
    <w:p w:rsidR="004719AD" w:rsidRPr="004719AD" w:rsidRDefault="004719AD" w:rsidP="004719AD">
      <w:pPr>
        <w:rPr>
          <w:rFonts w:hint="eastAsia"/>
        </w:rPr>
      </w:pPr>
      <w:r w:rsidRPr="004719AD">
        <w:rPr>
          <w:rFonts w:hint="eastAsia"/>
        </w:rPr>
        <w:t>2</w:t>
      </w:r>
      <w:r w:rsidRPr="004719AD">
        <w:rPr>
          <w:rFonts w:hint="eastAsia"/>
        </w:rPr>
        <w:t>、检查预习情况。</w:t>
      </w:r>
      <w:r w:rsidRPr="004719AD">
        <w:rPr>
          <w:rFonts w:hint="eastAsia"/>
        </w:rPr>
        <w:t>(</w:t>
      </w:r>
      <w:r w:rsidRPr="004719AD">
        <w:rPr>
          <w:rFonts w:hint="eastAsia"/>
        </w:rPr>
        <w:t>作者简介</w:t>
      </w:r>
      <w:r w:rsidRPr="004719AD">
        <w:rPr>
          <w:rFonts w:hint="eastAsia"/>
        </w:rPr>
        <w:t>)</w:t>
      </w:r>
    </w:p>
    <w:p w:rsidR="004719AD" w:rsidRPr="004719AD" w:rsidRDefault="004719AD" w:rsidP="004719AD">
      <w:pPr>
        <w:rPr>
          <w:rFonts w:hint="eastAsia"/>
        </w:rPr>
      </w:pPr>
      <w:r w:rsidRPr="004719AD">
        <w:rPr>
          <w:rFonts w:hint="eastAsia"/>
        </w:rPr>
        <w:t>布置学生课前收集作者相关资料</w:t>
      </w:r>
      <w:r w:rsidRPr="004719AD">
        <w:rPr>
          <w:rFonts w:hint="eastAsia"/>
        </w:rPr>
        <w:t>,</w:t>
      </w:r>
      <w:r w:rsidRPr="004719AD">
        <w:rPr>
          <w:rFonts w:hint="eastAsia"/>
        </w:rPr>
        <w:t>课前交流</w:t>
      </w:r>
      <w:r w:rsidRPr="004719AD">
        <w:rPr>
          <w:rFonts w:hint="eastAsia"/>
        </w:rPr>
        <w:t>,</w:t>
      </w:r>
      <w:r w:rsidRPr="004719AD">
        <w:rPr>
          <w:rFonts w:hint="eastAsia"/>
        </w:rPr>
        <w:t>利用</w:t>
      </w:r>
      <w:r w:rsidRPr="004719AD">
        <w:rPr>
          <w:rFonts w:hint="eastAsia"/>
        </w:rPr>
        <w:t>PPT</w:t>
      </w:r>
      <w:r w:rsidRPr="004719AD">
        <w:rPr>
          <w:rFonts w:hint="eastAsia"/>
        </w:rPr>
        <w:t>展示收集、制作的有关资料。</w:t>
      </w:r>
    </w:p>
    <w:p w:rsidR="004719AD" w:rsidRPr="004719AD" w:rsidRDefault="004719AD" w:rsidP="004719AD">
      <w:pPr>
        <w:rPr>
          <w:rFonts w:hint="eastAsia"/>
        </w:rPr>
      </w:pPr>
      <w:r w:rsidRPr="004719AD">
        <w:rPr>
          <w:rFonts w:hint="eastAsia"/>
        </w:rPr>
        <w:t>培养学生预习的习惯和收集、整理信息的能力。</w:t>
      </w:r>
    </w:p>
    <w:p w:rsidR="004719AD" w:rsidRPr="004719AD" w:rsidRDefault="004719AD" w:rsidP="004719AD">
      <w:pPr>
        <w:rPr>
          <w:rFonts w:hint="eastAsia"/>
        </w:rPr>
      </w:pPr>
      <w:r w:rsidRPr="004719AD">
        <w:rPr>
          <w:rFonts w:hint="eastAsia"/>
        </w:rPr>
        <w:t>活动</w:t>
      </w:r>
      <w:r w:rsidRPr="004719AD">
        <w:rPr>
          <w:rFonts w:hint="eastAsia"/>
        </w:rPr>
        <w:t>2</w:t>
      </w:r>
      <w:r w:rsidRPr="004719AD">
        <w:rPr>
          <w:rFonts w:hint="eastAsia"/>
        </w:rPr>
        <w:t>【讲授】教师讲授</w:t>
      </w:r>
    </w:p>
    <w:p w:rsidR="004719AD" w:rsidRPr="004719AD" w:rsidRDefault="004719AD" w:rsidP="004719AD">
      <w:pPr>
        <w:rPr>
          <w:rFonts w:hint="eastAsia"/>
        </w:rPr>
      </w:pPr>
    </w:p>
    <w:p w:rsidR="004719AD" w:rsidRPr="004719AD" w:rsidRDefault="004719AD" w:rsidP="004719AD">
      <w:pPr>
        <w:rPr>
          <w:rFonts w:hint="eastAsia"/>
        </w:rPr>
      </w:pPr>
      <w:r w:rsidRPr="004719AD">
        <w:rPr>
          <w:rFonts w:hint="eastAsia"/>
        </w:rPr>
        <w:t>二、朗读、听范读。</w:t>
      </w:r>
    </w:p>
    <w:p w:rsidR="004719AD" w:rsidRPr="004719AD" w:rsidRDefault="004719AD" w:rsidP="004719AD">
      <w:pPr>
        <w:rPr>
          <w:rFonts w:hint="eastAsia"/>
        </w:rPr>
      </w:pPr>
    </w:p>
    <w:p w:rsidR="004719AD" w:rsidRPr="004719AD" w:rsidRDefault="004719AD" w:rsidP="004719AD">
      <w:pPr>
        <w:rPr>
          <w:rFonts w:hint="eastAsia"/>
        </w:rPr>
      </w:pPr>
      <w:r w:rsidRPr="004719AD">
        <w:rPr>
          <w:rFonts w:hint="eastAsia"/>
        </w:rPr>
        <w:t>1</w:t>
      </w:r>
      <w:r w:rsidRPr="004719AD">
        <w:rPr>
          <w:rFonts w:hint="eastAsia"/>
        </w:rPr>
        <w:t>、听学生朗读课文</w:t>
      </w:r>
      <w:r w:rsidRPr="004719AD">
        <w:rPr>
          <w:rFonts w:hint="eastAsia"/>
        </w:rPr>
        <w:t>,</w:t>
      </w:r>
      <w:r w:rsidRPr="004719AD">
        <w:rPr>
          <w:rFonts w:hint="eastAsia"/>
        </w:rPr>
        <w:t>教师正音。</w:t>
      </w:r>
    </w:p>
    <w:p w:rsidR="004719AD" w:rsidRPr="004719AD" w:rsidRDefault="004719AD" w:rsidP="004719AD">
      <w:pPr>
        <w:rPr>
          <w:rFonts w:hint="eastAsia"/>
        </w:rPr>
      </w:pPr>
      <w:r w:rsidRPr="004719AD">
        <w:rPr>
          <w:rFonts w:hint="eastAsia"/>
        </w:rPr>
        <w:t>2</w:t>
      </w:r>
      <w:r w:rsidRPr="004719AD">
        <w:rPr>
          <w:rFonts w:hint="eastAsia"/>
        </w:rPr>
        <w:t>、播放课文朗读录音。</w:t>
      </w:r>
    </w:p>
    <w:p w:rsidR="004719AD" w:rsidRPr="004719AD" w:rsidRDefault="004719AD" w:rsidP="004719AD">
      <w:pPr>
        <w:rPr>
          <w:rFonts w:hint="eastAsia"/>
        </w:rPr>
      </w:pPr>
    </w:p>
    <w:p w:rsidR="004719AD" w:rsidRPr="004719AD" w:rsidRDefault="004719AD" w:rsidP="004719AD">
      <w:pPr>
        <w:rPr>
          <w:rFonts w:hint="eastAsia"/>
        </w:rPr>
      </w:pPr>
      <w:r w:rsidRPr="004719AD">
        <w:rPr>
          <w:rFonts w:hint="eastAsia"/>
        </w:rPr>
        <w:t>1</w:t>
      </w:r>
      <w:r w:rsidRPr="004719AD">
        <w:rPr>
          <w:rFonts w:hint="eastAsia"/>
        </w:rPr>
        <w:t>、学生齐读课文。</w:t>
      </w:r>
    </w:p>
    <w:p w:rsidR="004719AD" w:rsidRPr="004719AD" w:rsidRDefault="004719AD" w:rsidP="004719AD">
      <w:pPr>
        <w:rPr>
          <w:rFonts w:hint="eastAsia"/>
        </w:rPr>
      </w:pPr>
      <w:r w:rsidRPr="004719AD">
        <w:rPr>
          <w:rFonts w:hint="eastAsia"/>
        </w:rPr>
        <w:t>2</w:t>
      </w:r>
      <w:r w:rsidRPr="004719AD">
        <w:rPr>
          <w:rFonts w:hint="eastAsia"/>
        </w:rPr>
        <w:t>、听课文朗读录音。</w:t>
      </w:r>
    </w:p>
    <w:p w:rsidR="004719AD" w:rsidRPr="004719AD" w:rsidRDefault="004719AD" w:rsidP="004719AD">
      <w:pPr>
        <w:rPr>
          <w:rFonts w:hint="eastAsia"/>
        </w:rPr>
      </w:pPr>
      <w:r w:rsidRPr="004719AD">
        <w:rPr>
          <w:rFonts w:hint="eastAsia"/>
        </w:rPr>
        <w:t>充分预习</w:t>
      </w:r>
      <w:r w:rsidRPr="004719AD">
        <w:rPr>
          <w:rFonts w:hint="eastAsia"/>
        </w:rPr>
        <w:t>,</w:t>
      </w:r>
      <w:r w:rsidRPr="004719AD">
        <w:rPr>
          <w:rFonts w:hint="eastAsia"/>
        </w:rPr>
        <w:t>为后面的学习分析做好准备。</w:t>
      </w:r>
    </w:p>
    <w:p w:rsidR="004719AD" w:rsidRPr="004719AD" w:rsidRDefault="004719AD" w:rsidP="004719AD">
      <w:pPr>
        <w:rPr>
          <w:rFonts w:hint="eastAsia"/>
        </w:rPr>
      </w:pPr>
    </w:p>
    <w:p w:rsidR="004719AD" w:rsidRPr="004719AD" w:rsidRDefault="004719AD" w:rsidP="004719AD">
      <w:pPr>
        <w:rPr>
          <w:rFonts w:hint="eastAsia"/>
        </w:rPr>
      </w:pPr>
      <w:r w:rsidRPr="004719AD">
        <w:rPr>
          <w:rFonts w:hint="eastAsia"/>
        </w:rPr>
        <w:t>三、分析课文第一段</w:t>
      </w:r>
    </w:p>
    <w:p w:rsidR="004719AD" w:rsidRPr="004719AD" w:rsidRDefault="004719AD" w:rsidP="004719AD">
      <w:pPr>
        <w:rPr>
          <w:rFonts w:hint="eastAsia"/>
        </w:rPr>
      </w:pPr>
    </w:p>
    <w:p w:rsidR="004719AD" w:rsidRPr="004719AD" w:rsidRDefault="004719AD" w:rsidP="004719AD">
      <w:pPr>
        <w:rPr>
          <w:rFonts w:hint="eastAsia"/>
        </w:rPr>
      </w:pPr>
      <w:r w:rsidRPr="004719AD">
        <w:rPr>
          <w:rFonts w:hint="eastAsia"/>
        </w:rPr>
        <w:t>1</w:t>
      </w:r>
      <w:r w:rsidRPr="004719AD">
        <w:rPr>
          <w:rFonts w:hint="eastAsia"/>
        </w:rPr>
        <w:t>、</w:t>
      </w:r>
      <w:r w:rsidRPr="004719AD">
        <w:rPr>
          <w:rFonts w:hint="eastAsia"/>
        </w:rPr>
        <w:t xml:space="preserve"> </w:t>
      </w:r>
      <w:r w:rsidRPr="004719AD">
        <w:rPr>
          <w:rFonts w:hint="eastAsia"/>
        </w:rPr>
        <w:t>利用电子白板引导学生为第一段断句并加上标点符号。</w:t>
      </w:r>
    </w:p>
    <w:p w:rsidR="004719AD" w:rsidRPr="004719AD" w:rsidRDefault="004719AD" w:rsidP="004719AD">
      <w:pPr>
        <w:rPr>
          <w:rFonts w:hint="eastAsia"/>
        </w:rPr>
      </w:pPr>
      <w:r w:rsidRPr="004719AD">
        <w:rPr>
          <w:rFonts w:hint="eastAsia"/>
        </w:rPr>
        <w:t>2</w:t>
      </w:r>
      <w:r w:rsidRPr="004719AD">
        <w:rPr>
          <w:rFonts w:hint="eastAsia"/>
        </w:rPr>
        <w:t>、分析理解第一段。</w:t>
      </w:r>
    </w:p>
    <w:p w:rsidR="004719AD" w:rsidRPr="004719AD" w:rsidRDefault="004719AD" w:rsidP="004719AD">
      <w:pPr>
        <w:rPr>
          <w:rFonts w:hint="eastAsia"/>
        </w:rPr>
      </w:pPr>
      <w:r w:rsidRPr="004719AD">
        <w:rPr>
          <w:rFonts w:hint="eastAsia"/>
        </w:rPr>
        <w:t>学生在讨论交流加标点的过程中加深对课文的理解。根据学生理解情况随文讲解重点文言词语和句子。</w:t>
      </w:r>
    </w:p>
    <w:p w:rsidR="004719AD" w:rsidRPr="004719AD" w:rsidRDefault="004719AD" w:rsidP="004719AD">
      <w:pPr>
        <w:rPr>
          <w:rFonts w:hint="eastAsia"/>
        </w:rPr>
      </w:pPr>
      <w:r w:rsidRPr="004719AD">
        <w:rPr>
          <w:rFonts w:hint="eastAsia"/>
        </w:rPr>
        <w:t>通过断句加标点</w:t>
      </w:r>
      <w:r w:rsidRPr="004719AD">
        <w:rPr>
          <w:rFonts w:hint="eastAsia"/>
        </w:rPr>
        <w:t>,</w:t>
      </w:r>
      <w:r w:rsidRPr="004719AD">
        <w:rPr>
          <w:rFonts w:hint="eastAsia"/>
        </w:rPr>
        <w:t>进一步激发学生学习的兴趣</w:t>
      </w:r>
      <w:r w:rsidRPr="004719AD">
        <w:rPr>
          <w:rFonts w:hint="eastAsia"/>
        </w:rPr>
        <w:t>,</w:t>
      </w:r>
      <w:r w:rsidRPr="004719AD">
        <w:rPr>
          <w:rFonts w:hint="eastAsia"/>
        </w:rPr>
        <w:t>加深对文意的理解。</w:t>
      </w:r>
    </w:p>
    <w:p w:rsidR="004719AD" w:rsidRPr="004719AD" w:rsidRDefault="004719AD" w:rsidP="004719AD">
      <w:pPr>
        <w:rPr>
          <w:rFonts w:hint="eastAsia"/>
        </w:rPr>
      </w:pPr>
      <w:r w:rsidRPr="004719AD">
        <w:rPr>
          <w:rFonts w:hint="eastAsia"/>
        </w:rPr>
        <w:t>活动</w:t>
      </w:r>
      <w:r w:rsidRPr="004719AD">
        <w:rPr>
          <w:rFonts w:hint="eastAsia"/>
        </w:rPr>
        <w:t>3</w:t>
      </w:r>
      <w:r w:rsidRPr="004719AD">
        <w:rPr>
          <w:rFonts w:hint="eastAsia"/>
        </w:rPr>
        <w:t>【活动】教师学生互动</w:t>
      </w:r>
    </w:p>
    <w:p w:rsidR="004719AD" w:rsidRPr="004719AD" w:rsidRDefault="004719AD" w:rsidP="004719AD">
      <w:pPr>
        <w:rPr>
          <w:rFonts w:hint="eastAsia"/>
        </w:rPr>
      </w:pPr>
      <w:r w:rsidRPr="004719AD">
        <w:rPr>
          <w:rFonts w:hint="eastAsia"/>
        </w:rPr>
        <w:t>四、指导学生背诵第一段</w:t>
      </w:r>
    </w:p>
    <w:p w:rsidR="004719AD" w:rsidRPr="004719AD" w:rsidRDefault="004719AD" w:rsidP="004719AD">
      <w:pPr>
        <w:rPr>
          <w:rFonts w:hint="eastAsia"/>
        </w:rPr>
      </w:pPr>
      <w:r w:rsidRPr="004719AD">
        <w:rPr>
          <w:rFonts w:hint="eastAsia"/>
        </w:rPr>
        <w:t>1</w:t>
      </w:r>
      <w:r w:rsidRPr="004719AD">
        <w:rPr>
          <w:rFonts w:hint="eastAsia"/>
        </w:rPr>
        <w:t>、提示关键词</w:t>
      </w:r>
      <w:r w:rsidRPr="004719AD">
        <w:rPr>
          <w:rFonts w:hint="eastAsia"/>
        </w:rPr>
        <w:t>,</w:t>
      </w:r>
      <w:r w:rsidRPr="004719AD">
        <w:rPr>
          <w:rFonts w:hint="eastAsia"/>
        </w:rPr>
        <w:t>借助多媒体展示与文意相符的优美图片帮助学生背诵。</w:t>
      </w:r>
    </w:p>
    <w:p w:rsidR="004719AD" w:rsidRPr="004719AD" w:rsidRDefault="004719AD" w:rsidP="004719AD">
      <w:pPr>
        <w:rPr>
          <w:rFonts w:hint="eastAsia"/>
        </w:rPr>
      </w:pPr>
      <w:r w:rsidRPr="004719AD">
        <w:rPr>
          <w:rFonts w:hint="eastAsia"/>
        </w:rPr>
        <w:t>学生根据老师的提示</w:t>
      </w:r>
      <w:r w:rsidRPr="004719AD">
        <w:rPr>
          <w:rFonts w:hint="eastAsia"/>
        </w:rPr>
        <w:t>,</w:t>
      </w:r>
      <w:r w:rsidRPr="004719AD">
        <w:rPr>
          <w:rFonts w:hint="eastAsia"/>
        </w:rPr>
        <w:t>观看图片进行试背。</w:t>
      </w:r>
    </w:p>
    <w:p w:rsidR="004719AD" w:rsidRPr="004719AD" w:rsidRDefault="004719AD" w:rsidP="004719AD">
      <w:pPr>
        <w:rPr>
          <w:rFonts w:hint="eastAsia"/>
        </w:rPr>
      </w:pPr>
      <w:r w:rsidRPr="004719AD">
        <w:rPr>
          <w:rFonts w:hint="eastAsia"/>
        </w:rPr>
        <w:t>理解背诵</w:t>
      </w:r>
      <w:r w:rsidRPr="004719AD">
        <w:rPr>
          <w:rFonts w:hint="eastAsia"/>
        </w:rPr>
        <w:t>,</w:t>
      </w:r>
      <w:r w:rsidRPr="004719AD">
        <w:rPr>
          <w:rFonts w:hint="eastAsia"/>
        </w:rPr>
        <w:t>加深语言感悟。</w:t>
      </w:r>
    </w:p>
    <w:p w:rsidR="004719AD" w:rsidRPr="004719AD" w:rsidRDefault="004719AD" w:rsidP="004719AD">
      <w:pPr>
        <w:rPr>
          <w:rFonts w:hint="eastAsia"/>
        </w:rPr>
      </w:pPr>
      <w:r w:rsidRPr="004719AD">
        <w:rPr>
          <w:rFonts w:hint="eastAsia"/>
        </w:rPr>
        <w:t>活动</w:t>
      </w:r>
      <w:r w:rsidRPr="004719AD">
        <w:rPr>
          <w:rFonts w:hint="eastAsia"/>
        </w:rPr>
        <w:t>4</w:t>
      </w:r>
      <w:r w:rsidRPr="004719AD">
        <w:rPr>
          <w:rFonts w:hint="eastAsia"/>
        </w:rPr>
        <w:t>【作业】作业</w:t>
      </w:r>
    </w:p>
    <w:p w:rsidR="004719AD" w:rsidRPr="004719AD" w:rsidRDefault="004719AD" w:rsidP="004719AD">
      <w:pPr>
        <w:rPr>
          <w:rFonts w:hint="eastAsia"/>
        </w:rPr>
      </w:pPr>
      <w:r w:rsidRPr="004719AD">
        <w:rPr>
          <w:rFonts w:hint="eastAsia"/>
        </w:rPr>
        <w:t>五、小结本课时</w:t>
      </w:r>
      <w:r w:rsidRPr="004719AD">
        <w:rPr>
          <w:rFonts w:hint="eastAsia"/>
        </w:rPr>
        <w:t>,</w:t>
      </w:r>
      <w:r w:rsidRPr="004719AD">
        <w:rPr>
          <w:rFonts w:hint="eastAsia"/>
        </w:rPr>
        <w:t>布置作业</w:t>
      </w:r>
    </w:p>
    <w:p w:rsidR="004719AD" w:rsidRPr="004719AD" w:rsidRDefault="004719AD" w:rsidP="004719AD">
      <w:pPr>
        <w:rPr>
          <w:rFonts w:hint="eastAsia"/>
        </w:rPr>
      </w:pPr>
      <w:r w:rsidRPr="004719AD">
        <w:rPr>
          <w:rFonts w:hint="eastAsia"/>
        </w:rPr>
        <w:t>①背诵第一段。</w:t>
      </w:r>
    </w:p>
    <w:p w:rsidR="004719AD" w:rsidRPr="004719AD" w:rsidRDefault="004719AD" w:rsidP="004719AD">
      <w:pPr>
        <w:rPr>
          <w:rFonts w:hint="eastAsia"/>
        </w:rPr>
      </w:pPr>
      <w:r w:rsidRPr="004719AD">
        <w:rPr>
          <w:rFonts w:hint="eastAsia"/>
        </w:rPr>
        <w:t>②积累重点文言词句</w:t>
      </w:r>
      <w:r w:rsidRPr="004719AD">
        <w:rPr>
          <w:rFonts w:hint="eastAsia"/>
        </w:rPr>
        <w:t>,</w:t>
      </w:r>
      <w:r w:rsidRPr="004719AD">
        <w:rPr>
          <w:rFonts w:hint="eastAsia"/>
        </w:rPr>
        <w:t>整理记录在笔记本上。</w:t>
      </w:r>
    </w:p>
    <w:p w:rsidR="004719AD" w:rsidRPr="004719AD" w:rsidRDefault="004719AD" w:rsidP="004719AD">
      <w:pPr>
        <w:rPr>
          <w:rFonts w:hint="eastAsia"/>
        </w:rPr>
      </w:pPr>
      <w:r w:rsidRPr="004719AD">
        <w:rPr>
          <w:rFonts w:hint="eastAsia"/>
        </w:rPr>
        <w:t>4.2</w:t>
      </w:r>
      <w:r w:rsidRPr="004719AD">
        <w:rPr>
          <w:rFonts w:hint="eastAsia"/>
          <w:i/>
          <w:iCs/>
        </w:rPr>
        <w:t>第二学时</w:t>
      </w:r>
    </w:p>
    <w:p w:rsidR="004719AD" w:rsidRPr="004719AD" w:rsidRDefault="004719AD" w:rsidP="004719AD">
      <w:pPr>
        <w:rPr>
          <w:rFonts w:hint="eastAsia"/>
        </w:rPr>
      </w:pPr>
      <w:r w:rsidRPr="004719AD">
        <w:rPr>
          <w:rFonts w:hint="eastAsia"/>
        </w:rPr>
        <w:t>4.2.1</w:t>
      </w:r>
      <w:r w:rsidRPr="004719AD">
        <w:rPr>
          <w:rFonts w:hint="eastAsia"/>
        </w:rPr>
        <w:t>教学目标</w:t>
      </w:r>
    </w:p>
    <w:p w:rsidR="004719AD" w:rsidRPr="004719AD" w:rsidRDefault="004719AD" w:rsidP="004719AD">
      <w:pPr>
        <w:rPr>
          <w:rFonts w:hint="eastAsia"/>
        </w:rPr>
      </w:pPr>
      <w:r w:rsidRPr="004719AD">
        <w:rPr>
          <w:rFonts w:hint="eastAsia"/>
        </w:rPr>
        <w:t>一、知识与技能</w:t>
      </w:r>
    </w:p>
    <w:p w:rsidR="004719AD" w:rsidRPr="004719AD" w:rsidRDefault="004719AD" w:rsidP="004719AD">
      <w:pPr>
        <w:rPr>
          <w:rFonts w:hint="eastAsia"/>
        </w:rPr>
      </w:pPr>
      <w:r w:rsidRPr="004719AD">
        <w:rPr>
          <w:rFonts w:hint="eastAsia"/>
        </w:rPr>
        <w:t>1</w:t>
      </w:r>
      <w:r w:rsidRPr="004719AD">
        <w:rPr>
          <w:rFonts w:hint="eastAsia"/>
        </w:rPr>
        <w:t>、通过朗读</w:t>
      </w:r>
      <w:r w:rsidRPr="004719AD">
        <w:rPr>
          <w:rFonts w:hint="eastAsia"/>
        </w:rPr>
        <w:t>,</w:t>
      </w:r>
      <w:r w:rsidRPr="004719AD">
        <w:rPr>
          <w:rFonts w:hint="eastAsia"/>
        </w:rPr>
        <w:t>培养学生理解本文描写景物的方式和作用</w:t>
      </w:r>
      <w:r w:rsidRPr="004719AD">
        <w:rPr>
          <w:rFonts w:hint="eastAsia"/>
        </w:rPr>
        <w:t>,</w:t>
      </w:r>
      <w:r w:rsidRPr="004719AD">
        <w:rPr>
          <w:rFonts w:hint="eastAsia"/>
        </w:rPr>
        <w:t>感受简洁精练的文字所描绘的优美自然风光的魅力。</w:t>
      </w:r>
    </w:p>
    <w:p w:rsidR="004719AD" w:rsidRPr="004719AD" w:rsidRDefault="004719AD" w:rsidP="004719AD">
      <w:pPr>
        <w:rPr>
          <w:rFonts w:hint="eastAsia"/>
        </w:rPr>
      </w:pPr>
      <w:r w:rsidRPr="004719AD">
        <w:rPr>
          <w:rFonts w:hint="eastAsia"/>
        </w:rPr>
        <w:t>2</w:t>
      </w:r>
      <w:r w:rsidRPr="004719AD">
        <w:rPr>
          <w:rFonts w:hint="eastAsia"/>
        </w:rPr>
        <w:t>、通过对关键句子的品读、研读</w:t>
      </w:r>
      <w:r w:rsidRPr="004719AD">
        <w:rPr>
          <w:rFonts w:hint="eastAsia"/>
        </w:rPr>
        <w:t>,</w:t>
      </w:r>
      <w:r w:rsidRPr="004719AD">
        <w:rPr>
          <w:rFonts w:hint="eastAsia"/>
        </w:rPr>
        <w:t>理解作者“寄情山水、与民同乐”的情怀。</w:t>
      </w:r>
    </w:p>
    <w:p w:rsidR="004719AD" w:rsidRPr="004719AD" w:rsidRDefault="004719AD" w:rsidP="004719AD">
      <w:pPr>
        <w:rPr>
          <w:rFonts w:hint="eastAsia"/>
        </w:rPr>
      </w:pPr>
      <w:r w:rsidRPr="004719AD">
        <w:rPr>
          <w:rFonts w:hint="eastAsia"/>
        </w:rPr>
        <w:t>二、过程与方法</w:t>
      </w:r>
    </w:p>
    <w:p w:rsidR="004719AD" w:rsidRPr="004719AD" w:rsidRDefault="004719AD" w:rsidP="004719AD">
      <w:pPr>
        <w:rPr>
          <w:rFonts w:hint="eastAsia"/>
        </w:rPr>
      </w:pPr>
      <w:r w:rsidRPr="004719AD">
        <w:rPr>
          <w:rFonts w:hint="eastAsia"/>
        </w:rPr>
        <w:t>1</w:t>
      </w:r>
      <w:r w:rsidRPr="004719AD">
        <w:rPr>
          <w:rFonts w:hint="eastAsia"/>
        </w:rPr>
        <w:t>、通过诵读想象并借助多媒体引导学生感受作者所描绘的醉翁亭周围美好的自然风光和人物欢乐的场景</w:t>
      </w:r>
      <w:r w:rsidRPr="004719AD">
        <w:rPr>
          <w:rFonts w:hint="eastAsia"/>
        </w:rPr>
        <w:t>,</w:t>
      </w:r>
      <w:r w:rsidRPr="004719AD">
        <w:rPr>
          <w:rFonts w:hint="eastAsia"/>
        </w:rPr>
        <w:t>体会融情入景、情景交融的写法。</w:t>
      </w:r>
    </w:p>
    <w:p w:rsidR="004719AD" w:rsidRPr="004719AD" w:rsidRDefault="004719AD" w:rsidP="004719AD">
      <w:pPr>
        <w:rPr>
          <w:rFonts w:hint="eastAsia"/>
        </w:rPr>
      </w:pPr>
      <w:r w:rsidRPr="004719AD">
        <w:rPr>
          <w:rFonts w:hint="eastAsia"/>
        </w:rPr>
        <w:t>2</w:t>
      </w:r>
      <w:r w:rsidRPr="004719AD">
        <w:rPr>
          <w:rFonts w:hint="eastAsia"/>
        </w:rPr>
        <w:t>、通过点拨引导学生探究感悟作者的情怀</w:t>
      </w:r>
    </w:p>
    <w:p w:rsidR="004719AD" w:rsidRPr="004719AD" w:rsidRDefault="004719AD" w:rsidP="004719AD">
      <w:pPr>
        <w:rPr>
          <w:rFonts w:hint="eastAsia"/>
        </w:rPr>
      </w:pPr>
      <w:r w:rsidRPr="004719AD">
        <w:rPr>
          <w:rFonts w:hint="eastAsia"/>
        </w:rPr>
        <w:t>三、情感态度与价值观</w:t>
      </w:r>
    </w:p>
    <w:p w:rsidR="004719AD" w:rsidRPr="004719AD" w:rsidRDefault="004719AD" w:rsidP="004719AD">
      <w:pPr>
        <w:rPr>
          <w:rFonts w:hint="eastAsia"/>
        </w:rPr>
      </w:pPr>
      <w:r w:rsidRPr="004719AD">
        <w:rPr>
          <w:rFonts w:hint="eastAsia"/>
        </w:rPr>
        <w:t>1</w:t>
      </w:r>
      <w:r w:rsidRPr="004719AD">
        <w:rPr>
          <w:rFonts w:hint="eastAsia"/>
        </w:rPr>
        <w:t>、“仁者乐山</w:t>
      </w:r>
      <w:r w:rsidRPr="004719AD">
        <w:rPr>
          <w:rFonts w:hint="eastAsia"/>
        </w:rPr>
        <w:t>,</w:t>
      </w:r>
      <w:r w:rsidRPr="004719AD">
        <w:rPr>
          <w:rFonts w:hint="eastAsia"/>
        </w:rPr>
        <w:t>智者乐水”</w:t>
      </w:r>
      <w:r w:rsidRPr="004719AD">
        <w:rPr>
          <w:rFonts w:hint="eastAsia"/>
        </w:rPr>
        <w:t>,</w:t>
      </w:r>
      <w:r w:rsidRPr="004719AD">
        <w:rPr>
          <w:rFonts w:hint="eastAsia"/>
        </w:rPr>
        <w:t>让学生充分感受自然之美。</w:t>
      </w:r>
    </w:p>
    <w:p w:rsidR="004719AD" w:rsidRPr="004719AD" w:rsidRDefault="004719AD" w:rsidP="004719AD">
      <w:pPr>
        <w:rPr>
          <w:rFonts w:hint="eastAsia"/>
        </w:rPr>
      </w:pPr>
      <w:r w:rsidRPr="004719AD">
        <w:rPr>
          <w:rFonts w:hint="eastAsia"/>
        </w:rPr>
        <w:t>2</w:t>
      </w:r>
      <w:r w:rsidRPr="004719AD">
        <w:rPr>
          <w:rFonts w:hint="eastAsia"/>
        </w:rPr>
        <w:t>、让学生懂得并学会在遭遇挫折不幸时</w:t>
      </w:r>
      <w:r w:rsidRPr="004719AD">
        <w:rPr>
          <w:rFonts w:hint="eastAsia"/>
        </w:rPr>
        <w:t>,</w:t>
      </w:r>
      <w:r w:rsidRPr="004719AD">
        <w:rPr>
          <w:rFonts w:hint="eastAsia"/>
        </w:rPr>
        <w:t>应持积极进取的人生态度。</w:t>
      </w:r>
    </w:p>
    <w:p w:rsidR="004719AD" w:rsidRPr="004719AD" w:rsidRDefault="004719AD" w:rsidP="004719AD">
      <w:pPr>
        <w:rPr>
          <w:rFonts w:hint="eastAsia"/>
        </w:rPr>
      </w:pPr>
      <w:r w:rsidRPr="004719AD">
        <w:rPr>
          <w:rFonts w:hint="eastAsia"/>
        </w:rPr>
        <w:t>4.2.2</w:t>
      </w:r>
      <w:r w:rsidRPr="004719AD">
        <w:rPr>
          <w:rFonts w:hint="eastAsia"/>
        </w:rPr>
        <w:t>学时重点</w:t>
      </w:r>
    </w:p>
    <w:p w:rsidR="004719AD" w:rsidRPr="004719AD" w:rsidRDefault="004719AD" w:rsidP="004719AD">
      <w:pPr>
        <w:rPr>
          <w:rFonts w:hint="eastAsia"/>
        </w:rPr>
      </w:pPr>
      <w:r w:rsidRPr="004719AD">
        <w:rPr>
          <w:rFonts w:hint="eastAsia"/>
        </w:rPr>
        <w:t>教学重点</w:t>
      </w:r>
    </w:p>
    <w:p w:rsidR="004719AD" w:rsidRPr="004719AD" w:rsidRDefault="004719AD" w:rsidP="004719AD">
      <w:pPr>
        <w:rPr>
          <w:rFonts w:hint="eastAsia"/>
        </w:rPr>
      </w:pPr>
      <w:r w:rsidRPr="004719AD">
        <w:rPr>
          <w:rFonts w:hint="eastAsia"/>
        </w:rPr>
        <w:t>1</w:t>
      </w:r>
      <w:r w:rsidRPr="004719AD">
        <w:rPr>
          <w:rFonts w:hint="eastAsia"/>
        </w:rPr>
        <w:t>、感受作者对醉翁亭周围美好的自然风光和人物欢乐场景的描绘</w:t>
      </w:r>
      <w:r w:rsidRPr="004719AD">
        <w:rPr>
          <w:rFonts w:hint="eastAsia"/>
        </w:rPr>
        <w:t>,</w:t>
      </w:r>
      <w:r w:rsidRPr="004719AD">
        <w:rPr>
          <w:rFonts w:hint="eastAsia"/>
        </w:rPr>
        <w:t>体会融情入景、情景交融的写法。</w:t>
      </w:r>
    </w:p>
    <w:p w:rsidR="004719AD" w:rsidRPr="004719AD" w:rsidRDefault="004719AD" w:rsidP="004719AD">
      <w:pPr>
        <w:rPr>
          <w:rFonts w:hint="eastAsia"/>
        </w:rPr>
      </w:pPr>
      <w:r w:rsidRPr="004719AD">
        <w:rPr>
          <w:rFonts w:hint="eastAsia"/>
        </w:rPr>
        <w:t>2</w:t>
      </w:r>
      <w:r w:rsidRPr="004719AD">
        <w:rPr>
          <w:rFonts w:hint="eastAsia"/>
        </w:rPr>
        <w:t>、理解作者“寄情山水</w:t>
      </w:r>
      <w:r w:rsidRPr="004719AD">
        <w:rPr>
          <w:rFonts w:hint="eastAsia"/>
        </w:rPr>
        <w:t>,</w:t>
      </w:r>
      <w:r w:rsidRPr="004719AD">
        <w:rPr>
          <w:rFonts w:hint="eastAsia"/>
        </w:rPr>
        <w:t>与民同乐”的情怀。</w:t>
      </w:r>
    </w:p>
    <w:p w:rsidR="004719AD" w:rsidRPr="004719AD" w:rsidRDefault="004719AD" w:rsidP="004719AD">
      <w:pPr>
        <w:rPr>
          <w:rFonts w:hint="eastAsia"/>
        </w:rPr>
      </w:pPr>
      <w:r w:rsidRPr="004719AD">
        <w:rPr>
          <w:rFonts w:hint="eastAsia"/>
        </w:rPr>
        <w:t>4.2.3</w:t>
      </w:r>
      <w:r w:rsidRPr="004719AD">
        <w:rPr>
          <w:rFonts w:hint="eastAsia"/>
        </w:rPr>
        <w:t>学时难点</w:t>
      </w:r>
    </w:p>
    <w:p w:rsidR="004719AD" w:rsidRPr="004719AD" w:rsidRDefault="004719AD" w:rsidP="004719AD">
      <w:pPr>
        <w:rPr>
          <w:rFonts w:hint="eastAsia"/>
        </w:rPr>
      </w:pPr>
      <w:r w:rsidRPr="004719AD">
        <w:rPr>
          <w:rFonts w:hint="eastAsia"/>
        </w:rPr>
        <w:t>教学难点</w:t>
      </w:r>
    </w:p>
    <w:p w:rsidR="004719AD" w:rsidRPr="004719AD" w:rsidRDefault="004719AD" w:rsidP="004719AD">
      <w:pPr>
        <w:rPr>
          <w:rFonts w:hint="eastAsia"/>
        </w:rPr>
      </w:pPr>
      <w:r w:rsidRPr="004719AD">
        <w:rPr>
          <w:rFonts w:hint="eastAsia"/>
        </w:rPr>
        <w:t>感受简洁精练的文字所描绘的优美自然风光。</w:t>
      </w:r>
    </w:p>
    <w:p w:rsidR="004719AD" w:rsidRPr="004719AD" w:rsidRDefault="004719AD" w:rsidP="004719AD">
      <w:pPr>
        <w:rPr>
          <w:rFonts w:hint="eastAsia"/>
        </w:rPr>
      </w:pPr>
      <w:r w:rsidRPr="004719AD">
        <w:rPr>
          <w:rFonts w:hint="eastAsia"/>
        </w:rPr>
        <w:t>4.2.4</w:t>
      </w:r>
      <w:r w:rsidRPr="004719AD">
        <w:rPr>
          <w:rFonts w:hint="eastAsia"/>
        </w:rPr>
        <w:t>教学活动</w:t>
      </w:r>
    </w:p>
    <w:p w:rsidR="004719AD" w:rsidRPr="004719AD" w:rsidRDefault="004719AD" w:rsidP="004719AD">
      <w:pPr>
        <w:rPr>
          <w:rFonts w:hint="eastAsia"/>
        </w:rPr>
      </w:pPr>
      <w:r w:rsidRPr="004719AD">
        <w:rPr>
          <w:rFonts w:hint="eastAsia"/>
        </w:rPr>
        <w:t>活动</w:t>
      </w:r>
      <w:r w:rsidRPr="004719AD">
        <w:rPr>
          <w:rFonts w:hint="eastAsia"/>
        </w:rPr>
        <w:t>1</w:t>
      </w:r>
      <w:r w:rsidRPr="004719AD">
        <w:rPr>
          <w:rFonts w:hint="eastAsia"/>
        </w:rPr>
        <w:t>【导入】导入</w:t>
      </w:r>
    </w:p>
    <w:p w:rsidR="004719AD" w:rsidRPr="004719AD" w:rsidRDefault="004719AD" w:rsidP="004719AD">
      <w:pPr>
        <w:rPr>
          <w:rFonts w:hint="eastAsia"/>
        </w:rPr>
      </w:pPr>
      <w:r w:rsidRPr="004719AD">
        <w:rPr>
          <w:rFonts w:hint="eastAsia"/>
        </w:rPr>
        <w:t>一、复习、巩固第一课时</w:t>
      </w:r>
    </w:p>
    <w:p w:rsidR="004719AD" w:rsidRPr="004719AD" w:rsidRDefault="004719AD" w:rsidP="004719AD">
      <w:pPr>
        <w:rPr>
          <w:rFonts w:hint="eastAsia"/>
        </w:rPr>
      </w:pPr>
      <w:r w:rsidRPr="004719AD">
        <w:rPr>
          <w:rFonts w:hint="eastAsia"/>
        </w:rPr>
        <w:t>检查学生复习、背诵情况</w:t>
      </w:r>
    </w:p>
    <w:p w:rsidR="004719AD" w:rsidRPr="004719AD" w:rsidRDefault="004719AD" w:rsidP="004719AD">
      <w:pPr>
        <w:rPr>
          <w:rFonts w:hint="eastAsia"/>
        </w:rPr>
      </w:pPr>
      <w:r w:rsidRPr="004719AD">
        <w:rPr>
          <w:rFonts w:hint="eastAsia"/>
        </w:rPr>
        <w:t>学生回答教师提问</w:t>
      </w:r>
      <w:r w:rsidRPr="004719AD">
        <w:rPr>
          <w:rFonts w:hint="eastAsia"/>
        </w:rPr>
        <w:t>,</w:t>
      </w:r>
      <w:r w:rsidRPr="004719AD">
        <w:rPr>
          <w:rFonts w:hint="eastAsia"/>
        </w:rPr>
        <w:t>背诵第一段</w:t>
      </w:r>
    </w:p>
    <w:p w:rsidR="004719AD" w:rsidRPr="004719AD" w:rsidRDefault="004719AD" w:rsidP="004719AD">
      <w:pPr>
        <w:rPr>
          <w:rFonts w:hint="eastAsia"/>
        </w:rPr>
      </w:pPr>
      <w:r w:rsidRPr="004719AD">
        <w:rPr>
          <w:rFonts w:hint="eastAsia"/>
        </w:rPr>
        <w:t>温故而知新</w:t>
      </w:r>
    </w:p>
    <w:p w:rsidR="004719AD" w:rsidRPr="004719AD" w:rsidRDefault="004719AD" w:rsidP="004719AD">
      <w:pPr>
        <w:rPr>
          <w:rFonts w:hint="eastAsia"/>
        </w:rPr>
      </w:pPr>
      <w:r w:rsidRPr="004719AD">
        <w:rPr>
          <w:rFonts w:hint="eastAsia"/>
        </w:rPr>
        <w:lastRenderedPageBreak/>
        <w:t>活动</w:t>
      </w:r>
      <w:r w:rsidRPr="004719AD">
        <w:rPr>
          <w:rFonts w:hint="eastAsia"/>
        </w:rPr>
        <w:t>2</w:t>
      </w:r>
      <w:r w:rsidRPr="004719AD">
        <w:rPr>
          <w:rFonts w:hint="eastAsia"/>
        </w:rPr>
        <w:t>【讲授】教师讲授</w:t>
      </w:r>
    </w:p>
    <w:p w:rsidR="004719AD" w:rsidRPr="004719AD" w:rsidRDefault="004719AD" w:rsidP="004719AD">
      <w:pPr>
        <w:rPr>
          <w:rFonts w:hint="eastAsia"/>
        </w:rPr>
      </w:pPr>
    </w:p>
    <w:p w:rsidR="004719AD" w:rsidRPr="004719AD" w:rsidRDefault="004719AD" w:rsidP="004719AD">
      <w:pPr>
        <w:rPr>
          <w:rFonts w:hint="eastAsia"/>
        </w:rPr>
      </w:pPr>
      <w:r w:rsidRPr="004719AD">
        <w:rPr>
          <w:rFonts w:hint="eastAsia"/>
        </w:rPr>
        <w:t>二、分析课文第二段</w:t>
      </w:r>
    </w:p>
    <w:p w:rsidR="004719AD" w:rsidRPr="004719AD" w:rsidRDefault="004719AD" w:rsidP="004719AD">
      <w:pPr>
        <w:rPr>
          <w:rFonts w:hint="eastAsia"/>
        </w:rPr>
      </w:pPr>
      <w:r w:rsidRPr="004719AD">
        <w:rPr>
          <w:rFonts w:hint="eastAsia"/>
        </w:rPr>
        <w:t>1</w:t>
      </w:r>
      <w:r w:rsidRPr="004719AD">
        <w:rPr>
          <w:rFonts w:hint="eastAsia"/>
        </w:rPr>
        <w:t>、请同学概括第二段都描写亭子周围哪些景色</w:t>
      </w:r>
      <w:r w:rsidRPr="004719AD">
        <w:rPr>
          <w:rFonts w:hint="eastAsia"/>
        </w:rPr>
        <w:t>? (</w:t>
      </w:r>
      <w:r w:rsidRPr="004719AD">
        <w:rPr>
          <w:rFonts w:hint="eastAsia"/>
        </w:rPr>
        <w:t>什么图景</w:t>
      </w:r>
      <w:r w:rsidRPr="004719AD">
        <w:rPr>
          <w:rFonts w:hint="eastAsia"/>
        </w:rPr>
        <w:t>?)</w:t>
      </w:r>
    </w:p>
    <w:p w:rsidR="004719AD" w:rsidRPr="004719AD" w:rsidRDefault="004719AD" w:rsidP="004719AD">
      <w:pPr>
        <w:rPr>
          <w:rFonts w:hint="eastAsia"/>
        </w:rPr>
      </w:pPr>
      <w:r w:rsidRPr="004719AD">
        <w:rPr>
          <w:rFonts w:hint="eastAsia"/>
        </w:rPr>
        <w:t>2</w:t>
      </w:r>
      <w:r w:rsidRPr="004719AD">
        <w:rPr>
          <w:rFonts w:hint="eastAsia"/>
        </w:rPr>
        <w:t>、文章第二段描写山间朝暮、四时之景</w:t>
      </w:r>
      <w:r w:rsidRPr="004719AD">
        <w:rPr>
          <w:rFonts w:hint="eastAsia"/>
        </w:rPr>
        <w:t>,</w:t>
      </w:r>
      <w:r w:rsidRPr="004719AD">
        <w:rPr>
          <w:rFonts w:hint="eastAsia"/>
        </w:rPr>
        <w:t>采用了什么方式</w:t>
      </w:r>
      <w:r w:rsidRPr="004719AD">
        <w:rPr>
          <w:rFonts w:hint="eastAsia"/>
        </w:rPr>
        <w:t>?</w:t>
      </w:r>
      <w:r w:rsidRPr="004719AD">
        <w:rPr>
          <w:rFonts w:hint="eastAsia"/>
        </w:rPr>
        <w:br/>
      </w:r>
    </w:p>
    <w:p w:rsidR="004719AD" w:rsidRPr="004719AD" w:rsidRDefault="004719AD" w:rsidP="004719AD">
      <w:pPr>
        <w:rPr>
          <w:rFonts w:hint="eastAsia"/>
        </w:rPr>
      </w:pPr>
      <w:r w:rsidRPr="004719AD">
        <w:rPr>
          <w:rFonts w:hint="eastAsia"/>
        </w:rPr>
        <w:t>1</w:t>
      </w:r>
      <w:r w:rsidRPr="004719AD">
        <w:rPr>
          <w:rFonts w:hint="eastAsia"/>
        </w:rPr>
        <w:t>、找出第二段中关键句</w:t>
      </w:r>
      <w:r w:rsidRPr="004719AD">
        <w:rPr>
          <w:rFonts w:hint="eastAsia"/>
        </w:rPr>
        <w:t>,</w:t>
      </w:r>
      <w:r w:rsidRPr="004719AD">
        <w:rPr>
          <w:rFonts w:hint="eastAsia"/>
        </w:rPr>
        <w:t>思考表达方式。</w:t>
      </w:r>
    </w:p>
    <w:p w:rsidR="004719AD" w:rsidRPr="004719AD" w:rsidRDefault="004719AD" w:rsidP="004719AD">
      <w:pPr>
        <w:rPr>
          <w:rFonts w:hint="eastAsia"/>
        </w:rPr>
      </w:pPr>
      <w:r w:rsidRPr="004719AD">
        <w:rPr>
          <w:rFonts w:hint="eastAsia"/>
        </w:rPr>
        <w:t>3</w:t>
      </w:r>
      <w:r w:rsidRPr="004719AD">
        <w:rPr>
          <w:rFonts w:hint="eastAsia"/>
        </w:rPr>
        <w:t>、根据学生理解情况随文讲解重点文言词语和句子。</w:t>
      </w:r>
    </w:p>
    <w:p w:rsidR="004719AD" w:rsidRPr="004719AD" w:rsidRDefault="004719AD" w:rsidP="004719AD">
      <w:pPr>
        <w:rPr>
          <w:rFonts w:hint="eastAsia"/>
        </w:rPr>
      </w:pPr>
      <w:r w:rsidRPr="004719AD">
        <w:rPr>
          <w:rFonts w:hint="eastAsia"/>
        </w:rPr>
        <w:t>通过寻找关键句</w:t>
      </w:r>
    </w:p>
    <w:p w:rsidR="004719AD" w:rsidRPr="004719AD" w:rsidRDefault="004719AD" w:rsidP="004719AD">
      <w:pPr>
        <w:rPr>
          <w:rFonts w:hint="eastAsia"/>
        </w:rPr>
      </w:pPr>
      <w:r w:rsidRPr="004719AD">
        <w:rPr>
          <w:rFonts w:hint="eastAsia"/>
        </w:rPr>
        <w:t>三、指导学生背诵第二段</w:t>
      </w:r>
      <w:r w:rsidRPr="004719AD">
        <w:rPr>
          <w:rFonts w:hint="eastAsia"/>
        </w:rPr>
        <w:t>,</w:t>
      </w:r>
      <w:r w:rsidRPr="004719AD">
        <w:rPr>
          <w:rFonts w:hint="eastAsia"/>
        </w:rPr>
        <w:t>小结本课时</w:t>
      </w:r>
    </w:p>
    <w:p w:rsidR="004719AD" w:rsidRPr="004719AD" w:rsidRDefault="004719AD" w:rsidP="004719AD">
      <w:pPr>
        <w:rPr>
          <w:rFonts w:hint="eastAsia"/>
        </w:rPr>
      </w:pPr>
      <w:r w:rsidRPr="004719AD">
        <w:rPr>
          <w:rFonts w:hint="eastAsia"/>
        </w:rPr>
        <w:t>提示关键词</w:t>
      </w:r>
      <w:r w:rsidRPr="004719AD">
        <w:rPr>
          <w:rFonts w:hint="eastAsia"/>
        </w:rPr>
        <w:t>,</w:t>
      </w:r>
      <w:r w:rsidRPr="004719AD">
        <w:rPr>
          <w:rFonts w:hint="eastAsia"/>
        </w:rPr>
        <w:t>抓住由远到近</w:t>
      </w:r>
      <w:r w:rsidRPr="004719AD">
        <w:rPr>
          <w:rFonts w:hint="eastAsia"/>
        </w:rPr>
        <w:t>,</w:t>
      </w:r>
      <w:r w:rsidRPr="004719AD">
        <w:rPr>
          <w:rFonts w:hint="eastAsia"/>
        </w:rPr>
        <w:t>由面到点的写作特点指导背诵。同时借助多媒体展示与文意相符的优美图片帮助学生背诵。</w:t>
      </w:r>
    </w:p>
    <w:p w:rsidR="004719AD" w:rsidRPr="004719AD" w:rsidRDefault="004719AD" w:rsidP="004719AD">
      <w:pPr>
        <w:rPr>
          <w:rFonts w:hint="eastAsia"/>
        </w:rPr>
      </w:pPr>
      <w:r w:rsidRPr="004719AD">
        <w:rPr>
          <w:rFonts w:hint="eastAsia"/>
        </w:rPr>
        <w:t>学生根据老师的提示</w:t>
      </w:r>
      <w:r w:rsidRPr="004719AD">
        <w:rPr>
          <w:rFonts w:hint="eastAsia"/>
        </w:rPr>
        <w:t>,</w:t>
      </w:r>
      <w:r w:rsidRPr="004719AD">
        <w:rPr>
          <w:rFonts w:hint="eastAsia"/>
        </w:rPr>
        <w:t>观看图片进行试背。</w:t>
      </w:r>
    </w:p>
    <w:p w:rsidR="004719AD" w:rsidRPr="004719AD" w:rsidRDefault="004719AD" w:rsidP="004719AD">
      <w:pPr>
        <w:rPr>
          <w:rFonts w:hint="eastAsia"/>
        </w:rPr>
      </w:pPr>
    </w:p>
    <w:p w:rsidR="004719AD" w:rsidRPr="004719AD" w:rsidRDefault="004719AD" w:rsidP="004719AD">
      <w:pPr>
        <w:rPr>
          <w:rFonts w:hint="eastAsia"/>
        </w:rPr>
      </w:pPr>
      <w:r w:rsidRPr="004719AD">
        <w:rPr>
          <w:rFonts w:hint="eastAsia"/>
        </w:rPr>
        <w:t>在理解的基础上再背</w:t>
      </w:r>
      <w:r w:rsidRPr="004719AD">
        <w:rPr>
          <w:rFonts w:hint="eastAsia"/>
        </w:rPr>
        <w:t>,</w:t>
      </w:r>
      <w:r w:rsidRPr="004719AD">
        <w:rPr>
          <w:rFonts w:hint="eastAsia"/>
        </w:rPr>
        <w:t>加深对文本语言的感悟。</w:t>
      </w:r>
    </w:p>
    <w:p w:rsidR="004719AD" w:rsidRPr="004719AD" w:rsidRDefault="004719AD" w:rsidP="004719AD">
      <w:pPr>
        <w:rPr>
          <w:rFonts w:hint="eastAsia"/>
        </w:rPr>
      </w:pPr>
      <w:r w:rsidRPr="004719AD">
        <w:rPr>
          <w:rFonts w:hint="eastAsia"/>
        </w:rPr>
        <w:t>活动</w:t>
      </w:r>
      <w:r w:rsidRPr="004719AD">
        <w:rPr>
          <w:rFonts w:hint="eastAsia"/>
        </w:rPr>
        <w:t>3</w:t>
      </w:r>
      <w:r w:rsidRPr="004719AD">
        <w:rPr>
          <w:rFonts w:hint="eastAsia"/>
        </w:rPr>
        <w:t>【活动】师生互动</w:t>
      </w:r>
    </w:p>
    <w:p w:rsidR="004719AD" w:rsidRPr="004719AD" w:rsidRDefault="004719AD" w:rsidP="004719AD">
      <w:pPr>
        <w:rPr>
          <w:rFonts w:hint="eastAsia"/>
        </w:rPr>
      </w:pPr>
      <w:r w:rsidRPr="004719AD">
        <w:rPr>
          <w:rFonts w:hint="eastAsia"/>
        </w:rPr>
        <w:t>四、分析课文第三段</w:t>
      </w:r>
    </w:p>
    <w:p w:rsidR="004719AD" w:rsidRPr="004719AD" w:rsidRDefault="004719AD" w:rsidP="004719AD">
      <w:pPr>
        <w:rPr>
          <w:rFonts w:hint="eastAsia"/>
        </w:rPr>
      </w:pPr>
      <w:r w:rsidRPr="004719AD">
        <w:rPr>
          <w:rFonts w:hint="eastAsia"/>
        </w:rPr>
        <w:t>1</w:t>
      </w:r>
      <w:r w:rsidRPr="004719AD">
        <w:rPr>
          <w:rFonts w:hint="eastAsia"/>
        </w:rPr>
        <w:t>、本段都写了哪些人物活动图景呢</w:t>
      </w:r>
      <w:r w:rsidRPr="004719AD">
        <w:rPr>
          <w:rFonts w:hint="eastAsia"/>
        </w:rPr>
        <w:t>?</w:t>
      </w:r>
    </w:p>
    <w:p w:rsidR="004719AD" w:rsidRPr="004719AD" w:rsidRDefault="004719AD" w:rsidP="004719AD">
      <w:pPr>
        <w:rPr>
          <w:rFonts w:hint="eastAsia"/>
        </w:rPr>
      </w:pPr>
      <w:r w:rsidRPr="004719AD">
        <w:rPr>
          <w:rFonts w:hint="eastAsia"/>
        </w:rPr>
        <w:t>2</w:t>
      </w:r>
      <w:r w:rsidRPr="004719AD">
        <w:rPr>
          <w:rFonts w:hint="eastAsia"/>
        </w:rPr>
        <w:t>、为什么在写“太守宴”前要先写“滁人游”</w:t>
      </w:r>
      <w:r w:rsidRPr="004719AD">
        <w:rPr>
          <w:rFonts w:hint="eastAsia"/>
        </w:rPr>
        <w:t>?</w:t>
      </w:r>
    </w:p>
    <w:p w:rsidR="004719AD" w:rsidRPr="004719AD" w:rsidRDefault="004719AD" w:rsidP="004719AD">
      <w:pPr>
        <w:rPr>
          <w:rFonts w:hint="eastAsia"/>
        </w:rPr>
      </w:pPr>
      <w:r w:rsidRPr="004719AD">
        <w:rPr>
          <w:rFonts w:hint="eastAsia"/>
        </w:rPr>
        <w:t>根据学生理解情况随文讲解重点文言词语和句子。</w:t>
      </w:r>
    </w:p>
    <w:p w:rsidR="004719AD" w:rsidRPr="004719AD" w:rsidRDefault="004719AD" w:rsidP="004719AD">
      <w:pPr>
        <w:rPr>
          <w:rFonts w:hint="eastAsia"/>
        </w:rPr>
      </w:pPr>
    </w:p>
    <w:p w:rsidR="004719AD" w:rsidRPr="004719AD" w:rsidRDefault="004719AD" w:rsidP="004719AD">
      <w:pPr>
        <w:rPr>
          <w:rFonts w:hint="eastAsia"/>
        </w:rPr>
      </w:pPr>
      <w:r w:rsidRPr="004719AD">
        <w:rPr>
          <w:rFonts w:hint="eastAsia"/>
        </w:rPr>
        <w:t>五、指导学生背诵第三段</w:t>
      </w:r>
      <w:r w:rsidRPr="004719AD">
        <w:rPr>
          <w:rFonts w:hint="eastAsia"/>
        </w:rPr>
        <w:t>,</w:t>
      </w:r>
    </w:p>
    <w:p w:rsidR="004719AD" w:rsidRPr="004719AD" w:rsidRDefault="004719AD" w:rsidP="004719AD">
      <w:pPr>
        <w:rPr>
          <w:rFonts w:hint="eastAsia"/>
        </w:rPr>
      </w:pPr>
      <w:r w:rsidRPr="004719AD">
        <w:rPr>
          <w:rFonts w:hint="eastAsia"/>
        </w:rPr>
        <w:t>提示关键词</w:t>
      </w:r>
      <w:r w:rsidRPr="004719AD">
        <w:rPr>
          <w:rFonts w:hint="eastAsia"/>
        </w:rPr>
        <w:t>,</w:t>
      </w:r>
      <w:r w:rsidRPr="004719AD">
        <w:rPr>
          <w:rFonts w:hint="eastAsia"/>
        </w:rPr>
        <w:t>抓住“滁人游”、“太守宴”的特点指导背诵。同时借助多媒体展示与文意相符的优美图片帮助学生背诵。</w:t>
      </w:r>
    </w:p>
    <w:p w:rsidR="004719AD" w:rsidRPr="004719AD" w:rsidRDefault="004719AD" w:rsidP="004719AD">
      <w:pPr>
        <w:rPr>
          <w:rFonts w:hint="eastAsia"/>
        </w:rPr>
      </w:pPr>
      <w:r w:rsidRPr="004719AD">
        <w:rPr>
          <w:rFonts w:hint="eastAsia"/>
        </w:rPr>
        <w:t>学生根据老师的提示</w:t>
      </w:r>
      <w:r w:rsidRPr="004719AD">
        <w:rPr>
          <w:rFonts w:hint="eastAsia"/>
        </w:rPr>
        <w:t>,</w:t>
      </w:r>
      <w:r w:rsidRPr="004719AD">
        <w:rPr>
          <w:rFonts w:hint="eastAsia"/>
        </w:rPr>
        <w:t>观看图片进行试背。</w:t>
      </w:r>
    </w:p>
    <w:p w:rsidR="004719AD" w:rsidRPr="004719AD" w:rsidRDefault="004719AD" w:rsidP="004719AD">
      <w:pPr>
        <w:rPr>
          <w:rFonts w:hint="eastAsia"/>
        </w:rPr>
      </w:pPr>
      <w:r w:rsidRPr="004719AD">
        <w:rPr>
          <w:rFonts w:hint="eastAsia"/>
        </w:rPr>
        <w:t>理解记忆</w:t>
      </w:r>
      <w:r w:rsidRPr="004719AD">
        <w:rPr>
          <w:rFonts w:hint="eastAsia"/>
        </w:rPr>
        <w:t>,</w:t>
      </w:r>
      <w:r w:rsidRPr="004719AD">
        <w:rPr>
          <w:rFonts w:hint="eastAsia"/>
        </w:rPr>
        <w:t>效果更好</w:t>
      </w:r>
    </w:p>
    <w:p w:rsidR="004719AD" w:rsidRPr="004719AD" w:rsidRDefault="004719AD" w:rsidP="004719AD">
      <w:pPr>
        <w:rPr>
          <w:rFonts w:hint="eastAsia"/>
        </w:rPr>
      </w:pPr>
    </w:p>
    <w:p w:rsidR="004719AD" w:rsidRPr="004719AD" w:rsidRDefault="004719AD" w:rsidP="004719AD">
      <w:pPr>
        <w:rPr>
          <w:rFonts w:hint="eastAsia"/>
        </w:rPr>
      </w:pPr>
      <w:r w:rsidRPr="004719AD">
        <w:rPr>
          <w:rFonts w:hint="eastAsia"/>
        </w:rPr>
        <w:t>六、分析课文第四段</w:t>
      </w:r>
    </w:p>
    <w:p w:rsidR="004719AD" w:rsidRPr="004719AD" w:rsidRDefault="004719AD" w:rsidP="004719AD">
      <w:pPr>
        <w:rPr>
          <w:rFonts w:hint="eastAsia"/>
        </w:rPr>
      </w:pPr>
      <w:r w:rsidRPr="004719AD">
        <w:rPr>
          <w:rFonts w:hint="eastAsia"/>
        </w:rPr>
        <w:t>1</w:t>
      </w:r>
      <w:r w:rsidRPr="004719AD">
        <w:rPr>
          <w:rFonts w:hint="eastAsia"/>
        </w:rPr>
        <w:t>、从表达方式上看</w:t>
      </w:r>
      <w:r w:rsidRPr="004719AD">
        <w:rPr>
          <w:rFonts w:hint="eastAsia"/>
        </w:rPr>
        <w:t>,</w:t>
      </w:r>
      <w:r w:rsidRPr="004719AD">
        <w:rPr>
          <w:rFonts w:hint="eastAsia"/>
        </w:rPr>
        <w:t>第四段主要采用了什么表达方式</w:t>
      </w:r>
      <w:r w:rsidRPr="004719AD">
        <w:rPr>
          <w:rFonts w:hint="eastAsia"/>
        </w:rPr>
        <w:t>?</w:t>
      </w:r>
    </w:p>
    <w:p w:rsidR="004719AD" w:rsidRPr="004719AD" w:rsidRDefault="004719AD" w:rsidP="004719AD">
      <w:pPr>
        <w:rPr>
          <w:rFonts w:hint="eastAsia"/>
        </w:rPr>
      </w:pPr>
      <w:r w:rsidRPr="004719AD">
        <w:rPr>
          <w:rFonts w:hint="eastAsia"/>
        </w:rPr>
        <w:t>2</w:t>
      </w:r>
      <w:r w:rsidRPr="004719AD">
        <w:rPr>
          <w:rFonts w:hint="eastAsia"/>
        </w:rPr>
        <w:t>、作者写这篇文章的主旨究竟是什么</w:t>
      </w:r>
      <w:r w:rsidRPr="004719AD">
        <w:rPr>
          <w:rFonts w:hint="eastAsia"/>
        </w:rPr>
        <w:t>?</w:t>
      </w:r>
      <w:r w:rsidRPr="004719AD">
        <w:rPr>
          <w:rFonts w:hint="eastAsia"/>
        </w:rPr>
        <w:t>如何理解“太守之乐其乐”</w:t>
      </w:r>
      <w:r w:rsidRPr="004719AD">
        <w:rPr>
          <w:rFonts w:hint="eastAsia"/>
        </w:rPr>
        <w:t>?</w:t>
      </w:r>
    </w:p>
    <w:p w:rsidR="004719AD" w:rsidRPr="004719AD" w:rsidRDefault="004719AD" w:rsidP="004719AD">
      <w:pPr>
        <w:rPr>
          <w:rFonts w:hint="eastAsia"/>
        </w:rPr>
      </w:pPr>
      <w:r w:rsidRPr="004719AD">
        <w:rPr>
          <w:rFonts w:hint="eastAsia"/>
        </w:rPr>
        <w:t>思考并懂得人生不可能一帆风顺</w:t>
      </w:r>
      <w:r w:rsidRPr="004719AD">
        <w:rPr>
          <w:rFonts w:hint="eastAsia"/>
        </w:rPr>
        <w:t>,</w:t>
      </w:r>
      <w:r w:rsidRPr="004719AD">
        <w:rPr>
          <w:rFonts w:hint="eastAsia"/>
        </w:rPr>
        <w:t>在遭遇挫折不幸时</w:t>
      </w:r>
      <w:r w:rsidRPr="004719AD">
        <w:rPr>
          <w:rFonts w:hint="eastAsia"/>
        </w:rPr>
        <w:t>,</w:t>
      </w:r>
      <w:r w:rsidRPr="004719AD">
        <w:rPr>
          <w:rFonts w:hint="eastAsia"/>
        </w:rPr>
        <w:t>应保持一种积极进取的人生态度。</w:t>
      </w:r>
    </w:p>
    <w:p w:rsidR="004719AD" w:rsidRPr="004719AD" w:rsidRDefault="004719AD" w:rsidP="004719AD">
      <w:pPr>
        <w:rPr>
          <w:rFonts w:hint="eastAsia"/>
        </w:rPr>
      </w:pPr>
      <w:r w:rsidRPr="004719AD">
        <w:rPr>
          <w:rFonts w:hint="eastAsia"/>
        </w:rPr>
        <w:t>达成本文教学的情感、态度和价值观目标。</w:t>
      </w:r>
    </w:p>
    <w:p w:rsidR="004719AD" w:rsidRPr="004719AD" w:rsidRDefault="004719AD" w:rsidP="004719AD">
      <w:pPr>
        <w:rPr>
          <w:rFonts w:hint="eastAsia"/>
        </w:rPr>
      </w:pPr>
      <w:r w:rsidRPr="004719AD">
        <w:rPr>
          <w:rFonts w:hint="eastAsia"/>
        </w:rPr>
        <w:t>活动</w:t>
      </w:r>
      <w:r w:rsidRPr="004719AD">
        <w:rPr>
          <w:rFonts w:hint="eastAsia"/>
        </w:rPr>
        <w:t>4</w:t>
      </w:r>
      <w:r w:rsidRPr="004719AD">
        <w:rPr>
          <w:rFonts w:hint="eastAsia"/>
        </w:rPr>
        <w:t>【练习】练习</w:t>
      </w:r>
    </w:p>
    <w:p w:rsidR="004719AD" w:rsidRPr="004719AD" w:rsidRDefault="004719AD" w:rsidP="004719AD">
      <w:pPr>
        <w:rPr>
          <w:rFonts w:hint="eastAsia"/>
        </w:rPr>
      </w:pPr>
      <w:r w:rsidRPr="004719AD">
        <w:rPr>
          <w:rFonts w:hint="eastAsia"/>
        </w:rPr>
        <w:t>七、总结全文</w:t>
      </w:r>
      <w:r w:rsidRPr="004719AD">
        <w:rPr>
          <w:rFonts w:hint="eastAsia"/>
        </w:rPr>
        <w:t>,</w:t>
      </w:r>
      <w:r w:rsidRPr="004719AD">
        <w:rPr>
          <w:rFonts w:hint="eastAsia"/>
        </w:rPr>
        <w:t>试背全文</w:t>
      </w:r>
    </w:p>
    <w:p w:rsidR="004719AD" w:rsidRPr="004719AD" w:rsidRDefault="004719AD" w:rsidP="004719AD">
      <w:pPr>
        <w:rPr>
          <w:rFonts w:hint="eastAsia"/>
        </w:rPr>
      </w:pPr>
      <w:r w:rsidRPr="004719AD">
        <w:rPr>
          <w:rFonts w:hint="eastAsia"/>
        </w:rPr>
        <w:t>1</w:t>
      </w:r>
      <w:r w:rsidRPr="004719AD">
        <w:rPr>
          <w:rFonts w:hint="eastAsia"/>
        </w:rPr>
        <w:t>、本文是怎样把记叙、写景、抒情相结合的</w:t>
      </w:r>
      <w:r w:rsidRPr="004719AD">
        <w:rPr>
          <w:rFonts w:hint="eastAsia"/>
        </w:rPr>
        <w:t>?2</w:t>
      </w:r>
      <w:r w:rsidRPr="004719AD">
        <w:rPr>
          <w:rFonts w:hint="eastAsia"/>
        </w:rPr>
        <w:t>、总结全文</w:t>
      </w:r>
      <w:r w:rsidRPr="004719AD">
        <w:rPr>
          <w:rFonts w:hint="eastAsia"/>
        </w:rPr>
        <w:t>:</w:t>
      </w:r>
    </w:p>
    <w:p w:rsidR="004719AD" w:rsidRPr="004719AD" w:rsidRDefault="004719AD" w:rsidP="004719AD">
      <w:pPr>
        <w:rPr>
          <w:rFonts w:hint="eastAsia"/>
        </w:rPr>
      </w:pPr>
      <w:r w:rsidRPr="004719AD">
        <w:rPr>
          <w:rFonts w:hint="eastAsia"/>
        </w:rPr>
        <w:t>学生试背</w:t>
      </w:r>
    </w:p>
    <w:p w:rsidR="004719AD" w:rsidRPr="004719AD" w:rsidRDefault="004719AD" w:rsidP="004719AD">
      <w:pPr>
        <w:rPr>
          <w:rFonts w:hint="eastAsia"/>
        </w:rPr>
      </w:pPr>
      <w:r w:rsidRPr="004719AD">
        <w:rPr>
          <w:rFonts w:hint="eastAsia"/>
        </w:rPr>
        <w:t>趁热打铁</w:t>
      </w:r>
      <w:r w:rsidRPr="004719AD">
        <w:rPr>
          <w:rFonts w:hint="eastAsia"/>
        </w:rPr>
        <w:t>,</w:t>
      </w:r>
      <w:r w:rsidRPr="004719AD">
        <w:rPr>
          <w:rFonts w:hint="eastAsia"/>
        </w:rPr>
        <w:t>当堂巩固。</w:t>
      </w:r>
    </w:p>
    <w:p w:rsidR="004719AD" w:rsidRPr="004719AD" w:rsidRDefault="004719AD" w:rsidP="004719AD">
      <w:pPr>
        <w:rPr>
          <w:rFonts w:hint="eastAsia"/>
        </w:rPr>
      </w:pPr>
      <w:r w:rsidRPr="004719AD">
        <w:rPr>
          <w:rFonts w:hint="eastAsia"/>
        </w:rPr>
        <w:t>活动</w:t>
      </w:r>
      <w:r w:rsidRPr="004719AD">
        <w:rPr>
          <w:rFonts w:hint="eastAsia"/>
        </w:rPr>
        <w:t>5</w:t>
      </w:r>
      <w:r w:rsidRPr="004719AD">
        <w:rPr>
          <w:rFonts w:hint="eastAsia"/>
        </w:rPr>
        <w:t>【作业】作业</w:t>
      </w:r>
    </w:p>
    <w:p w:rsidR="004719AD" w:rsidRPr="004719AD" w:rsidRDefault="004719AD" w:rsidP="004719AD">
      <w:pPr>
        <w:rPr>
          <w:rFonts w:hint="eastAsia"/>
        </w:rPr>
      </w:pPr>
      <w:r w:rsidRPr="004719AD">
        <w:rPr>
          <w:rFonts w:hint="eastAsia"/>
        </w:rPr>
        <w:t>布置作业</w:t>
      </w:r>
    </w:p>
    <w:p w:rsidR="004719AD" w:rsidRPr="004719AD" w:rsidRDefault="004719AD" w:rsidP="004719AD">
      <w:pPr>
        <w:rPr>
          <w:rFonts w:hint="eastAsia"/>
        </w:rPr>
      </w:pPr>
      <w:r w:rsidRPr="004719AD">
        <w:rPr>
          <w:rFonts w:hint="eastAsia"/>
        </w:rPr>
        <w:t>1</w:t>
      </w:r>
      <w:r w:rsidRPr="004719AD">
        <w:rPr>
          <w:rFonts w:hint="eastAsia"/>
        </w:rPr>
        <w:t>、</w:t>
      </w:r>
      <w:r w:rsidRPr="004719AD">
        <w:rPr>
          <w:rFonts w:hint="eastAsia"/>
        </w:rPr>
        <w:t xml:space="preserve"> </w:t>
      </w:r>
      <w:r w:rsidRPr="004719AD">
        <w:rPr>
          <w:rFonts w:hint="eastAsia"/>
        </w:rPr>
        <w:t>基础性题</w:t>
      </w:r>
      <w:r w:rsidRPr="004719AD">
        <w:rPr>
          <w:rFonts w:hint="eastAsia"/>
        </w:rPr>
        <w:t>:</w:t>
      </w:r>
      <w:r w:rsidRPr="004719AD">
        <w:rPr>
          <w:rFonts w:hint="eastAsia"/>
        </w:rPr>
        <w:t>①背诵全文。②积累重点文言词句</w:t>
      </w:r>
      <w:r w:rsidRPr="004719AD">
        <w:rPr>
          <w:rFonts w:hint="eastAsia"/>
        </w:rPr>
        <w:t>,</w:t>
      </w:r>
      <w:r w:rsidRPr="004719AD">
        <w:rPr>
          <w:rFonts w:hint="eastAsia"/>
        </w:rPr>
        <w:t>整理记录在笔记本上。</w:t>
      </w:r>
    </w:p>
    <w:p w:rsidR="004719AD" w:rsidRPr="004719AD" w:rsidRDefault="004719AD" w:rsidP="004719AD">
      <w:pPr>
        <w:rPr>
          <w:rFonts w:hint="eastAsia"/>
        </w:rPr>
      </w:pPr>
      <w:r w:rsidRPr="004719AD">
        <w:rPr>
          <w:rFonts w:hint="eastAsia"/>
        </w:rPr>
        <w:t>2</w:t>
      </w:r>
      <w:r w:rsidRPr="004719AD">
        <w:rPr>
          <w:rFonts w:hint="eastAsia"/>
        </w:rPr>
        <w:t>、</w:t>
      </w:r>
      <w:r w:rsidRPr="004719AD">
        <w:rPr>
          <w:rFonts w:hint="eastAsia"/>
        </w:rPr>
        <w:t xml:space="preserve"> </w:t>
      </w:r>
      <w:r w:rsidRPr="004719AD">
        <w:rPr>
          <w:rFonts w:hint="eastAsia"/>
        </w:rPr>
        <w:t>拓展性题</w:t>
      </w:r>
      <w:r w:rsidRPr="004719AD">
        <w:rPr>
          <w:rFonts w:hint="eastAsia"/>
        </w:rPr>
        <w:t>(</w:t>
      </w:r>
      <w:r w:rsidRPr="004719AD">
        <w:rPr>
          <w:rFonts w:hint="eastAsia"/>
        </w:rPr>
        <w:t>表达</w:t>
      </w:r>
      <w:r w:rsidRPr="004719AD">
        <w:rPr>
          <w:rFonts w:hint="eastAsia"/>
        </w:rPr>
        <w:t>):126</w:t>
      </w:r>
      <w:r w:rsidRPr="004719AD">
        <w:rPr>
          <w:rFonts w:hint="eastAsia"/>
        </w:rPr>
        <w:t>页表达题。</w:t>
      </w:r>
    </w:p>
    <w:p w:rsidR="00121342" w:rsidRDefault="00121342"/>
    <w:sectPr w:rsidR="00121342" w:rsidSect="001213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37D" w:rsidRDefault="00C0637D" w:rsidP="004719AD">
      <w:r>
        <w:separator/>
      </w:r>
    </w:p>
  </w:endnote>
  <w:endnote w:type="continuationSeparator" w:id="0">
    <w:p w:rsidR="00C0637D" w:rsidRDefault="00C0637D" w:rsidP="004719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37D" w:rsidRDefault="00C0637D" w:rsidP="004719AD">
      <w:r>
        <w:separator/>
      </w:r>
    </w:p>
  </w:footnote>
  <w:footnote w:type="continuationSeparator" w:id="0">
    <w:p w:rsidR="00C0637D" w:rsidRDefault="00C0637D" w:rsidP="004719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719AD"/>
    <w:rsid w:val="00121342"/>
    <w:rsid w:val="004719AD"/>
    <w:rsid w:val="00C063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342"/>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19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719AD"/>
    <w:rPr>
      <w:sz w:val="18"/>
      <w:szCs w:val="18"/>
    </w:rPr>
  </w:style>
  <w:style w:type="paragraph" w:styleId="a4">
    <w:name w:val="footer"/>
    <w:basedOn w:val="a"/>
    <w:link w:val="Char0"/>
    <w:uiPriority w:val="99"/>
    <w:semiHidden/>
    <w:unhideWhenUsed/>
    <w:rsid w:val="004719A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719AD"/>
    <w:rPr>
      <w:sz w:val="18"/>
      <w:szCs w:val="18"/>
    </w:rPr>
  </w:style>
</w:styles>
</file>

<file path=word/webSettings.xml><?xml version="1.0" encoding="utf-8"?>
<w:webSettings xmlns:r="http://schemas.openxmlformats.org/officeDocument/2006/relationships" xmlns:w="http://schemas.openxmlformats.org/wordprocessingml/2006/main">
  <w:divs>
    <w:div w:id="1457485909">
      <w:bodyDiv w:val="1"/>
      <w:marLeft w:val="0"/>
      <w:marRight w:val="0"/>
      <w:marTop w:val="0"/>
      <w:marBottom w:val="0"/>
      <w:divBdr>
        <w:top w:val="none" w:sz="0" w:space="0" w:color="auto"/>
        <w:left w:val="none" w:sz="0" w:space="0" w:color="auto"/>
        <w:bottom w:val="none" w:sz="0" w:space="0" w:color="auto"/>
        <w:right w:val="none" w:sz="0" w:space="0" w:color="auto"/>
      </w:divBdr>
      <w:divsChild>
        <w:div w:id="339166792">
          <w:marLeft w:val="0"/>
          <w:marRight w:val="0"/>
          <w:marTop w:val="0"/>
          <w:marBottom w:val="0"/>
          <w:divBdr>
            <w:top w:val="none" w:sz="0" w:space="0" w:color="auto"/>
            <w:left w:val="none" w:sz="0" w:space="0" w:color="auto"/>
            <w:bottom w:val="none" w:sz="0" w:space="0" w:color="auto"/>
            <w:right w:val="none" w:sz="0" w:space="0" w:color="auto"/>
          </w:divBdr>
          <w:divsChild>
            <w:div w:id="686250819">
              <w:marLeft w:val="0"/>
              <w:marRight w:val="0"/>
              <w:marTop w:val="150"/>
              <w:marBottom w:val="150"/>
              <w:divBdr>
                <w:top w:val="none" w:sz="0" w:space="0" w:color="auto"/>
                <w:left w:val="none" w:sz="0" w:space="0" w:color="auto"/>
                <w:bottom w:val="none" w:sz="0" w:space="0" w:color="auto"/>
                <w:right w:val="none" w:sz="0" w:space="0" w:color="auto"/>
              </w:divBdr>
            </w:div>
            <w:div w:id="849296145">
              <w:marLeft w:val="300"/>
              <w:marRight w:val="0"/>
              <w:marTop w:val="0"/>
              <w:marBottom w:val="0"/>
              <w:divBdr>
                <w:top w:val="none" w:sz="0" w:space="0" w:color="auto"/>
                <w:left w:val="none" w:sz="0" w:space="0" w:color="auto"/>
                <w:bottom w:val="none" w:sz="0" w:space="0" w:color="auto"/>
                <w:right w:val="none" w:sz="0" w:space="0" w:color="auto"/>
              </w:divBdr>
            </w:div>
          </w:divsChild>
        </w:div>
        <w:div w:id="174268986">
          <w:marLeft w:val="0"/>
          <w:marRight w:val="0"/>
          <w:marTop w:val="0"/>
          <w:marBottom w:val="0"/>
          <w:divBdr>
            <w:top w:val="none" w:sz="0" w:space="0" w:color="auto"/>
            <w:left w:val="none" w:sz="0" w:space="0" w:color="auto"/>
            <w:bottom w:val="none" w:sz="0" w:space="0" w:color="auto"/>
            <w:right w:val="none" w:sz="0" w:space="0" w:color="auto"/>
          </w:divBdr>
          <w:divsChild>
            <w:div w:id="1649892661">
              <w:marLeft w:val="0"/>
              <w:marRight w:val="0"/>
              <w:marTop w:val="150"/>
              <w:marBottom w:val="150"/>
              <w:divBdr>
                <w:top w:val="none" w:sz="0" w:space="0" w:color="auto"/>
                <w:left w:val="none" w:sz="0" w:space="0" w:color="auto"/>
                <w:bottom w:val="none" w:sz="0" w:space="0" w:color="auto"/>
                <w:right w:val="none" w:sz="0" w:space="0" w:color="auto"/>
              </w:divBdr>
            </w:div>
            <w:div w:id="1580750928">
              <w:marLeft w:val="300"/>
              <w:marRight w:val="0"/>
              <w:marTop w:val="0"/>
              <w:marBottom w:val="0"/>
              <w:divBdr>
                <w:top w:val="none" w:sz="0" w:space="0" w:color="auto"/>
                <w:left w:val="none" w:sz="0" w:space="0" w:color="auto"/>
                <w:bottom w:val="none" w:sz="0" w:space="0" w:color="auto"/>
                <w:right w:val="none" w:sz="0" w:space="0" w:color="auto"/>
              </w:divBdr>
            </w:div>
          </w:divsChild>
        </w:div>
        <w:div w:id="1444302721">
          <w:marLeft w:val="0"/>
          <w:marRight w:val="0"/>
          <w:marTop w:val="0"/>
          <w:marBottom w:val="0"/>
          <w:divBdr>
            <w:top w:val="none" w:sz="0" w:space="0" w:color="auto"/>
            <w:left w:val="none" w:sz="0" w:space="0" w:color="auto"/>
            <w:bottom w:val="none" w:sz="0" w:space="0" w:color="auto"/>
            <w:right w:val="none" w:sz="0" w:space="0" w:color="auto"/>
          </w:divBdr>
          <w:divsChild>
            <w:div w:id="792480413">
              <w:marLeft w:val="0"/>
              <w:marRight w:val="0"/>
              <w:marTop w:val="150"/>
              <w:marBottom w:val="150"/>
              <w:divBdr>
                <w:top w:val="none" w:sz="0" w:space="0" w:color="auto"/>
                <w:left w:val="none" w:sz="0" w:space="0" w:color="auto"/>
                <w:bottom w:val="none" w:sz="0" w:space="0" w:color="auto"/>
                <w:right w:val="none" w:sz="0" w:space="0" w:color="auto"/>
              </w:divBdr>
            </w:div>
            <w:div w:id="217594379">
              <w:marLeft w:val="300"/>
              <w:marRight w:val="0"/>
              <w:marTop w:val="0"/>
              <w:marBottom w:val="0"/>
              <w:divBdr>
                <w:top w:val="none" w:sz="0" w:space="0" w:color="auto"/>
                <w:left w:val="none" w:sz="0" w:space="0" w:color="auto"/>
                <w:bottom w:val="none" w:sz="0" w:space="0" w:color="auto"/>
                <w:right w:val="none" w:sz="0" w:space="0" w:color="auto"/>
              </w:divBdr>
            </w:div>
          </w:divsChild>
        </w:div>
        <w:div w:id="1870298390">
          <w:marLeft w:val="0"/>
          <w:marRight w:val="0"/>
          <w:marTop w:val="0"/>
          <w:marBottom w:val="0"/>
          <w:divBdr>
            <w:top w:val="none" w:sz="0" w:space="0" w:color="auto"/>
            <w:left w:val="none" w:sz="0" w:space="0" w:color="auto"/>
            <w:bottom w:val="none" w:sz="0" w:space="0" w:color="auto"/>
            <w:right w:val="none" w:sz="0" w:space="0" w:color="auto"/>
          </w:divBdr>
          <w:divsChild>
            <w:div w:id="668214740">
              <w:marLeft w:val="0"/>
              <w:marRight w:val="0"/>
              <w:marTop w:val="150"/>
              <w:marBottom w:val="150"/>
              <w:divBdr>
                <w:top w:val="none" w:sz="0" w:space="0" w:color="auto"/>
                <w:left w:val="none" w:sz="0" w:space="0" w:color="auto"/>
                <w:bottom w:val="none" w:sz="0" w:space="0" w:color="auto"/>
                <w:right w:val="none" w:sz="0" w:space="0" w:color="auto"/>
              </w:divBdr>
            </w:div>
            <w:div w:id="1428695785">
              <w:marLeft w:val="0"/>
              <w:marRight w:val="0"/>
              <w:marTop w:val="0"/>
              <w:marBottom w:val="0"/>
              <w:divBdr>
                <w:top w:val="none" w:sz="0" w:space="0" w:color="auto"/>
                <w:left w:val="none" w:sz="0" w:space="0" w:color="auto"/>
                <w:bottom w:val="none" w:sz="0" w:space="0" w:color="auto"/>
                <w:right w:val="none" w:sz="0" w:space="0" w:color="auto"/>
              </w:divBdr>
            </w:div>
            <w:div w:id="1992362676">
              <w:marLeft w:val="0"/>
              <w:marRight w:val="0"/>
              <w:marTop w:val="0"/>
              <w:marBottom w:val="0"/>
              <w:divBdr>
                <w:top w:val="none" w:sz="0" w:space="0" w:color="auto"/>
                <w:left w:val="none" w:sz="0" w:space="0" w:color="auto"/>
                <w:bottom w:val="none" w:sz="0" w:space="0" w:color="auto"/>
                <w:right w:val="none" w:sz="0" w:space="0" w:color="auto"/>
              </w:divBdr>
              <w:divsChild>
                <w:div w:id="1248804865">
                  <w:marLeft w:val="0"/>
                  <w:marRight w:val="0"/>
                  <w:marTop w:val="150"/>
                  <w:marBottom w:val="150"/>
                  <w:divBdr>
                    <w:top w:val="none" w:sz="0" w:space="0" w:color="auto"/>
                    <w:left w:val="none" w:sz="0" w:space="0" w:color="auto"/>
                    <w:bottom w:val="none" w:sz="0" w:space="0" w:color="auto"/>
                    <w:right w:val="none" w:sz="0" w:space="0" w:color="auto"/>
                  </w:divBdr>
                </w:div>
              </w:divsChild>
            </w:div>
            <w:div w:id="1431315225">
              <w:marLeft w:val="0"/>
              <w:marRight w:val="0"/>
              <w:marTop w:val="0"/>
              <w:marBottom w:val="0"/>
              <w:divBdr>
                <w:top w:val="none" w:sz="0" w:space="0" w:color="auto"/>
                <w:left w:val="none" w:sz="0" w:space="0" w:color="auto"/>
                <w:bottom w:val="none" w:sz="0" w:space="0" w:color="auto"/>
                <w:right w:val="none" w:sz="0" w:space="0" w:color="auto"/>
              </w:divBdr>
              <w:divsChild>
                <w:div w:id="537010674">
                  <w:marLeft w:val="0"/>
                  <w:marRight w:val="0"/>
                  <w:marTop w:val="150"/>
                  <w:marBottom w:val="150"/>
                  <w:divBdr>
                    <w:top w:val="none" w:sz="0" w:space="0" w:color="auto"/>
                    <w:left w:val="none" w:sz="0" w:space="0" w:color="auto"/>
                    <w:bottom w:val="none" w:sz="0" w:space="0" w:color="auto"/>
                    <w:right w:val="none" w:sz="0" w:space="0" w:color="auto"/>
                  </w:divBdr>
                </w:div>
              </w:divsChild>
            </w:div>
            <w:div w:id="2097550366">
              <w:marLeft w:val="0"/>
              <w:marRight w:val="0"/>
              <w:marTop w:val="0"/>
              <w:marBottom w:val="0"/>
              <w:divBdr>
                <w:top w:val="none" w:sz="0" w:space="0" w:color="auto"/>
                <w:left w:val="none" w:sz="0" w:space="0" w:color="auto"/>
                <w:bottom w:val="none" w:sz="0" w:space="0" w:color="auto"/>
                <w:right w:val="none" w:sz="0" w:space="0" w:color="auto"/>
              </w:divBdr>
              <w:divsChild>
                <w:div w:id="187061711">
                  <w:marLeft w:val="0"/>
                  <w:marRight w:val="0"/>
                  <w:marTop w:val="150"/>
                  <w:marBottom w:val="150"/>
                  <w:divBdr>
                    <w:top w:val="none" w:sz="0" w:space="0" w:color="auto"/>
                    <w:left w:val="none" w:sz="0" w:space="0" w:color="auto"/>
                    <w:bottom w:val="none" w:sz="0" w:space="0" w:color="auto"/>
                    <w:right w:val="none" w:sz="0" w:space="0" w:color="auto"/>
                  </w:divBdr>
                </w:div>
              </w:divsChild>
            </w:div>
            <w:div w:id="1966960551">
              <w:marLeft w:val="0"/>
              <w:marRight w:val="0"/>
              <w:marTop w:val="0"/>
              <w:marBottom w:val="450"/>
              <w:divBdr>
                <w:top w:val="none" w:sz="0" w:space="0" w:color="auto"/>
                <w:left w:val="none" w:sz="0" w:space="0" w:color="auto"/>
                <w:bottom w:val="none" w:sz="0" w:space="0" w:color="auto"/>
                <w:right w:val="none" w:sz="0" w:space="0" w:color="auto"/>
              </w:divBdr>
              <w:divsChild>
                <w:div w:id="1257791603">
                  <w:marLeft w:val="0"/>
                  <w:marRight w:val="0"/>
                  <w:marTop w:val="150"/>
                  <w:marBottom w:val="150"/>
                  <w:divBdr>
                    <w:top w:val="none" w:sz="0" w:space="0" w:color="auto"/>
                    <w:left w:val="none" w:sz="0" w:space="0" w:color="auto"/>
                    <w:bottom w:val="none" w:sz="0" w:space="0" w:color="auto"/>
                    <w:right w:val="none" w:sz="0" w:space="0" w:color="auto"/>
                  </w:divBdr>
                </w:div>
                <w:div w:id="1074858593">
                  <w:marLeft w:val="0"/>
                  <w:marRight w:val="0"/>
                  <w:marTop w:val="0"/>
                  <w:marBottom w:val="0"/>
                  <w:divBdr>
                    <w:top w:val="none" w:sz="0" w:space="0" w:color="auto"/>
                    <w:left w:val="none" w:sz="0" w:space="0" w:color="auto"/>
                    <w:bottom w:val="none" w:sz="0" w:space="0" w:color="auto"/>
                    <w:right w:val="none" w:sz="0" w:space="0" w:color="auto"/>
                  </w:divBdr>
                  <w:divsChild>
                    <w:div w:id="1335525275">
                      <w:marLeft w:val="0"/>
                      <w:marRight w:val="0"/>
                      <w:marTop w:val="150"/>
                      <w:marBottom w:val="150"/>
                      <w:divBdr>
                        <w:top w:val="none" w:sz="0" w:space="0" w:color="auto"/>
                        <w:left w:val="none" w:sz="0" w:space="0" w:color="auto"/>
                        <w:bottom w:val="none" w:sz="0" w:space="0" w:color="auto"/>
                        <w:right w:val="none" w:sz="0" w:space="0" w:color="auto"/>
                      </w:divBdr>
                    </w:div>
                    <w:div w:id="366296860">
                      <w:marLeft w:val="300"/>
                      <w:marRight w:val="0"/>
                      <w:marTop w:val="0"/>
                      <w:marBottom w:val="0"/>
                      <w:divBdr>
                        <w:top w:val="none" w:sz="0" w:space="0" w:color="auto"/>
                        <w:left w:val="none" w:sz="0" w:space="0" w:color="auto"/>
                        <w:bottom w:val="none" w:sz="0" w:space="0" w:color="auto"/>
                        <w:right w:val="none" w:sz="0" w:space="0" w:color="auto"/>
                      </w:divBdr>
                    </w:div>
                  </w:divsChild>
                </w:div>
                <w:div w:id="366295451">
                  <w:marLeft w:val="0"/>
                  <w:marRight w:val="0"/>
                  <w:marTop w:val="0"/>
                  <w:marBottom w:val="0"/>
                  <w:divBdr>
                    <w:top w:val="none" w:sz="0" w:space="0" w:color="auto"/>
                    <w:left w:val="none" w:sz="0" w:space="0" w:color="auto"/>
                    <w:bottom w:val="none" w:sz="0" w:space="0" w:color="auto"/>
                    <w:right w:val="none" w:sz="0" w:space="0" w:color="auto"/>
                  </w:divBdr>
                  <w:divsChild>
                    <w:div w:id="1191648436">
                      <w:marLeft w:val="0"/>
                      <w:marRight w:val="0"/>
                      <w:marTop w:val="150"/>
                      <w:marBottom w:val="150"/>
                      <w:divBdr>
                        <w:top w:val="none" w:sz="0" w:space="0" w:color="auto"/>
                        <w:left w:val="none" w:sz="0" w:space="0" w:color="auto"/>
                        <w:bottom w:val="none" w:sz="0" w:space="0" w:color="auto"/>
                        <w:right w:val="none" w:sz="0" w:space="0" w:color="auto"/>
                      </w:divBdr>
                    </w:div>
                    <w:div w:id="1004016215">
                      <w:marLeft w:val="300"/>
                      <w:marRight w:val="0"/>
                      <w:marTop w:val="0"/>
                      <w:marBottom w:val="0"/>
                      <w:divBdr>
                        <w:top w:val="none" w:sz="0" w:space="0" w:color="auto"/>
                        <w:left w:val="none" w:sz="0" w:space="0" w:color="auto"/>
                        <w:bottom w:val="none" w:sz="0" w:space="0" w:color="auto"/>
                        <w:right w:val="none" w:sz="0" w:space="0" w:color="auto"/>
                      </w:divBdr>
                    </w:div>
                  </w:divsChild>
                </w:div>
                <w:div w:id="347758260">
                  <w:marLeft w:val="0"/>
                  <w:marRight w:val="0"/>
                  <w:marTop w:val="0"/>
                  <w:marBottom w:val="0"/>
                  <w:divBdr>
                    <w:top w:val="none" w:sz="0" w:space="0" w:color="auto"/>
                    <w:left w:val="none" w:sz="0" w:space="0" w:color="auto"/>
                    <w:bottom w:val="none" w:sz="0" w:space="0" w:color="auto"/>
                    <w:right w:val="none" w:sz="0" w:space="0" w:color="auto"/>
                  </w:divBdr>
                  <w:divsChild>
                    <w:div w:id="412093072">
                      <w:marLeft w:val="0"/>
                      <w:marRight w:val="0"/>
                      <w:marTop w:val="150"/>
                      <w:marBottom w:val="150"/>
                      <w:divBdr>
                        <w:top w:val="none" w:sz="0" w:space="0" w:color="auto"/>
                        <w:left w:val="none" w:sz="0" w:space="0" w:color="auto"/>
                        <w:bottom w:val="none" w:sz="0" w:space="0" w:color="auto"/>
                        <w:right w:val="none" w:sz="0" w:space="0" w:color="auto"/>
                      </w:divBdr>
                    </w:div>
                    <w:div w:id="1323318567">
                      <w:marLeft w:val="300"/>
                      <w:marRight w:val="0"/>
                      <w:marTop w:val="0"/>
                      <w:marBottom w:val="0"/>
                      <w:divBdr>
                        <w:top w:val="none" w:sz="0" w:space="0" w:color="auto"/>
                        <w:left w:val="none" w:sz="0" w:space="0" w:color="auto"/>
                        <w:bottom w:val="none" w:sz="0" w:space="0" w:color="auto"/>
                        <w:right w:val="none" w:sz="0" w:space="0" w:color="auto"/>
                      </w:divBdr>
                    </w:div>
                  </w:divsChild>
                </w:div>
                <w:div w:id="1255481960">
                  <w:marLeft w:val="0"/>
                  <w:marRight w:val="0"/>
                  <w:marTop w:val="0"/>
                  <w:marBottom w:val="0"/>
                  <w:divBdr>
                    <w:top w:val="none" w:sz="0" w:space="0" w:color="auto"/>
                    <w:left w:val="none" w:sz="0" w:space="0" w:color="auto"/>
                    <w:bottom w:val="none" w:sz="0" w:space="0" w:color="auto"/>
                    <w:right w:val="none" w:sz="0" w:space="0" w:color="auto"/>
                  </w:divBdr>
                  <w:divsChild>
                    <w:div w:id="821848325">
                      <w:marLeft w:val="0"/>
                      <w:marRight w:val="0"/>
                      <w:marTop w:val="150"/>
                      <w:marBottom w:val="150"/>
                      <w:divBdr>
                        <w:top w:val="none" w:sz="0" w:space="0" w:color="auto"/>
                        <w:left w:val="none" w:sz="0" w:space="0" w:color="auto"/>
                        <w:bottom w:val="none" w:sz="0" w:space="0" w:color="auto"/>
                        <w:right w:val="none" w:sz="0" w:space="0" w:color="auto"/>
                      </w:divBdr>
                    </w:div>
                    <w:div w:id="210259922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313027611">
              <w:marLeft w:val="0"/>
              <w:marRight w:val="0"/>
              <w:marTop w:val="0"/>
              <w:marBottom w:val="0"/>
              <w:divBdr>
                <w:top w:val="none" w:sz="0" w:space="0" w:color="auto"/>
                <w:left w:val="none" w:sz="0" w:space="0" w:color="auto"/>
                <w:bottom w:val="none" w:sz="0" w:space="0" w:color="auto"/>
                <w:right w:val="none" w:sz="0" w:space="0" w:color="auto"/>
              </w:divBdr>
            </w:div>
            <w:div w:id="1948386171">
              <w:marLeft w:val="0"/>
              <w:marRight w:val="0"/>
              <w:marTop w:val="0"/>
              <w:marBottom w:val="0"/>
              <w:divBdr>
                <w:top w:val="none" w:sz="0" w:space="0" w:color="auto"/>
                <w:left w:val="none" w:sz="0" w:space="0" w:color="auto"/>
                <w:bottom w:val="none" w:sz="0" w:space="0" w:color="auto"/>
                <w:right w:val="none" w:sz="0" w:space="0" w:color="auto"/>
              </w:divBdr>
              <w:divsChild>
                <w:div w:id="1603339776">
                  <w:marLeft w:val="0"/>
                  <w:marRight w:val="0"/>
                  <w:marTop w:val="150"/>
                  <w:marBottom w:val="150"/>
                  <w:divBdr>
                    <w:top w:val="none" w:sz="0" w:space="0" w:color="auto"/>
                    <w:left w:val="none" w:sz="0" w:space="0" w:color="auto"/>
                    <w:bottom w:val="none" w:sz="0" w:space="0" w:color="auto"/>
                    <w:right w:val="none" w:sz="0" w:space="0" w:color="auto"/>
                  </w:divBdr>
                </w:div>
                <w:div w:id="720791479">
                  <w:marLeft w:val="2070"/>
                  <w:marRight w:val="0"/>
                  <w:marTop w:val="0"/>
                  <w:marBottom w:val="0"/>
                  <w:divBdr>
                    <w:top w:val="none" w:sz="0" w:space="0" w:color="auto"/>
                    <w:left w:val="none" w:sz="0" w:space="0" w:color="auto"/>
                    <w:bottom w:val="none" w:sz="0" w:space="0" w:color="auto"/>
                    <w:right w:val="none" w:sz="0" w:space="0" w:color="auto"/>
                  </w:divBdr>
                </w:div>
              </w:divsChild>
            </w:div>
            <w:div w:id="387456873">
              <w:marLeft w:val="0"/>
              <w:marRight w:val="0"/>
              <w:marTop w:val="0"/>
              <w:marBottom w:val="0"/>
              <w:divBdr>
                <w:top w:val="none" w:sz="0" w:space="0" w:color="auto"/>
                <w:left w:val="none" w:sz="0" w:space="0" w:color="auto"/>
                <w:bottom w:val="none" w:sz="0" w:space="0" w:color="auto"/>
                <w:right w:val="none" w:sz="0" w:space="0" w:color="auto"/>
              </w:divBdr>
              <w:divsChild>
                <w:div w:id="450516195">
                  <w:marLeft w:val="0"/>
                  <w:marRight w:val="0"/>
                  <w:marTop w:val="150"/>
                  <w:marBottom w:val="150"/>
                  <w:divBdr>
                    <w:top w:val="none" w:sz="0" w:space="0" w:color="auto"/>
                    <w:left w:val="none" w:sz="0" w:space="0" w:color="auto"/>
                    <w:bottom w:val="none" w:sz="0" w:space="0" w:color="auto"/>
                    <w:right w:val="none" w:sz="0" w:space="0" w:color="auto"/>
                  </w:divBdr>
                </w:div>
                <w:div w:id="707334880">
                  <w:marLeft w:val="2070"/>
                  <w:marRight w:val="0"/>
                  <w:marTop w:val="0"/>
                  <w:marBottom w:val="0"/>
                  <w:divBdr>
                    <w:top w:val="none" w:sz="0" w:space="0" w:color="auto"/>
                    <w:left w:val="none" w:sz="0" w:space="0" w:color="auto"/>
                    <w:bottom w:val="none" w:sz="0" w:space="0" w:color="auto"/>
                    <w:right w:val="none" w:sz="0" w:space="0" w:color="auto"/>
                  </w:divBdr>
                </w:div>
              </w:divsChild>
            </w:div>
            <w:div w:id="1000541645">
              <w:marLeft w:val="0"/>
              <w:marRight w:val="0"/>
              <w:marTop w:val="0"/>
              <w:marBottom w:val="0"/>
              <w:divBdr>
                <w:top w:val="none" w:sz="0" w:space="0" w:color="auto"/>
                <w:left w:val="none" w:sz="0" w:space="0" w:color="auto"/>
                <w:bottom w:val="none" w:sz="0" w:space="0" w:color="auto"/>
                <w:right w:val="none" w:sz="0" w:space="0" w:color="auto"/>
              </w:divBdr>
              <w:divsChild>
                <w:div w:id="486240902">
                  <w:marLeft w:val="0"/>
                  <w:marRight w:val="0"/>
                  <w:marTop w:val="150"/>
                  <w:marBottom w:val="150"/>
                  <w:divBdr>
                    <w:top w:val="none" w:sz="0" w:space="0" w:color="auto"/>
                    <w:left w:val="none" w:sz="0" w:space="0" w:color="auto"/>
                    <w:bottom w:val="none" w:sz="0" w:space="0" w:color="auto"/>
                    <w:right w:val="none" w:sz="0" w:space="0" w:color="auto"/>
                  </w:divBdr>
                </w:div>
                <w:div w:id="486559784">
                  <w:marLeft w:val="2070"/>
                  <w:marRight w:val="0"/>
                  <w:marTop w:val="0"/>
                  <w:marBottom w:val="0"/>
                  <w:divBdr>
                    <w:top w:val="none" w:sz="0" w:space="0" w:color="auto"/>
                    <w:left w:val="none" w:sz="0" w:space="0" w:color="auto"/>
                    <w:bottom w:val="none" w:sz="0" w:space="0" w:color="auto"/>
                    <w:right w:val="none" w:sz="0" w:space="0" w:color="auto"/>
                  </w:divBdr>
                </w:div>
              </w:divsChild>
            </w:div>
            <w:div w:id="272442700">
              <w:marLeft w:val="0"/>
              <w:marRight w:val="0"/>
              <w:marTop w:val="0"/>
              <w:marBottom w:val="450"/>
              <w:divBdr>
                <w:top w:val="none" w:sz="0" w:space="0" w:color="auto"/>
                <w:left w:val="none" w:sz="0" w:space="0" w:color="auto"/>
                <w:bottom w:val="none" w:sz="0" w:space="0" w:color="auto"/>
                <w:right w:val="none" w:sz="0" w:space="0" w:color="auto"/>
              </w:divBdr>
              <w:divsChild>
                <w:div w:id="88754">
                  <w:marLeft w:val="0"/>
                  <w:marRight w:val="0"/>
                  <w:marTop w:val="150"/>
                  <w:marBottom w:val="150"/>
                  <w:divBdr>
                    <w:top w:val="none" w:sz="0" w:space="0" w:color="auto"/>
                    <w:left w:val="none" w:sz="0" w:space="0" w:color="auto"/>
                    <w:bottom w:val="none" w:sz="0" w:space="0" w:color="auto"/>
                    <w:right w:val="none" w:sz="0" w:space="0" w:color="auto"/>
                  </w:divBdr>
                </w:div>
                <w:div w:id="6103359">
                  <w:marLeft w:val="0"/>
                  <w:marRight w:val="0"/>
                  <w:marTop w:val="0"/>
                  <w:marBottom w:val="0"/>
                  <w:divBdr>
                    <w:top w:val="none" w:sz="0" w:space="0" w:color="auto"/>
                    <w:left w:val="none" w:sz="0" w:space="0" w:color="auto"/>
                    <w:bottom w:val="none" w:sz="0" w:space="0" w:color="auto"/>
                    <w:right w:val="none" w:sz="0" w:space="0" w:color="auto"/>
                  </w:divBdr>
                  <w:divsChild>
                    <w:div w:id="322777753">
                      <w:marLeft w:val="0"/>
                      <w:marRight w:val="0"/>
                      <w:marTop w:val="150"/>
                      <w:marBottom w:val="150"/>
                      <w:divBdr>
                        <w:top w:val="none" w:sz="0" w:space="0" w:color="auto"/>
                        <w:left w:val="none" w:sz="0" w:space="0" w:color="auto"/>
                        <w:bottom w:val="none" w:sz="0" w:space="0" w:color="auto"/>
                        <w:right w:val="none" w:sz="0" w:space="0" w:color="auto"/>
                      </w:divBdr>
                    </w:div>
                    <w:div w:id="580061461">
                      <w:marLeft w:val="300"/>
                      <w:marRight w:val="0"/>
                      <w:marTop w:val="0"/>
                      <w:marBottom w:val="0"/>
                      <w:divBdr>
                        <w:top w:val="none" w:sz="0" w:space="0" w:color="auto"/>
                        <w:left w:val="none" w:sz="0" w:space="0" w:color="auto"/>
                        <w:bottom w:val="none" w:sz="0" w:space="0" w:color="auto"/>
                        <w:right w:val="none" w:sz="0" w:space="0" w:color="auto"/>
                      </w:divBdr>
                    </w:div>
                  </w:divsChild>
                </w:div>
                <w:div w:id="756443642">
                  <w:marLeft w:val="0"/>
                  <w:marRight w:val="0"/>
                  <w:marTop w:val="0"/>
                  <w:marBottom w:val="0"/>
                  <w:divBdr>
                    <w:top w:val="none" w:sz="0" w:space="0" w:color="auto"/>
                    <w:left w:val="none" w:sz="0" w:space="0" w:color="auto"/>
                    <w:bottom w:val="none" w:sz="0" w:space="0" w:color="auto"/>
                    <w:right w:val="none" w:sz="0" w:space="0" w:color="auto"/>
                  </w:divBdr>
                  <w:divsChild>
                    <w:div w:id="2094162530">
                      <w:marLeft w:val="0"/>
                      <w:marRight w:val="0"/>
                      <w:marTop w:val="150"/>
                      <w:marBottom w:val="150"/>
                      <w:divBdr>
                        <w:top w:val="none" w:sz="0" w:space="0" w:color="auto"/>
                        <w:left w:val="none" w:sz="0" w:space="0" w:color="auto"/>
                        <w:bottom w:val="none" w:sz="0" w:space="0" w:color="auto"/>
                        <w:right w:val="none" w:sz="0" w:space="0" w:color="auto"/>
                      </w:divBdr>
                    </w:div>
                    <w:div w:id="1971931406">
                      <w:marLeft w:val="300"/>
                      <w:marRight w:val="0"/>
                      <w:marTop w:val="0"/>
                      <w:marBottom w:val="0"/>
                      <w:divBdr>
                        <w:top w:val="none" w:sz="0" w:space="0" w:color="auto"/>
                        <w:left w:val="none" w:sz="0" w:space="0" w:color="auto"/>
                        <w:bottom w:val="none" w:sz="0" w:space="0" w:color="auto"/>
                        <w:right w:val="none" w:sz="0" w:space="0" w:color="auto"/>
                      </w:divBdr>
                    </w:div>
                  </w:divsChild>
                </w:div>
                <w:div w:id="863907705">
                  <w:marLeft w:val="0"/>
                  <w:marRight w:val="0"/>
                  <w:marTop w:val="0"/>
                  <w:marBottom w:val="0"/>
                  <w:divBdr>
                    <w:top w:val="none" w:sz="0" w:space="0" w:color="auto"/>
                    <w:left w:val="none" w:sz="0" w:space="0" w:color="auto"/>
                    <w:bottom w:val="none" w:sz="0" w:space="0" w:color="auto"/>
                    <w:right w:val="none" w:sz="0" w:space="0" w:color="auto"/>
                  </w:divBdr>
                  <w:divsChild>
                    <w:div w:id="1191991005">
                      <w:marLeft w:val="0"/>
                      <w:marRight w:val="0"/>
                      <w:marTop w:val="150"/>
                      <w:marBottom w:val="150"/>
                      <w:divBdr>
                        <w:top w:val="none" w:sz="0" w:space="0" w:color="auto"/>
                        <w:left w:val="none" w:sz="0" w:space="0" w:color="auto"/>
                        <w:bottom w:val="none" w:sz="0" w:space="0" w:color="auto"/>
                        <w:right w:val="none" w:sz="0" w:space="0" w:color="auto"/>
                      </w:divBdr>
                    </w:div>
                    <w:div w:id="96753841">
                      <w:marLeft w:val="300"/>
                      <w:marRight w:val="0"/>
                      <w:marTop w:val="0"/>
                      <w:marBottom w:val="0"/>
                      <w:divBdr>
                        <w:top w:val="none" w:sz="0" w:space="0" w:color="auto"/>
                        <w:left w:val="none" w:sz="0" w:space="0" w:color="auto"/>
                        <w:bottom w:val="none" w:sz="0" w:space="0" w:color="auto"/>
                        <w:right w:val="none" w:sz="0" w:space="0" w:color="auto"/>
                      </w:divBdr>
                    </w:div>
                  </w:divsChild>
                </w:div>
                <w:div w:id="888538077">
                  <w:marLeft w:val="0"/>
                  <w:marRight w:val="0"/>
                  <w:marTop w:val="0"/>
                  <w:marBottom w:val="0"/>
                  <w:divBdr>
                    <w:top w:val="none" w:sz="0" w:space="0" w:color="auto"/>
                    <w:left w:val="none" w:sz="0" w:space="0" w:color="auto"/>
                    <w:bottom w:val="none" w:sz="0" w:space="0" w:color="auto"/>
                    <w:right w:val="none" w:sz="0" w:space="0" w:color="auto"/>
                  </w:divBdr>
                  <w:divsChild>
                    <w:div w:id="1045254624">
                      <w:marLeft w:val="0"/>
                      <w:marRight w:val="0"/>
                      <w:marTop w:val="150"/>
                      <w:marBottom w:val="150"/>
                      <w:divBdr>
                        <w:top w:val="none" w:sz="0" w:space="0" w:color="auto"/>
                        <w:left w:val="none" w:sz="0" w:space="0" w:color="auto"/>
                        <w:bottom w:val="none" w:sz="0" w:space="0" w:color="auto"/>
                        <w:right w:val="none" w:sz="0" w:space="0" w:color="auto"/>
                      </w:divBdr>
                    </w:div>
                    <w:div w:id="298924504">
                      <w:marLeft w:val="300"/>
                      <w:marRight w:val="0"/>
                      <w:marTop w:val="0"/>
                      <w:marBottom w:val="0"/>
                      <w:divBdr>
                        <w:top w:val="none" w:sz="0" w:space="0" w:color="auto"/>
                        <w:left w:val="none" w:sz="0" w:space="0" w:color="auto"/>
                        <w:bottom w:val="none" w:sz="0" w:space="0" w:color="auto"/>
                        <w:right w:val="none" w:sz="0" w:space="0" w:color="auto"/>
                      </w:divBdr>
                    </w:div>
                  </w:divsChild>
                </w:div>
                <w:div w:id="868758602">
                  <w:marLeft w:val="0"/>
                  <w:marRight w:val="0"/>
                  <w:marTop w:val="0"/>
                  <w:marBottom w:val="0"/>
                  <w:divBdr>
                    <w:top w:val="none" w:sz="0" w:space="0" w:color="auto"/>
                    <w:left w:val="none" w:sz="0" w:space="0" w:color="auto"/>
                    <w:bottom w:val="none" w:sz="0" w:space="0" w:color="auto"/>
                    <w:right w:val="none" w:sz="0" w:space="0" w:color="auto"/>
                  </w:divBdr>
                  <w:divsChild>
                    <w:div w:id="814879998">
                      <w:marLeft w:val="0"/>
                      <w:marRight w:val="0"/>
                      <w:marTop w:val="150"/>
                      <w:marBottom w:val="150"/>
                      <w:divBdr>
                        <w:top w:val="none" w:sz="0" w:space="0" w:color="auto"/>
                        <w:left w:val="none" w:sz="0" w:space="0" w:color="auto"/>
                        <w:bottom w:val="none" w:sz="0" w:space="0" w:color="auto"/>
                        <w:right w:val="none" w:sz="0" w:space="0" w:color="auto"/>
                      </w:divBdr>
                    </w:div>
                    <w:div w:id="174964489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083762">
      <w:bodyDiv w:val="1"/>
      <w:marLeft w:val="0"/>
      <w:marRight w:val="0"/>
      <w:marTop w:val="0"/>
      <w:marBottom w:val="0"/>
      <w:divBdr>
        <w:top w:val="none" w:sz="0" w:space="0" w:color="auto"/>
        <w:left w:val="none" w:sz="0" w:space="0" w:color="auto"/>
        <w:bottom w:val="none" w:sz="0" w:space="0" w:color="auto"/>
        <w:right w:val="none" w:sz="0" w:space="0" w:color="auto"/>
      </w:divBdr>
      <w:divsChild>
        <w:div w:id="1881893540">
          <w:marLeft w:val="0"/>
          <w:marRight w:val="0"/>
          <w:marTop w:val="0"/>
          <w:marBottom w:val="0"/>
          <w:divBdr>
            <w:top w:val="none" w:sz="0" w:space="0" w:color="auto"/>
            <w:left w:val="none" w:sz="0" w:space="0" w:color="auto"/>
            <w:bottom w:val="none" w:sz="0" w:space="0" w:color="auto"/>
            <w:right w:val="none" w:sz="0" w:space="0" w:color="auto"/>
          </w:divBdr>
          <w:divsChild>
            <w:div w:id="2035692340">
              <w:marLeft w:val="0"/>
              <w:marRight w:val="0"/>
              <w:marTop w:val="150"/>
              <w:marBottom w:val="150"/>
              <w:divBdr>
                <w:top w:val="none" w:sz="0" w:space="0" w:color="auto"/>
                <w:left w:val="none" w:sz="0" w:space="0" w:color="auto"/>
                <w:bottom w:val="none" w:sz="0" w:space="0" w:color="auto"/>
                <w:right w:val="none" w:sz="0" w:space="0" w:color="auto"/>
              </w:divBdr>
            </w:div>
            <w:div w:id="2046058429">
              <w:marLeft w:val="300"/>
              <w:marRight w:val="0"/>
              <w:marTop w:val="0"/>
              <w:marBottom w:val="0"/>
              <w:divBdr>
                <w:top w:val="none" w:sz="0" w:space="0" w:color="auto"/>
                <w:left w:val="none" w:sz="0" w:space="0" w:color="auto"/>
                <w:bottom w:val="none" w:sz="0" w:space="0" w:color="auto"/>
                <w:right w:val="none" w:sz="0" w:space="0" w:color="auto"/>
              </w:divBdr>
            </w:div>
          </w:divsChild>
        </w:div>
        <w:div w:id="856966288">
          <w:marLeft w:val="0"/>
          <w:marRight w:val="0"/>
          <w:marTop w:val="0"/>
          <w:marBottom w:val="0"/>
          <w:divBdr>
            <w:top w:val="none" w:sz="0" w:space="0" w:color="auto"/>
            <w:left w:val="none" w:sz="0" w:space="0" w:color="auto"/>
            <w:bottom w:val="none" w:sz="0" w:space="0" w:color="auto"/>
            <w:right w:val="none" w:sz="0" w:space="0" w:color="auto"/>
          </w:divBdr>
          <w:divsChild>
            <w:div w:id="1110587159">
              <w:marLeft w:val="0"/>
              <w:marRight w:val="0"/>
              <w:marTop w:val="150"/>
              <w:marBottom w:val="150"/>
              <w:divBdr>
                <w:top w:val="none" w:sz="0" w:space="0" w:color="auto"/>
                <w:left w:val="none" w:sz="0" w:space="0" w:color="auto"/>
                <w:bottom w:val="none" w:sz="0" w:space="0" w:color="auto"/>
                <w:right w:val="none" w:sz="0" w:space="0" w:color="auto"/>
              </w:divBdr>
            </w:div>
            <w:div w:id="2094011528">
              <w:marLeft w:val="300"/>
              <w:marRight w:val="0"/>
              <w:marTop w:val="0"/>
              <w:marBottom w:val="0"/>
              <w:divBdr>
                <w:top w:val="none" w:sz="0" w:space="0" w:color="auto"/>
                <w:left w:val="none" w:sz="0" w:space="0" w:color="auto"/>
                <w:bottom w:val="none" w:sz="0" w:space="0" w:color="auto"/>
                <w:right w:val="none" w:sz="0" w:space="0" w:color="auto"/>
              </w:divBdr>
            </w:div>
          </w:divsChild>
        </w:div>
        <w:div w:id="180557956">
          <w:marLeft w:val="0"/>
          <w:marRight w:val="0"/>
          <w:marTop w:val="0"/>
          <w:marBottom w:val="0"/>
          <w:divBdr>
            <w:top w:val="none" w:sz="0" w:space="0" w:color="auto"/>
            <w:left w:val="none" w:sz="0" w:space="0" w:color="auto"/>
            <w:bottom w:val="none" w:sz="0" w:space="0" w:color="auto"/>
            <w:right w:val="none" w:sz="0" w:space="0" w:color="auto"/>
          </w:divBdr>
          <w:divsChild>
            <w:div w:id="1384525087">
              <w:marLeft w:val="0"/>
              <w:marRight w:val="0"/>
              <w:marTop w:val="150"/>
              <w:marBottom w:val="150"/>
              <w:divBdr>
                <w:top w:val="none" w:sz="0" w:space="0" w:color="auto"/>
                <w:left w:val="none" w:sz="0" w:space="0" w:color="auto"/>
                <w:bottom w:val="none" w:sz="0" w:space="0" w:color="auto"/>
                <w:right w:val="none" w:sz="0" w:space="0" w:color="auto"/>
              </w:divBdr>
            </w:div>
            <w:div w:id="306597136">
              <w:marLeft w:val="300"/>
              <w:marRight w:val="0"/>
              <w:marTop w:val="0"/>
              <w:marBottom w:val="0"/>
              <w:divBdr>
                <w:top w:val="none" w:sz="0" w:space="0" w:color="auto"/>
                <w:left w:val="none" w:sz="0" w:space="0" w:color="auto"/>
                <w:bottom w:val="none" w:sz="0" w:space="0" w:color="auto"/>
                <w:right w:val="none" w:sz="0" w:space="0" w:color="auto"/>
              </w:divBdr>
            </w:div>
          </w:divsChild>
        </w:div>
        <w:div w:id="1012803933">
          <w:marLeft w:val="0"/>
          <w:marRight w:val="0"/>
          <w:marTop w:val="0"/>
          <w:marBottom w:val="0"/>
          <w:divBdr>
            <w:top w:val="none" w:sz="0" w:space="0" w:color="auto"/>
            <w:left w:val="none" w:sz="0" w:space="0" w:color="auto"/>
            <w:bottom w:val="none" w:sz="0" w:space="0" w:color="auto"/>
            <w:right w:val="none" w:sz="0" w:space="0" w:color="auto"/>
          </w:divBdr>
          <w:divsChild>
            <w:div w:id="227350188">
              <w:marLeft w:val="0"/>
              <w:marRight w:val="0"/>
              <w:marTop w:val="150"/>
              <w:marBottom w:val="150"/>
              <w:divBdr>
                <w:top w:val="none" w:sz="0" w:space="0" w:color="auto"/>
                <w:left w:val="none" w:sz="0" w:space="0" w:color="auto"/>
                <w:bottom w:val="none" w:sz="0" w:space="0" w:color="auto"/>
                <w:right w:val="none" w:sz="0" w:space="0" w:color="auto"/>
              </w:divBdr>
            </w:div>
            <w:div w:id="1241211286">
              <w:marLeft w:val="0"/>
              <w:marRight w:val="0"/>
              <w:marTop w:val="0"/>
              <w:marBottom w:val="0"/>
              <w:divBdr>
                <w:top w:val="none" w:sz="0" w:space="0" w:color="auto"/>
                <w:left w:val="none" w:sz="0" w:space="0" w:color="auto"/>
                <w:bottom w:val="none" w:sz="0" w:space="0" w:color="auto"/>
                <w:right w:val="none" w:sz="0" w:space="0" w:color="auto"/>
              </w:divBdr>
            </w:div>
            <w:div w:id="524173567">
              <w:marLeft w:val="0"/>
              <w:marRight w:val="0"/>
              <w:marTop w:val="0"/>
              <w:marBottom w:val="0"/>
              <w:divBdr>
                <w:top w:val="none" w:sz="0" w:space="0" w:color="auto"/>
                <w:left w:val="none" w:sz="0" w:space="0" w:color="auto"/>
                <w:bottom w:val="none" w:sz="0" w:space="0" w:color="auto"/>
                <w:right w:val="none" w:sz="0" w:space="0" w:color="auto"/>
              </w:divBdr>
              <w:divsChild>
                <w:div w:id="1236476908">
                  <w:marLeft w:val="0"/>
                  <w:marRight w:val="0"/>
                  <w:marTop w:val="150"/>
                  <w:marBottom w:val="150"/>
                  <w:divBdr>
                    <w:top w:val="none" w:sz="0" w:space="0" w:color="auto"/>
                    <w:left w:val="none" w:sz="0" w:space="0" w:color="auto"/>
                    <w:bottom w:val="none" w:sz="0" w:space="0" w:color="auto"/>
                    <w:right w:val="none" w:sz="0" w:space="0" w:color="auto"/>
                  </w:divBdr>
                </w:div>
              </w:divsChild>
            </w:div>
            <w:div w:id="1272739115">
              <w:marLeft w:val="0"/>
              <w:marRight w:val="0"/>
              <w:marTop w:val="0"/>
              <w:marBottom w:val="0"/>
              <w:divBdr>
                <w:top w:val="none" w:sz="0" w:space="0" w:color="auto"/>
                <w:left w:val="none" w:sz="0" w:space="0" w:color="auto"/>
                <w:bottom w:val="none" w:sz="0" w:space="0" w:color="auto"/>
                <w:right w:val="none" w:sz="0" w:space="0" w:color="auto"/>
              </w:divBdr>
              <w:divsChild>
                <w:div w:id="524681234">
                  <w:marLeft w:val="0"/>
                  <w:marRight w:val="0"/>
                  <w:marTop w:val="150"/>
                  <w:marBottom w:val="150"/>
                  <w:divBdr>
                    <w:top w:val="none" w:sz="0" w:space="0" w:color="auto"/>
                    <w:left w:val="none" w:sz="0" w:space="0" w:color="auto"/>
                    <w:bottom w:val="none" w:sz="0" w:space="0" w:color="auto"/>
                    <w:right w:val="none" w:sz="0" w:space="0" w:color="auto"/>
                  </w:divBdr>
                </w:div>
              </w:divsChild>
            </w:div>
            <w:div w:id="718941543">
              <w:marLeft w:val="0"/>
              <w:marRight w:val="0"/>
              <w:marTop w:val="0"/>
              <w:marBottom w:val="0"/>
              <w:divBdr>
                <w:top w:val="none" w:sz="0" w:space="0" w:color="auto"/>
                <w:left w:val="none" w:sz="0" w:space="0" w:color="auto"/>
                <w:bottom w:val="none" w:sz="0" w:space="0" w:color="auto"/>
                <w:right w:val="none" w:sz="0" w:space="0" w:color="auto"/>
              </w:divBdr>
              <w:divsChild>
                <w:div w:id="483745333">
                  <w:marLeft w:val="0"/>
                  <w:marRight w:val="0"/>
                  <w:marTop w:val="150"/>
                  <w:marBottom w:val="150"/>
                  <w:divBdr>
                    <w:top w:val="none" w:sz="0" w:space="0" w:color="auto"/>
                    <w:left w:val="none" w:sz="0" w:space="0" w:color="auto"/>
                    <w:bottom w:val="none" w:sz="0" w:space="0" w:color="auto"/>
                    <w:right w:val="none" w:sz="0" w:space="0" w:color="auto"/>
                  </w:divBdr>
                </w:div>
              </w:divsChild>
            </w:div>
            <w:div w:id="575210367">
              <w:marLeft w:val="0"/>
              <w:marRight w:val="0"/>
              <w:marTop w:val="0"/>
              <w:marBottom w:val="450"/>
              <w:divBdr>
                <w:top w:val="none" w:sz="0" w:space="0" w:color="auto"/>
                <w:left w:val="none" w:sz="0" w:space="0" w:color="auto"/>
                <w:bottom w:val="none" w:sz="0" w:space="0" w:color="auto"/>
                <w:right w:val="none" w:sz="0" w:space="0" w:color="auto"/>
              </w:divBdr>
              <w:divsChild>
                <w:div w:id="1678574857">
                  <w:marLeft w:val="0"/>
                  <w:marRight w:val="0"/>
                  <w:marTop w:val="150"/>
                  <w:marBottom w:val="150"/>
                  <w:divBdr>
                    <w:top w:val="none" w:sz="0" w:space="0" w:color="auto"/>
                    <w:left w:val="none" w:sz="0" w:space="0" w:color="auto"/>
                    <w:bottom w:val="none" w:sz="0" w:space="0" w:color="auto"/>
                    <w:right w:val="none" w:sz="0" w:space="0" w:color="auto"/>
                  </w:divBdr>
                </w:div>
                <w:div w:id="2097630650">
                  <w:marLeft w:val="0"/>
                  <w:marRight w:val="0"/>
                  <w:marTop w:val="0"/>
                  <w:marBottom w:val="0"/>
                  <w:divBdr>
                    <w:top w:val="none" w:sz="0" w:space="0" w:color="auto"/>
                    <w:left w:val="none" w:sz="0" w:space="0" w:color="auto"/>
                    <w:bottom w:val="none" w:sz="0" w:space="0" w:color="auto"/>
                    <w:right w:val="none" w:sz="0" w:space="0" w:color="auto"/>
                  </w:divBdr>
                  <w:divsChild>
                    <w:div w:id="827133190">
                      <w:marLeft w:val="0"/>
                      <w:marRight w:val="0"/>
                      <w:marTop w:val="150"/>
                      <w:marBottom w:val="150"/>
                      <w:divBdr>
                        <w:top w:val="none" w:sz="0" w:space="0" w:color="auto"/>
                        <w:left w:val="none" w:sz="0" w:space="0" w:color="auto"/>
                        <w:bottom w:val="none" w:sz="0" w:space="0" w:color="auto"/>
                        <w:right w:val="none" w:sz="0" w:space="0" w:color="auto"/>
                      </w:divBdr>
                    </w:div>
                    <w:div w:id="654574065">
                      <w:marLeft w:val="300"/>
                      <w:marRight w:val="0"/>
                      <w:marTop w:val="0"/>
                      <w:marBottom w:val="0"/>
                      <w:divBdr>
                        <w:top w:val="none" w:sz="0" w:space="0" w:color="auto"/>
                        <w:left w:val="none" w:sz="0" w:space="0" w:color="auto"/>
                        <w:bottom w:val="none" w:sz="0" w:space="0" w:color="auto"/>
                        <w:right w:val="none" w:sz="0" w:space="0" w:color="auto"/>
                      </w:divBdr>
                    </w:div>
                  </w:divsChild>
                </w:div>
                <w:div w:id="796491500">
                  <w:marLeft w:val="0"/>
                  <w:marRight w:val="0"/>
                  <w:marTop w:val="0"/>
                  <w:marBottom w:val="0"/>
                  <w:divBdr>
                    <w:top w:val="none" w:sz="0" w:space="0" w:color="auto"/>
                    <w:left w:val="none" w:sz="0" w:space="0" w:color="auto"/>
                    <w:bottom w:val="none" w:sz="0" w:space="0" w:color="auto"/>
                    <w:right w:val="none" w:sz="0" w:space="0" w:color="auto"/>
                  </w:divBdr>
                  <w:divsChild>
                    <w:div w:id="1923054628">
                      <w:marLeft w:val="0"/>
                      <w:marRight w:val="0"/>
                      <w:marTop w:val="150"/>
                      <w:marBottom w:val="150"/>
                      <w:divBdr>
                        <w:top w:val="none" w:sz="0" w:space="0" w:color="auto"/>
                        <w:left w:val="none" w:sz="0" w:space="0" w:color="auto"/>
                        <w:bottom w:val="none" w:sz="0" w:space="0" w:color="auto"/>
                        <w:right w:val="none" w:sz="0" w:space="0" w:color="auto"/>
                      </w:divBdr>
                    </w:div>
                    <w:div w:id="286007913">
                      <w:marLeft w:val="300"/>
                      <w:marRight w:val="0"/>
                      <w:marTop w:val="0"/>
                      <w:marBottom w:val="0"/>
                      <w:divBdr>
                        <w:top w:val="none" w:sz="0" w:space="0" w:color="auto"/>
                        <w:left w:val="none" w:sz="0" w:space="0" w:color="auto"/>
                        <w:bottom w:val="none" w:sz="0" w:space="0" w:color="auto"/>
                        <w:right w:val="none" w:sz="0" w:space="0" w:color="auto"/>
                      </w:divBdr>
                    </w:div>
                  </w:divsChild>
                </w:div>
                <w:div w:id="2047287231">
                  <w:marLeft w:val="0"/>
                  <w:marRight w:val="0"/>
                  <w:marTop w:val="0"/>
                  <w:marBottom w:val="0"/>
                  <w:divBdr>
                    <w:top w:val="none" w:sz="0" w:space="0" w:color="auto"/>
                    <w:left w:val="none" w:sz="0" w:space="0" w:color="auto"/>
                    <w:bottom w:val="none" w:sz="0" w:space="0" w:color="auto"/>
                    <w:right w:val="none" w:sz="0" w:space="0" w:color="auto"/>
                  </w:divBdr>
                  <w:divsChild>
                    <w:div w:id="1562403152">
                      <w:marLeft w:val="0"/>
                      <w:marRight w:val="0"/>
                      <w:marTop w:val="150"/>
                      <w:marBottom w:val="150"/>
                      <w:divBdr>
                        <w:top w:val="none" w:sz="0" w:space="0" w:color="auto"/>
                        <w:left w:val="none" w:sz="0" w:space="0" w:color="auto"/>
                        <w:bottom w:val="none" w:sz="0" w:space="0" w:color="auto"/>
                        <w:right w:val="none" w:sz="0" w:space="0" w:color="auto"/>
                      </w:divBdr>
                    </w:div>
                    <w:div w:id="1716855783">
                      <w:marLeft w:val="300"/>
                      <w:marRight w:val="0"/>
                      <w:marTop w:val="0"/>
                      <w:marBottom w:val="0"/>
                      <w:divBdr>
                        <w:top w:val="none" w:sz="0" w:space="0" w:color="auto"/>
                        <w:left w:val="none" w:sz="0" w:space="0" w:color="auto"/>
                        <w:bottom w:val="none" w:sz="0" w:space="0" w:color="auto"/>
                        <w:right w:val="none" w:sz="0" w:space="0" w:color="auto"/>
                      </w:divBdr>
                    </w:div>
                  </w:divsChild>
                </w:div>
                <w:div w:id="1927231453">
                  <w:marLeft w:val="0"/>
                  <w:marRight w:val="0"/>
                  <w:marTop w:val="0"/>
                  <w:marBottom w:val="0"/>
                  <w:divBdr>
                    <w:top w:val="none" w:sz="0" w:space="0" w:color="auto"/>
                    <w:left w:val="none" w:sz="0" w:space="0" w:color="auto"/>
                    <w:bottom w:val="none" w:sz="0" w:space="0" w:color="auto"/>
                    <w:right w:val="none" w:sz="0" w:space="0" w:color="auto"/>
                  </w:divBdr>
                  <w:divsChild>
                    <w:div w:id="1997224344">
                      <w:marLeft w:val="0"/>
                      <w:marRight w:val="0"/>
                      <w:marTop w:val="150"/>
                      <w:marBottom w:val="150"/>
                      <w:divBdr>
                        <w:top w:val="none" w:sz="0" w:space="0" w:color="auto"/>
                        <w:left w:val="none" w:sz="0" w:space="0" w:color="auto"/>
                        <w:bottom w:val="none" w:sz="0" w:space="0" w:color="auto"/>
                        <w:right w:val="none" w:sz="0" w:space="0" w:color="auto"/>
                      </w:divBdr>
                    </w:div>
                    <w:div w:id="58222657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391124945">
              <w:marLeft w:val="0"/>
              <w:marRight w:val="0"/>
              <w:marTop w:val="0"/>
              <w:marBottom w:val="0"/>
              <w:divBdr>
                <w:top w:val="none" w:sz="0" w:space="0" w:color="auto"/>
                <w:left w:val="none" w:sz="0" w:space="0" w:color="auto"/>
                <w:bottom w:val="none" w:sz="0" w:space="0" w:color="auto"/>
                <w:right w:val="none" w:sz="0" w:space="0" w:color="auto"/>
              </w:divBdr>
            </w:div>
            <w:div w:id="273946792">
              <w:marLeft w:val="0"/>
              <w:marRight w:val="0"/>
              <w:marTop w:val="0"/>
              <w:marBottom w:val="0"/>
              <w:divBdr>
                <w:top w:val="none" w:sz="0" w:space="0" w:color="auto"/>
                <w:left w:val="none" w:sz="0" w:space="0" w:color="auto"/>
                <w:bottom w:val="none" w:sz="0" w:space="0" w:color="auto"/>
                <w:right w:val="none" w:sz="0" w:space="0" w:color="auto"/>
              </w:divBdr>
              <w:divsChild>
                <w:div w:id="819999358">
                  <w:marLeft w:val="0"/>
                  <w:marRight w:val="0"/>
                  <w:marTop w:val="150"/>
                  <w:marBottom w:val="150"/>
                  <w:divBdr>
                    <w:top w:val="none" w:sz="0" w:space="0" w:color="auto"/>
                    <w:left w:val="none" w:sz="0" w:space="0" w:color="auto"/>
                    <w:bottom w:val="none" w:sz="0" w:space="0" w:color="auto"/>
                    <w:right w:val="none" w:sz="0" w:space="0" w:color="auto"/>
                  </w:divBdr>
                </w:div>
                <w:div w:id="430207238">
                  <w:marLeft w:val="2070"/>
                  <w:marRight w:val="0"/>
                  <w:marTop w:val="0"/>
                  <w:marBottom w:val="0"/>
                  <w:divBdr>
                    <w:top w:val="none" w:sz="0" w:space="0" w:color="auto"/>
                    <w:left w:val="none" w:sz="0" w:space="0" w:color="auto"/>
                    <w:bottom w:val="none" w:sz="0" w:space="0" w:color="auto"/>
                    <w:right w:val="none" w:sz="0" w:space="0" w:color="auto"/>
                  </w:divBdr>
                </w:div>
              </w:divsChild>
            </w:div>
            <w:div w:id="1953242070">
              <w:marLeft w:val="0"/>
              <w:marRight w:val="0"/>
              <w:marTop w:val="0"/>
              <w:marBottom w:val="0"/>
              <w:divBdr>
                <w:top w:val="none" w:sz="0" w:space="0" w:color="auto"/>
                <w:left w:val="none" w:sz="0" w:space="0" w:color="auto"/>
                <w:bottom w:val="none" w:sz="0" w:space="0" w:color="auto"/>
                <w:right w:val="none" w:sz="0" w:space="0" w:color="auto"/>
              </w:divBdr>
              <w:divsChild>
                <w:div w:id="1965306100">
                  <w:marLeft w:val="0"/>
                  <w:marRight w:val="0"/>
                  <w:marTop w:val="150"/>
                  <w:marBottom w:val="150"/>
                  <w:divBdr>
                    <w:top w:val="none" w:sz="0" w:space="0" w:color="auto"/>
                    <w:left w:val="none" w:sz="0" w:space="0" w:color="auto"/>
                    <w:bottom w:val="none" w:sz="0" w:space="0" w:color="auto"/>
                    <w:right w:val="none" w:sz="0" w:space="0" w:color="auto"/>
                  </w:divBdr>
                </w:div>
                <w:div w:id="528370826">
                  <w:marLeft w:val="2070"/>
                  <w:marRight w:val="0"/>
                  <w:marTop w:val="0"/>
                  <w:marBottom w:val="0"/>
                  <w:divBdr>
                    <w:top w:val="none" w:sz="0" w:space="0" w:color="auto"/>
                    <w:left w:val="none" w:sz="0" w:space="0" w:color="auto"/>
                    <w:bottom w:val="none" w:sz="0" w:space="0" w:color="auto"/>
                    <w:right w:val="none" w:sz="0" w:space="0" w:color="auto"/>
                  </w:divBdr>
                </w:div>
              </w:divsChild>
            </w:div>
            <w:div w:id="1276711907">
              <w:marLeft w:val="0"/>
              <w:marRight w:val="0"/>
              <w:marTop w:val="0"/>
              <w:marBottom w:val="0"/>
              <w:divBdr>
                <w:top w:val="none" w:sz="0" w:space="0" w:color="auto"/>
                <w:left w:val="none" w:sz="0" w:space="0" w:color="auto"/>
                <w:bottom w:val="none" w:sz="0" w:space="0" w:color="auto"/>
                <w:right w:val="none" w:sz="0" w:space="0" w:color="auto"/>
              </w:divBdr>
              <w:divsChild>
                <w:div w:id="2048404351">
                  <w:marLeft w:val="0"/>
                  <w:marRight w:val="0"/>
                  <w:marTop w:val="150"/>
                  <w:marBottom w:val="150"/>
                  <w:divBdr>
                    <w:top w:val="none" w:sz="0" w:space="0" w:color="auto"/>
                    <w:left w:val="none" w:sz="0" w:space="0" w:color="auto"/>
                    <w:bottom w:val="none" w:sz="0" w:space="0" w:color="auto"/>
                    <w:right w:val="none" w:sz="0" w:space="0" w:color="auto"/>
                  </w:divBdr>
                </w:div>
                <w:div w:id="932473909">
                  <w:marLeft w:val="2070"/>
                  <w:marRight w:val="0"/>
                  <w:marTop w:val="0"/>
                  <w:marBottom w:val="0"/>
                  <w:divBdr>
                    <w:top w:val="none" w:sz="0" w:space="0" w:color="auto"/>
                    <w:left w:val="none" w:sz="0" w:space="0" w:color="auto"/>
                    <w:bottom w:val="none" w:sz="0" w:space="0" w:color="auto"/>
                    <w:right w:val="none" w:sz="0" w:space="0" w:color="auto"/>
                  </w:divBdr>
                </w:div>
              </w:divsChild>
            </w:div>
            <w:div w:id="620036958">
              <w:marLeft w:val="0"/>
              <w:marRight w:val="0"/>
              <w:marTop w:val="0"/>
              <w:marBottom w:val="450"/>
              <w:divBdr>
                <w:top w:val="none" w:sz="0" w:space="0" w:color="auto"/>
                <w:left w:val="none" w:sz="0" w:space="0" w:color="auto"/>
                <w:bottom w:val="none" w:sz="0" w:space="0" w:color="auto"/>
                <w:right w:val="none" w:sz="0" w:space="0" w:color="auto"/>
              </w:divBdr>
              <w:divsChild>
                <w:div w:id="1988433020">
                  <w:marLeft w:val="0"/>
                  <w:marRight w:val="0"/>
                  <w:marTop w:val="150"/>
                  <w:marBottom w:val="150"/>
                  <w:divBdr>
                    <w:top w:val="none" w:sz="0" w:space="0" w:color="auto"/>
                    <w:left w:val="none" w:sz="0" w:space="0" w:color="auto"/>
                    <w:bottom w:val="none" w:sz="0" w:space="0" w:color="auto"/>
                    <w:right w:val="none" w:sz="0" w:space="0" w:color="auto"/>
                  </w:divBdr>
                </w:div>
                <w:div w:id="774980672">
                  <w:marLeft w:val="0"/>
                  <w:marRight w:val="0"/>
                  <w:marTop w:val="0"/>
                  <w:marBottom w:val="0"/>
                  <w:divBdr>
                    <w:top w:val="none" w:sz="0" w:space="0" w:color="auto"/>
                    <w:left w:val="none" w:sz="0" w:space="0" w:color="auto"/>
                    <w:bottom w:val="none" w:sz="0" w:space="0" w:color="auto"/>
                    <w:right w:val="none" w:sz="0" w:space="0" w:color="auto"/>
                  </w:divBdr>
                  <w:divsChild>
                    <w:div w:id="1889099760">
                      <w:marLeft w:val="0"/>
                      <w:marRight w:val="0"/>
                      <w:marTop w:val="150"/>
                      <w:marBottom w:val="150"/>
                      <w:divBdr>
                        <w:top w:val="none" w:sz="0" w:space="0" w:color="auto"/>
                        <w:left w:val="none" w:sz="0" w:space="0" w:color="auto"/>
                        <w:bottom w:val="none" w:sz="0" w:space="0" w:color="auto"/>
                        <w:right w:val="none" w:sz="0" w:space="0" w:color="auto"/>
                      </w:divBdr>
                    </w:div>
                    <w:div w:id="572739164">
                      <w:marLeft w:val="300"/>
                      <w:marRight w:val="0"/>
                      <w:marTop w:val="0"/>
                      <w:marBottom w:val="0"/>
                      <w:divBdr>
                        <w:top w:val="none" w:sz="0" w:space="0" w:color="auto"/>
                        <w:left w:val="none" w:sz="0" w:space="0" w:color="auto"/>
                        <w:bottom w:val="none" w:sz="0" w:space="0" w:color="auto"/>
                        <w:right w:val="none" w:sz="0" w:space="0" w:color="auto"/>
                      </w:divBdr>
                    </w:div>
                  </w:divsChild>
                </w:div>
                <w:div w:id="923998130">
                  <w:marLeft w:val="0"/>
                  <w:marRight w:val="0"/>
                  <w:marTop w:val="0"/>
                  <w:marBottom w:val="0"/>
                  <w:divBdr>
                    <w:top w:val="none" w:sz="0" w:space="0" w:color="auto"/>
                    <w:left w:val="none" w:sz="0" w:space="0" w:color="auto"/>
                    <w:bottom w:val="none" w:sz="0" w:space="0" w:color="auto"/>
                    <w:right w:val="none" w:sz="0" w:space="0" w:color="auto"/>
                  </w:divBdr>
                  <w:divsChild>
                    <w:div w:id="1818911500">
                      <w:marLeft w:val="0"/>
                      <w:marRight w:val="0"/>
                      <w:marTop w:val="150"/>
                      <w:marBottom w:val="150"/>
                      <w:divBdr>
                        <w:top w:val="none" w:sz="0" w:space="0" w:color="auto"/>
                        <w:left w:val="none" w:sz="0" w:space="0" w:color="auto"/>
                        <w:bottom w:val="none" w:sz="0" w:space="0" w:color="auto"/>
                        <w:right w:val="none" w:sz="0" w:space="0" w:color="auto"/>
                      </w:divBdr>
                    </w:div>
                    <w:div w:id="1946574235">
                      <w:marLeft w:val="300"/>
                      <w:marRight w:val="0"/>
                      <w:marTop w:val="0"/>
                      <w:marBottom w:val="0"/>
                      <w:divBdr>
                        <w:top w:val="none" w:sz="0" w:space="0" w:color="auto"/>
                        <w:left w:val="none" w:sz="0" w:space="0" w:color="auto"/>
                        <w:bottom w:val="none" w:sz="0" w:space="0" w:color="auto"/>
                        <w:right w:val="none" w:sz="0" w:space="0" w:color="auto"/>
                      </w:divBdr>
                    </w:div>
                  </w:divsChild>
                </w:div>
                <w:div w:id="272564433">
                  <w:marLeft w:val="0"/>
                  <w:marRight w:val="0"/>
                  <w:marTop w:val="0"/>
                  <w:marBottom w:val="0"/>
                  <w:divBdr>
                    <w:top w:val="none" w:sz="0" w:space="0" w:color="auto"/>
                    <w:left w:val="none" w:sz="0" w:space="0" w:color="auto"/>
                    <w:bottom w:val="none" w:sz="0" w:space="0" w:color="auto"/>
                    <w:right w:val="none" w:sz="0" w:space="0" w:color="auto"/>
                  </w:divBdr>
                  <w:divsChild>
                    <w:div w:id="201132267">
                      <w:marLeft w:val="0"/>
                      <w:marRight w:val="0"/>
                      <w:marTop w:val="150"/>
                      <w:marBottom w:val="150"/>
                      <w:divBdr>
                        <w:top w:val="none" w:sz="0" w:space="0" w:color="auto"/>
                        <w:left w:val="none" w:sz="0" w:space="0" w:color="auto"/>
                        <w:bottom w:val="none" w:sz="0" w:space="0" w:color="auto"/>
                        <w:right w:val="none" w:sz="0" w:space="0" w:color="auto"/>
                      </w:divBdr>
                    </w:div>
                    <w:div w:id="967661831">
                      <w:marLeft w:val="300"/>
                      <w:marRight w:val="0"/>
                      <w:marTop w:val="0"/>
                      <w:marBottom w:val="0"/>
                      <w:divBdr>
                        <w:top w:val="none" w:sz="0" w:space="0" w:color="auto"/>
                        <w:left w:val="none" w:sz="0" w:space="0" w:color="auto"/>
                        <w:bottom w:val="none" w:sz="0" w:space="0" w:color="auto"/>
                        <w:right w:val="none" w:sz="0" w:space="0" w:color="auto"/>
                      </w:divBdr>
                    </w:div>
                  </w:divsChild>
                </w:div>
                <w:div w:id="951013818">
                  <w:marLeft w:val="0"/>
                  <w:marRight w:val="0"/>
                  <w:marTop w:val="0"/>
                  <w:marBottom w:val="0"/>
                  <w:divBdr>
                    <w:top w:val="none" w:sz="0" w:space="0" w:color="auto"/>
                    <w:left w:val="none" w:sz="0" w:space="0" w:color="auto"/>
                    <w:bottom w:val="none" w:sz="0" w:space="0" w:color="auto"/>
                    <w:right w:val="none" w:sz="0" w:space="0" w:color="auto"/>
                  </w:divBdr>
                  <w:divsChild>
                    <w:div w:id="1648893877">
                      <w:marLeft w:val="0"/>
                      <w:marRight w:val="0"/>
                      <w:marTop w:val="150"/>
                      <w:marBottom w:val="150"/>
                      <w:divBdr>
                        <w:top w:val="none" w:sz="0" w:space="0" w:color="auto"/>
                        <w:left w:val="none" w:sz="0" w:space="0" w:color="auto"/>
                        <w:bottom w:val="none" w:sz="0" w:space="0" w:color="auto"/>
                        <w:right w:val="none" w:sz="0" w:space="0" w:color="auto"/>
                      </w:divBdr>
                    </w:div>
                    <w:div w:id="2062896995">
                      <w:marLeft w:val="300"/>
                      <w:marRight w:val="0"/>
                      <w:marTop w:val="0"/>
                      <w:marBottom w:val="0"/>
                      <w:divBdr>
                        <w:top w:val="none" w:sz="0" w:space="0" w:color="auto"/>
                        <w:left w:val="none" w:sz="0" w:space="0" w:color="auto"/>
                        <w:bottom w:val="none" w:sz="0" w:space="0" w:color="auto"/>
                        <w:right w:val="none" w:sz="0" w:space="0" w:color="auto"/>
                      </w:divBdr>
                    </w:div>
                  </w:divsChild>
                </w:div>
                <w:div w:id="1611207645">
                  <w:marLeft w:val="0"/>
                  <w:marRight w:val="0"/>
                  <w:marTop w:val="0"/>
                  <w:marBottom w:val="0"/>
                  <w:divBdr>
                    <w:top w:val="none" w:sz="0" w:space="0" w:color="auto"/>
                    <w:left w:val="none" w:sz="0" w:space="0" w:color="auto"/>
                    <w:bottom w:val="none" w:sz="0" w:space="0" w:color="auto"/>
                    <w:right w:val="none" w:sz="0" w:space="0" w:color="auto"/>
                  </w:divBdr>
                  <w:divsChild>
                    <w:div w:id="1707827381">
                      <w:marLeft w:val="0"/>
                      <w:marRight w:val="0"/>
                      <w:marTop w:val="150"/>
                      <w:marBottom w:val="150"/>
                      <w:divBdr>
                        <w:top w:val="none" w:sz="0" w:space="0" w:color="auto"/>
                        <w:left w:val="none" w:sz="0" w:space="0" w:color="auto"/>
                        <w:bottom w:val="none" w:sz="0" w:space="0" w:color="auto"/>
                        <w:right w:val="none" w:sz="0" w:space="0" w:color="auto"/>
                      </w:divBdr>
                    </w:div>
                    <w:div w:id="795951601">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318</Words>
  <Characters>1819</Characters>
  <DocSecurity>0</DocSecurity>
  <Lines>15</Lines>
  <Paragraphs>4</Paragraphs>
  <ScaleCrop>false</ScaleCrop>
  <LinksUpToDate>false</LinksUpToDate>
  <CharactersWithSpaces>2133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2018-10-09T09:18:00Z</dcterms:created>
  <dcterms:modified xsi:type="dcterms:W3CDTF">2018-10-09T09:18:00Z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