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0F1" w:rsidRPr="00A120F1" w:rsidRDefault="00A120F1" w:rsidP="00A120F1">
      <w:pPr>
        <w:widowControl/>
        <w:shd w:val="clear" w:color="auto" w:fill="FFFFFF"/>
        <w:spacing w:line="300" w:lineRule="atLeast"/>
        <w:jc w:val="center"/>
        <w:rPr>
          <w:rFonts w:ascii="宋体" w:eastAsia="宋体" w:hAnsi="宋体" w:cs="宋体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父亲的手提箱》教学设计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 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教学目标：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1．以“手提箱”为线索，梳理全文。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2．圈画出议论、抒情的语句，联系全文，逐一品味。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3．归纳本文的主旨。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教学重点：以“手提箱”为线索，梳理全文。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教学难点：圈画出议论、抒情的语句，联系全文，逐一品味。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教学方法：问题点拨式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课时安排：一课时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教学过程：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围绕选读提示，确定教学目标，根据教学重点、难点设计问题，组织学生展开讨论，激发学生进入语文学习的“乐学”境界。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一、请以“手提箱”为线索，梳理全文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问题1、父亲是什么时候给“我”手提箱的？手提箱放在哪里？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父亲在去世的两年前给“我”小手提箱。手提箱放在“我”书房一个不起眼的角落里。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第一部分（1～2自然段）：手提箱安放角落。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演讲伊始，作者就开门见山地交代了父亲将小手提箱“交给我”，关照“我”在他去世之后看一看里面的东西，而且轻轻地把手提箱放在一个不起眼的角落里。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问题2、“我”为什么好几天不敢碰父亲的手提箱，更不敢打开它？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原因有二：一是担心自己不欣赏父亲的作品；二是因为担心箱子里面有“真正的、伟大的文学作品”。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第二部分（3～7段）：对手提箱敬而远之。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“我”对这手提箱很熟悉，可是却不敢碰它。因为“我”知道里面是父亲的手稿，父亲也曾经做过诗人梦，但由于写诗、译诗难以谋生而放弃了。这一点也充分体现了父亲的性格特点——大大咧咧、快快乐乐、无忧无虑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问题3、是怎样的想法促使“我”打开了手提箱？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希望父亲就是父亲，不要是什么作家。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问题4、打开手提箱后有什么发现？这些发现引出作者怎样的议论？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发现一些熟悉的本子，还发现父亲写作时代表的不是父亲。这些发现引出了作者关于文学与生活的议论。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第三部分（8～9自然段）：打开手提箱之发现与感触。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“荒蛮感”</w:t>
      </w: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，是指写作中忠实于人类所处的文化、经济等原生态的社会状态。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“失真感”</w:t>
      </w: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，是指写作中不能“失真”，不能失去人的本性，不能失去世界的本真。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至此，作者提出自己的创作主张：“我认为一个作家要做的，就是发现我们心中最大的隐痛，耐心地认识它，充分地揭示它，自觉地使它成为我们文字、我们身心的一部分。”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作者在演说中的另一段话语有助于我们的理解，他说：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“作家的任务是讲述司空见惯却又无人深思的问题，通过发现、深化、传播，让读者看到，原来熟悉的世界竟蕴涵如此神奇，使读者乐于重新审视。当然，能够把熟知的事物原原本本地付诸文字是一种功力，也是一种乐趣。一个深居小楼、长年磨炼的作家，他首先关注的是自己的隐痛，但同时也有意或无意地体现出对人类的极大信任。我一直充满这样的信任，我相信，别人和我一样有着类似的伤痛，所以他们能够理解；我相信，所有的人都是相似的。一切真正的文学，它的基础就是这</w:t>
      </w: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lastRenderedPageBreak/>
        <w:t>种</w:t>
      </w:r>
      <w:r w:rsidRPr="00A120F1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人同此心、心同此理</w:t>
      </w: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的信任，这种天真的、乐观的信任。 一个深居多年的作家，就是希望对着这样一个人类、这样并无所谓中心的世界倾诉。”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问题5、父亲发现手提箱被“我”拿走后有什么表现？他“明白了”什么？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父亲发现手提箱被“我”拿走后没有说什么，只是看着“我”，保持沉默。他明白了“我”已经打开手提箱，并阅读了里面的东西。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第四部分（10～11自然段）：父与子心照不宣。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这样一个自信、坦然而又快乐的父亲，从不以威严压抑儿子的自由，儿子的文学创作与父亲有着“深层的关联”。这深层的关联作者概括为“生活中的缺憾感、幸福感、愧疚感”。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其中的</w:t>
      </w:r>
      <w:r w:rsidRPr="00A120F1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“缺憾感”</w:t>
      </w: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可以从打开手提箱，读到父亲的笔记中得以诠释。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“幸福感”</w:t>
      </w: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可以通过演说中的另一段话语得到诠释：“我告诫自己，对父亲不要有任何成见。况且我对父亲是心怀感激的，因为他从不像普通的父亲那样颐指气使、威风八面，他从不约束我的自由，永远尊重我的选择。和儿时的伙伴不同，我对父亲从来没有畏惧之感，所以我有时认为我常常可以像孩子一样自由地想象；有时又认真地相信，我能够成为作家是因为父亲年轻时曾经有过作家梦。”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“愧疚感”</w:t>
      </w: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也许就是因为提前打开了手提箱，对父亲有着一份内疚吧！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问题6、作者为什么要在演讲接近尾声时提及“父亲送我手提箱的二十三年前”的一件事？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意在说明父亲对自己走上文学创作道路的影响，表现了作者对父亲的深深怀念和感激之情。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第五部分（12段～15段）：忆往事激起千层浪。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二、归纳本文主旨：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本文为2006年诺贝尔文学奖得主土耳其作家奥尔罕·帕慕克于2006年12月7日在瑞典文学院的诺贝尔奖颁奖典礼上的受奖演说节选。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作者在演讲时以父亲的手提箱为线索，讲述了父亲对自己走上文学创作道路的影响，以及对父亲深沉的怀念。文中，帕慕克阐述了自己对文学创作的主张：“我认为一个作家要做的，就是发现我们心中最大的隐痛，耐心地认识它，充分地揭示它，自觉地使它成为我们文字、我们身心的一部分。”他用自己的创作实践着这一主张。正因为如此，帕慕克能得到世界文学的最高褒奖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三、本文是一篇演讲词，其主要艺术特色在于以下两点“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1．一线贯之，主旨鲜明。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2. 情感真挚，极富感染力。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四、2006年诺贝文学奖得主奥尔罕·帕慕克其人其作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（1952—），土耳其作家，被认为是当代欧洲最核心的三位文学家之一，是享誉国际的土耳其文坛巨星。1979年写成第一部作品《塞夫得特州长和他的儿子们》，并在1982年出版。1997年的《新人生》成为土耳其历史上销售速度最快的书籍。2002年出版的《雪》以思想的深度著称。是其本人最钟爱的作品。其他代表作品有《我的名字叫红》、《伊斯坦布尔：城市记忆》。</w:t>
      </w:r>
    </w:p>
    <w:p w:rsidR="00A120F1" w:rsidRPr="00A120F1" w:rsidRDefault="00A120F1" w:rsidP="00A120F1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A120F1">
        <w:rPr>
          <w:rFonts w:ascii="宋体" w:eastAsia="宋体" w:hAnsi="宋体" w:cs="宋体" w:hint="eastAsia"/>
          <w:color w:val="1E1E1E"/>
          <w:kern w:val="0"/>
          <w:szCs w:val="21"/>
        </w:rPr>
        <w:t> </w:t>
      </w:r>
    </w:p>
    <w:p w:rsidR="00CF1D42" w:rsidRDefault="00CF1D42">
      <w:pPr>
        <w:rPr>
          <w:rFonts w:hint="eastAsia"/>
        </w:rPr>
      </w:pPr>
    </w:p>
    <w:sectPr w:rsidR="00CF1D42" w:rsidSect="00A120F1">
      <w:pgSz w:w="10433" w:h="14742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5CD9"/>
    <w:rsid w:val="000640E4"/>
    <w:rsid w:val="000835CE"/>
    <w:rsid w:val="000B4667"/>
    <w:rsid w:val="002739BE"/>
    <w:rsid w:val="002E7591"/>
    <w:rsid w:val="002F7B59"/>
    <w:rsid w:val="0036245A"/>
    <w:rsid w:val="00366E5A"/>
    <w:rsid w:val="003818E5"/>
    <w:rsid w:val="00440522"/>
    <w:rsid w:val="004A5620"/>
    <w:rsid w:val="005443A2"/>
    <w:rsid w:val="00584FAC"/>
    <w:rsid w:val="005C622D"/>
    <w:rsid w:val="005D716F"/>
    <w:rsid w:val="00604A32"/>
    <w:rsid w:val="007131B8"/>
    <w:rsid w:val="00715CD9"/>
    <w:rsid w:val="0072682A"/>
    <w:rsid w:val="0077366E"/>
    <w:rsid w:val="007C33A0"/>
    <w:rsid w:val="007F6052"/>
    <w:rsid w:val="0084342F"/>
    <w:rsid w:val="008C4200"/>
    <w:rsid w:val="00925916"/>
    <w:rsid w:val="00937AFB"/>
    <w:rsid w:val="00A120F1"/>
    <w:rsid w:val="00A51445"/>
    <w:rsid w:val="00B20555"/>
    <w:rsid w:val="00BD2650"/>
    <w:rsid w:val="00CC525B"/>
    <w:rsid w:val="00CF1D42"/>
    <w:rsid w:val="00D559C4"/>
    <w:rsid w:val="00D656CC"/>
    <w:rsid w:val="00DB525E"/>
    <w:rsid w:val="00EF1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37AF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37AFB"/>
    <w:rPr>
      <w:sz w:val="18"/>
      <w:szCs w:val="18"/>
    </w:rPr>
  </w:style>
  <w:style w:type="character" w:styleId="a4">
    <w:name w:val="Hyperlink"/>
    <w:basedOn w:val="a0"/>
    <w:uiPriority w:val="99"/>
    <w:semiHidden/>
    <w:unhideWhenUsed/>
    <w:rsid w:val="0072682A"/>
    <w:rPr>
      <w:strike w:val="0"/>
      <w:dstrike w:val="0"/>
      <w:color w:val="000000"/>
      <w:u w:val="none"/>
      <w:effect w:val="none"/>
    </w:rPr>
  </w:style>
  <w:style w:type="character" w:styleId="a5">
    <w:name w:val="Strong"/>
    <w:basedOn w:val="a0"/>
    <w:uiPriority w:val="22"/>
    <w:qFormat/>
    <w:rsid w:val="007268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7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9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7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331</Words>
  <Characters>1892</Characters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lastPrinted>2013-10-07T07:56:00Z</cp:lastPrinted>
  <dcterms:created xsi:type="dcterms:W3CDTF">2013-09-21T07:20:00Z</dcterms:created>
  <dcterms:modified xsi:type="dcterms:W3CDTF">2018-08-18T19:28:27Z</dcterms:modified>
  <cp:category/>
</cp:coreProperties>
</file>