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E59" w:rsidRPr="00AE110F" w:rsidRDefault="00101E59" w:rsidP="00AE110F">
      <w:pPr>
        <w:pStyle w:val="a5"/>
        <w:spacing w:line="360" w:lineRule="auto"/>
        <w:rPr>
          <w:rFonts w:hAnsi="宋体" w:cs="Times New Roman"/>
        </w:rPr>
      </w:pPr>
    </w:p>
    <w:p w:rsidR="00101E59" w:rsidRPr="00AE110F" w:rsidRDefault="00101E59" w:rsidP="00E768FB">
      <w:pPr>
        <w:pStyle w:val="a5"/>
        <w:spacing w:line="360" w:lineRule="auto"/>
        <w:ind w:firstLineChars="200" w:firstLine="420"/>
        <w:jc w:val="center"/>
        <w:rPr>
          <w:rFonts w:hAnsi="宋体" w:cs="Times New Roman"/>
        </w:rPr>
      </w:pPr>
      <w:r w:rsidRPr="00AE110F">
        <w:rPr>
          <w:rFonts w:hAnsi="宋体" w:cs="Times New Roman" w:hint="eastAsia"/>
        </w:rPr>
        <w:t>第</w:t>
      </w:r>
      <w:r w:rsidRPr="00AE110F">
        <w:rPr>
          <w:rFonts w:hAnsi="宋体" w:cs="Times New Roman"/>
          <w:b/>
        </w:rPr>
        <w:t>1</w:t>
      </w:r>
      <w:r w:rsidRPr="00AE110F">
        <w:rPr>
          <w:rFonts w:hAnsi="宋体" w:cs="Times New Roman" w:hint="eastAsia"/>
        </w:rPr>
        <w:t>讲　说明的对象及特征</w:t>
      </w:r>
    </w:p>
    <w:p w:rsidR="00101E59" w:rsidRPr="00AE110F" w:rsidRDefault="00D71424" w:rsidP="00E768FB">
      <w:pPr>
        <w:pStyle w:val="a5"/>
        <w:spacing w:line="360" w:lineRule="auto"/>
        <w:ind w:firstLineChars="200" w:firstLine="420"/>
        <w:jc w:val="center"/>
        <w:rPr>
          <w:rFonts w:hAnsi="宋体" w:cs="Times New Roman"/>
        </w:rPr>
      </w:pPr>
      <w:r w:rsidRPr="00D71424">
        <w:rPr>
          <w:rFonts w:hAnsi="宋体"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中考资源网( www.zk5u.com)，专注初中教育，服务一线教师。" style="width:170.25pt;height:36pt;visibility:visible">
            <v:imagedata r:id="rId6" o:title=""/>
          </v:shape>
        </w:pict>
      </w:r>
    </w:p>
    <w:p w:rsidR="00101E59" w:rsidRPr="00AE110F" w:rsidRDefault="00101E59" w:rsidP="00E768FB">
      <w:pPr>
        <w:pStyle w:val="a5"/>
        <w:spacing w:line="360" w:lineRule="auto"/>
        <w:ind w:firstLineChars="200" w:firstLine="420"/>
        <w:jc w:val="center"/>
        <w:rPr>
          <w:rFonts w:hAnsi="宋体" w:cs="Times New Roman"/>
        </w:rPr>
      </w:pP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【例】</w:t>
      </w:r>
      <w:r w:rsidRPr="00AE110F">
        <w:rPr>
          <w:rFonts w:hAnsi="宋体" w:cs="Times New Roman"/>
        </w:rPr>
        <w:t>(</w:t>
      </w:r>
      <w:r w:rsidRPr="00AE110F">
        <w:rPr>
          <w:rFonts w:hAnsi="宋体" w:cs="Times New Roman"/>
          <w:b/>
        </w:rPr>
        <w:t>2013</w:t>
      </w:r>
      <w:r w:rsidRPr="00AE110F">
        <w:rPr>
          <w:rFonts w:hAnsi="宋体" w:cs="Times New Roman" w:hint="eastAsia"/>
        </w:rPr>
        <w:t>贵阳中考</w:t>
      </w:r>
      <w:r w:rsidRPr="00AE110F">
        <w:rPr>
          <w:rFonts w:hAnsi="宋体" w:cs="Times New Roman"/>
        </w:rPr>
        <w:t>)</w:t>
      </w:r>
    </w:p>
    <w:p w:rsidR="00101E59" w:rsidRPr="00AE110F" w:rsidRDefault="00101E59" w:rsidP="00E768FB">
      <w:pPr>
        <w:pStyle w:val="a5"/>
        <w:spacing w:line="360" w:lineRule="auto"/>
        <w:ind w:firstLineChars="200" w:firstLine="420"/>
        <w:jc w:val="center"/>
        <w:rPr>
          <w:rFonts w:hAnsi="宋体" w:cs="Times New Roman"/>
        </w:rPr>
      </w:pPr>
      <w:r w:rsidRPr="00AE110F">
        <w:rPr>
          <w:rFonts w:hAnsi="宋体" w:cs="Times New Roman" w:hint="eastAsia"/>
        </w:rPr>
        <w:t>石头王国</w:t>
      </w:r>
      <w:r w:rsidRPr="00AE110F">
        <w:rPr>
          <w:rFonts w:hAnsi="宋体" w:cs="Times New Roman"/>
        </w:rPr>
        <w:t>——</w:t>
      </w:r>
      <w:r w:rsidRPr="00AE110F">
        <w:rPr>
          <w:rFonts w:hAnsi="宋体" w:cs="Times New Roman" w:hint="eastAsia"/>
        </w:rPr>
        <w:t>石头寨</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①石头寨是贵州的一个布依族村寨</w:t>
      </w:r>
      <w:r w:rsidRPr="00AE110F">
        <w:rPr>
          <w:rFonts w:hAnsi="宋体" w:cs="楷体_GB2312" w:hint="eastAsia"/>
        </w:rPr>
        <w:t>，</w:t>
      </w:r>
      <w:r w:rsidRPr="00AE110F">
        <w:rPr>
          <w:rFonts w:hAnsi="宋体" w:cs="Times New Roman" w:hint="eastAsia"/>
        </w:rPr>
        <w:t>南距黄果树大瀑布约</w:t>
      </w:r>
      <w:r w:rsidRPr="00AE110F">
        <w:rPr>
          <w:rFonts w:hAnsi="宋体" w:cs="Times New Roman"/>
        </w:rPr>
        <w:t>6</w:t>
      </w:r>
      <w:r w:rsidRPr="00AE110F">
        <w:rPr>
          <w:rFonts w:hAnsi="宋体" w:cs="Times New Roman" w:hint="eastAsia"/>
        </w:rPr>
        <w:t>公里。传说是</w:t>
      </w:r>
      <w:r w:rsidRPr="00AE110F">
        <w:rPr>
          <w:rFonts w:hAnsi="宋体" w:cs="Times New Roman"/>
        </w:rPr>
        <w:t>600</w:t>
      </w:r>
      <w:r w:rsidRPr="00AE110F">
        <w:rPr>
          <w:rFonts w:hAnsi="宋体" w:cs="Times New Roman" w:hint="eastAsia"/>
        </w:rPr>
        <w:t>年前有一姓伍的布依人到此定居逐步繁衍而成寨的。这里整寨不见一砖一瓦</w:t>
      </w:r>
      <w:r w:rsidRPr="00AE110F">
        <w:rPr>
          <w:rFonts w:hAnsi="宋体" w:cs="楷体_GB2312" w:hint="eastAsia"/>
        </w:rPr>
        <w:t>，</w:t>
      </w:r>
      <w:r w:rsidRPr="00AE110F">
        <w:rPr>
          <w:rFonts w:hAnsi="宋体" w:cs="Times New Roman" w:hint="eastAsia"/>
        </w:rPr>
        <w:t>房屋用石块砌墙</w:t>
      </w:r>
      <w:r w:rsidRPr="00AE110F">
        <w:rPr>
          <w:rFonts w:hAnsi="宋体" w:cs="楷体_GB2312" w:hint="eastAsia"/>
        </w:rPr>
        <w:t>，</w:t>
      </w:r>
      <w:r w:rsidRPr="00AE110F">
        <w:rPr>
          <w:rFonts w:hAnsi="宋体" w:cs="Times New Roman" w:hint="eastAsia"/>
        </w:rPr>
        <w:t>以片石为瓦</w:t>
      </w:r>
      <w:r w:rsidRPr="00AE110F">
        <w:rPr>
          <w:rFonts w:hAnsi="宋体" w:cs="楷体_GB2312" w:hint="eastAsia"/>
        </w:rPr>
        <w:t>，</w:t>
      </w:r>
      <w:r w:rsidRPr="00AE110F">
        <w:rPr>
          <w:rFonts w:hAnsi="宋体" w:cs="Times New Roman" w:hint="eastAsia"/>
        </w:rPr>
        <w:t>院落的墙垣、寨中的通道、村前的小桥、梯田的堡坎也都用石头修筑</w:t>
      </w:r>
      <w:r w:rsidRPr="00AE110F">
        <w:rPr>
          <w:rFonts w:hAnsi="宋体" w:cs="楷体_GB2312" w:hint="eastAsia"/>
        </w:rPr>
        <w:t>，</w:t>
      </w:r>
      <w:r w:rsidRPr="00AE110F">
        <w:rPr>
          <w:rFonts w:hAnsi="宋体" w:cs="Times New Roman" w:hint="eastAsia"/>
        </w:rPr>
        <w:t>家中的用具</w:t>
      </w:r>
      <w:r w:rsidRPr="00AE110F">
        <w:rPr>
          <w:rFonts w:hAnsi="宋体" w:cs="楷体_GB2312" w:hint="eastAsia"/>
        </w:rPr>
        <w:t>，</w:t>
      </w:r>
      <w:r w:rsidRPr="00AE110F">
        <w:rPr>
          <w:rFonts w:hAnsi="宋体" w:cs="Times New Roman" w:hint="eastAsia"/>
        </w:rPr>
        <w:t>如碓、磨、钵、槽、缸</w:t>
      </w:r>
      <w:r w:rsidRPr="00AE110F">
        <w:rPr>
          <w:rFonts w:hAnsi="宋体" w:cs="楷体_GB2312" w:hint="eastAsia"/>
        </w:rPr>
        <w:t>，</w:t>
      </w:r>
      <w:r w:rsidRPr="00AE110F">
        <w:rPr>
          <w:rFonts w:hAnsi="宋体" w:cs="Times New Roman" w:hint="eastAsia"/>
        </w:rPr>
        <w:t>全是用石头做成。到了这里仿佛进入“石头王国”。</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②石头寨依山傍水</w:t>
      </w:r>
      <w:r w:rsidRPr="00AE110F">
        <w:rPr>
          <w:rFonts w:hAnsi="宋体" w:cs="楷体_GB2312" w:hint="eastAsia"/>
        </w:rPr>
        <w:t>，</w:t>
      </w:r>
      <w:r w:rsidRPr="00AE110F">
        <w:rPr>
          <w:rFonts w:hAnsi="宋体" w:cs="Times New Roman" w:hint="eastAsia"/>
        </w:rPr>
        <w:t>四周有秀丽挺拔的群山</w:t>
      </w:r>
      <w:r w:rsidRPr="00AE110F">
        <w:rPr>
          <w:rFonts w:hAnsi="宋体" w:cs="楷体_GB2312" w:hint="eastAsia"/>
        </w:rPr>
        <w:t>，</w:t>
      </w:r>
      <w:r w:rsidRPr="00AE110F">
        <w:rPr>
          <w:rFonts w:hAnsi="宋体" w:cs="Times New Roman" w:hint="eastAsia"/>
        </w:rPr>
        <w:t>寨前田连阡陌</w:t>
      </w:r>
      <w:r w:rsidRPr="00AE110F">
        <w:rPr>
          <w:rFonts w:hAnsi="宋体" w:cs="楷体_GB2312" w:hint="eastAsia"/>
        </w:rPr>
        <w:t>，</w:t>
      </w:r>
      <w:r w:rsidRPr="00AE110F">
        <w:rPr>
          <w:rFonts w:hAnsi="宋体" w:cs="Times New Roman" w:hint="eastAsia"/>
        </w:rPr>
        <w:t>寨后绿树成荫</w:t>
      </w:r>
      <w:r w:rsidRPr="00AE110F">
        <w:rPr>
          <w:rFonts w:hAnsi="宋体" w:cs="楷体_GB2312" w:hint="eastAsia"/>
        </w:rPr>
        <w:t>，</w:t>
      </w:r>
      <w:r w:rsidRPr="00AE110F">
        <w:rPr>
          <w:rFonts w:hAnsi="宋体" w:cs="Times New Roman" w:hint="eastAsia"/>
        </w:rPr>
        <w:t>寨边有宽阔的石头河</w:t>
      </w:r>
      <w:r w:rsidRPr="00AE110F">
        <w:rPr>
          <w:rFonts w:hAnsi="宋体" w:cs="楷体_GB2312" w:hint="eastAsia"/>
        </w:rPr>
        <w:t>，</w:t>
      </w:r>
      <w:r w:rsidRPr="00AE110F">
        <w:rPr>
          <w:rFonts w:hAnsi="宋体" w:cs="Times New Roman" w:hint="eastAsia"/>
        </w:rPr>
        <w:t>河水清澈见底</w:t>
      </w:r>
      <w:r w:rsidRPr="00AE110F">
        <w:rPr>
          <w:rFonts w:hAnsi="宋体" w:cs="楷体_GB2312" w:hint="eastAsia"/>
        </w:rPr>
        <w:t>，</w:t>
      </w:r>
      <w:r w:rsidRPr="00AE110F">
        <w:rPr>
          <w:rFonts w:hAnsi="宋体" w:cs="Times New Roman" w:hint="eastAsia"/>
        </w:rPr>
        <w:t>常见游鱼成群</w:t>
      </w:r>
      <w:r w:rsidRPr="00AE110F">
        <w:rPr>
          <w:rFonts w:hAnsi="宋体" w:cs="楷体_GB2312" w:hint="eastAsia"/>
        </w:rPr>
        <w:t>，</w:t>
      </w:r>
      <w:r w:rsidRPr="00AE110F">
        <w:rPr>
          <w:rFonts w:hAnsi="宋体" w:cs="Times New Roman" w:hint="eastAsia"/>
        </w:rPr>
        <w:t>互相追逐。河上有</w:t>
      </w:r>
      <w:r w:rsidRPr="00AE110F">
        <w:rPr>
          <w:rFonts w:hAnsi="宋体" w:cs="Times New Roman"/>
        </w:rPr>
        <w:t>30</w:t>
      </w:r>
      <w:r w:rsidRPr="00AE110F">
        <w:rPr>
          <w:rFonts w:hAnsi="宋体" w:cs="Times New Roman" w:hint="eastAsia"/>
        </w:rPr>
        <w:t>多米长、</w:t>
      </w:r>
      <w:r w:rsidRPr="00AE110F">
        <w:rPr>
          <w:rFonts w:hAnsi="宋体" w:cs="Times New Roman"/>
        </w:rPr>
        <w:t>5</w:t>
      </w:r>
      <w:r w:rsidRPr="00AE110F">
        <w:rPr>
          <w:rFonts w:hAnsi="宋体" w:cs="Times New Roman" w:hint="eastAsia"/>
        </w:rPr>
        <w:t>米宽的五孔石桥</w:t>
      </w:r>
      <w:r w:rsidRPr="00AE110F">
        <w:rPr>
          <w:rFonts w:hAnsi="宋体" w:cs="楷体_GB2312" w:hint="eastAsia"/>
        </w:rPr>
        <w:t>，</w:t>
      </w:r>
      <w:r w:rsidRPr="00AE110F">
        <w:rPr>
          <w:rFonts w:hAnsi="宋体" w:cs="Times New Roman" w:hint="eastAsia"/>
        </w:rPr>
        <w:t>弧形石拱与倒影连成一个个圆的洞门</w:t>
      </w:r>
      <w:r w:rsidRPr="00AE110F">
        <w:rPr>
          <w:rFonts w:hAnsi="宋体" w:cs="楷体_GB2312" w:hint="eastAsia"/>
        </w:rPr>
        <w:t>，</w:t>
      </w:r>
      <w:r w:rsidRPr="00AE110F">
        <w:rPr>
          <w:rFonts w:hAnsi="宋体" w:cs="Times New Roman" w:hint="eastAsia"/>
          <w:u w:val="single"/>
        </w:rPr>
        <w:t>对岸绿水青山</w:t>
      </w:r>
      <w:r w:rsidRPr="00AE110F">
        <w:rPr>
          <w:rFonts w:hAnsi="宋体" w:cs="楷体_GB2312" w:hint="eastAsia"/>
          <w:u w:val="single"/>
        </w:rPr>
        <w:t>，</w:t>
      </w:r>
      <w:r w:rsidRPr="00AE110F">
        <w:rPr>
          <w:rFonts w:hAnsi="宋体" w:cs="Times New Roman" w:hint="eastAsia"/>
          <w:u w:val="single"/>
        </w:rPr>
        <w:t>分别映在圆洞里</w:t>
      </w:r>
      <w:r w:rsidRPr="00AE110F">
        <w:rPr>
          <w:rFonts w:hAnsi="宋体" w:cs="楷体_GB2312" w:hint="eastAsia"/>
          <w:u w:val="single"/>
        </w:rPr>
        <w:t>，</w:t>
      </w:r>
      <w:r w:rsidRPr="00AE110F">
        <w:rPr>
          <w:rFonts w:hAnsi="宋体" w:cs="Times New Roman" w:hint="eastAsia"/>
          <w:u w:val="single"/>
        </w:rPr>
        <w:t>正如五幅不同画面的山水彩屏。</w:t>
      </w:r>
      <w:r w:rsidRPr="00AE110F">
        <w:rPr>
          <w:rFonts w:hAnsi="宋体" w:cs="Times New Roman" w:hint="eastAsia"/>
        </w:rPr>
        <w:t>竹林、果树相间的岸边</w:t>
      </w:r>
      <w:r w:rsidRPr="00AE110F">
        <w:rPr>
          <w:rFonts w:hAnsi="宋体" w:cs="楷体_GB2312" w:hint="eastAsia"/>
        </w:rPr>
        <w:t>，</w:t>
      </w:r>
      <w:r w:rsidRPr="00AE110F">
        <w:rPr>
          <w:rFonts w:hAnsi="宋体" w:cs="Times New Roman" w:hint="eastAsia"/>
        </w:rPr>
        <w:t>石屋村寨在阳光辉映下</w:t>
      </w:r>
      <w:r w:rsidRPr="00AE110F">
        <w:rPr>
          <w:rFonts w:hAnsi="宋体" w:cs="楷体_GB2312" w:hint="eastAsia"/>
        </w:rPr>
        <w:t>，</w:t>
      </w:r>
      <w:r w:rsidRPr="00AE110F">
        <w:rPr>
          <w:rFonts w:hAnsi="宋体" w:cs="Times New Roman" w:hint="eastAsia"/>
        </w:rPr>
        <w:t>如片片白云</w:t>
      </w:r>
      <w:r w:rsidRPr="00AE110F">
        <w:rPr>
          <w:rFonts w:hAnsi="宋体" w:cs="楷体_GB2312" w:hint="eastAsia"/>
        </w:rPr>
        <w:t>，</w:t>
      </w:r>
      <w:r w:rsidRPr="00AE110F">
        <w:rPr>
          <w:rFonts w:hAnsi="宋体" w:cs="Times New Roman" w:hint="eastAsia"/>
        </w:rPr>
        <w:t>散落在青山绿水间</w:t>
      </w:r>
      <w:r w:rsidRPr="00AE110F">
        <w:rPr>
          <w:rFonts w:hAnsi="宋体" w:cs="楷体_GB2312" w:hint="eastAsia"/>
        </w:rPr>
        <w:t>，</w:t>
      </w:r>
      <w:r w:rsidRPr="00AE110F">
        <w:rPr>
          <w:rFonts w:hAnsi="宋体" w:cs="Times New Roman" w:hint="eastAsia"/>
        </w:rPr>
        <w:t>形成一派独特的山村美景。</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③石头寨的石屋布局、结构和造型极具特色。石屋沿着一座岩石嶙峋的山坡自上而下修建</w:t>
      </w:r>
      <w:r w:rsidRPr="00AE110F">
        <w:rPr>
          <w:rFonts w:hAnsi="宋体" w:cs="楷体_GB2312" w:hint="eastAsia"/>
        </w:rPr>
        <w:t>，</w:t>
      </w:r>
      <w:r w:rsidRPr="00AE110F">
        <w:rPr>
          <w:rFonts w:hAnsi="宋体" w:cs="Times New Roman" w:hint="eastAsia"/>
        </w:rPr>
        <w:t>层层叠叠</w:t>
      </w:r>
      <w:r w:rsidRPr="00AE110F">
        <w:rPr>
          <w:rFonts w:hAnsi="宋体" w:cs="楷体_GB2312" w:hint="eastAsia"/>
        </w:rPr>
        <w:t>，</w:t>
      </w:r>
      <w:r w:rsidRPr="00AE110F">
        <w:rPr>
          <w:rFonts w:hAnsi="宋体" w:cs="Times New Roman" w:hint="eastAsia"/>
        </w:rPr>
        <w:t>鳞次栉比</w:t>
      </w:r>
      <w:r w:rsidRPr="00AE110F">
        <w:rPr>
          <w:rFonts w:hAnsi="宋体" w:cs="楷体_GB2312" w:hint="eastAsia"/>
        </w:rPr>
        <w:t>，</w:t>
      </w:r>
      <w:r w:rsidRPr="00AE110F">
        <w:rPr>
          <w:rFonts w:hAnsi="宋体" w:cs="Times New Roman" w:hint="eastAsia"/>
        </w:rPr>
        <w:t>依山林立</w:t>
      </w:r>
      <w:r w:rsidRPr="00AE110F">
        <w:rPr>
          <w:rFonts w:hAnsi="宋体" w:cs="楷体_GB2312" w:hint="eastAsia"/>
        </w:rPr>
        <w:t>，</w:t>
      </w:r>
      <w:r w:rsidRPr="00AE110F">
        <w:rPr>
          <w:rFonts w:hAnsi="宋体" w:cs="Times New Roman" w:hint="eastAsia"/>
        </w:rPr>
        <w:t>布局井然有序。有的石屋房门朝向一致</w:t>
      </w:r>
      <w:r w:rsidRPr="00AE110F">
        <w:rPr>
          <w:rFonts w:hAnsi="宋体" w:cs="楷体_GB2312" w:hint="eastAsia"/>
        </w:rPr>
        <w:t>，</w:t>
      </w:r>
      <w:r w:rsidRPr="00AE110F">
        <w:rPr>
          <w:rFonts w:hAnsi="宋体" w:cs="Times New Roman" w:hint="eastAsia"/>
        </w:rPr>
        <w:t>一排排参差并列；有的组成一正两厢院落</w:t>
      </w:r>
      <w:r w:rsidRPr="00AE110F">
        <w:rPr>
          <w:rFonts w:hAnsi="宋体" w:cs="楷体_GB2312" w:hint="eastAsia"/>
        </w:rPr>
        <w:t>，</w:t>
      </w:r>
      <w:r w:rsidRPr="00AE110F">
        <w:rPr>
          <w:rFonts w:hAnsi="宋体" w:cs="Times New Roman" w:hint="eastAsia"/>
        </w:rPr>
        <w:t>一幢幢纵横交错；有的石屋是石砌围墙</w:t>
      </w:r>
      <w:r w:rsidRPr="00AE110F">
        <w:rPr>
          <w:rFonts w:hAnsi="宋体" w:cs="楷体_GB2312" w:hint="eastAsia"/>
        </w:rPr>
        <w:t>，</w:t>
      </w:r>
      <w:r w:rsidRPr="00AE110F">
        <w:rPr>
          <w:rFonts w:hAnsi="宋体" w:cs="Times New Roman" w:hint="eastAsia"/>
        </w:rPr>
        <w:t>由一石拱朝门进出的单独院落。村头寨边的竹林柳荫下</w:t>
      </w:r>
      <w:r w:rsidRPr="00AE110F">
        <w:rPr>
          <w:rFonts w:hAnsi="宋体" w:cs="楷体_GB2312" w:hint="eastAsia"/>
        </w:rPr>
        <w:t>，</w:t>
      </w:r>
      <w:r w:rsidRPr="00AE110F">
        <w:rPr>
          <w:rFonts w:hAnsi="宋体" w:cs="Times New Roman" w:hint="eastAsia"/>
        </w:rPr>
        <w:t>还安置了许多的石凳石椅。房屋不用一瓦一砖</w:t>
      </w:r>
      <w:r w:rsidRPr="00AE110F">
        <w:rPr>
          <w:rFonts w:hAnsi="宋体" w:cs="楷体_GB2312" w:hint="eastAsia"/>
        </w:rPr>
        <w:t>，</w:t>
      </w:r>
      <w:r w:rsidRPr="00AE110F">
        <w:rPr>
          <w:rFonts w:hAnsi="宋体" w:cs="Times New Roman" w:hint="eastAsia"/>
        </w:rPr>
        <w:t>用木料作屋架</w:t>
      </w:r>
      <w:r w:rsidRPr="00AE110F">
        <w:rPr>
          <w:rFonts w:hAnsi="宋体" w:cs="楷体_GB2312" w:hint="eastAsia"/>
        </w:rPr>
        <w:t>，</w:t>
      </w:r>
      <w:r w:rsidRPr="00AE110F">
        <w:rPr>
          <w:rFonts w:hAnsi="宋体" w:cs="Times New Roman" w:hint="eastAsia"/>
        </w:rPr>
        <w:t>屋架有</w:t>
      </w:r>
      <w:r w:rsidRPr="00AE110F">
        <w:rPr>
          <w:rFonts w:hAnsi="宋体" w:cs="Times New Roman"/>
        </w:rPr>
        <w:t>7</w:t>
      </w:r>
      <w:r w:rsidRPr="00AE110F">
        <w:rPr>
          <w:rFonts w:hAnsi="宋体" w:cs="Times New Roman" w:hint="eastAsia"/>
        </w:rPr>
        <w:t>柱、</w:t>
      </w:r>
      <w:r w:rsidRPr="00AE110F">
        <w:rPr>
          <w:rFonts w:hAnsi="宋体" w:cs="Times New Roman"/>
        </w:rPr>
        <w:t>9</w:t>
      </w:r>
      <w:r w:rsidRPr="00AE110F">
        <w:rPr>
          <w:rFonts w:hAnsi="宋体" w:cs="Times New Roman" w:hint="eastAsia"/>
        </w:rPr>
        <w:t>柱、</w:t>
      </w:r>
      <w:r w:rsidRPr="00AE110F">
        <w:rPr>
          <w:rFonts w:hAnsi="宋体" w:cs="Times New Roman"/>
        </w:rPr>
        <w:t>11</w:t>
      </w:r>
      <w:r w:rsidRPr="00AE110F">
        <w:rPr>
          <w:rFonts w:hAnsi="宋体" w:cs="Times New Roman" w:hint="eastAsia"/>
        </w:rPr>
        <w:t>柱不等</w:t>
      </w:r>
      <w:r w:rsidRPr="00AE110F">
        <w:rPr>
          <w:rFonts w:hAnsi="宋体" w:cs="楷体_GB2312" w:hint="eastAsia"/>
        </w:rPr>
        <w:t>，</w:t>
      </w:r>
      <w:r w:rsidRPr="00AE110F">
        <w:rPr>
          <w:rFonts w:hAnsi="宋体" w:cs="Times New Roman" w:hint="eastAsia"/>
        </w:rPr>
        <w:t>无论是三间或是五间一幢</w:t>
      </w:r>
      <w:r w:rsidRPr="00AE110F">
        <w:rPr>
          <w:rFonts w:hAnsi="宋体" w:cs="楷体_GB2312" w:hint="eastAsia"/>
        </w:rPr>
        <w:t>，</w:t>
      </w:r>
      <w:r w:rsidRPr="00AE110F">
        <w:rPr>
          <w:rFonts w:hAnsi="宋体" w:cs="Times New Roman" w:hint="eastAsia"/>
        </w:rPr>
        <w:t>中间多作堂屋</w:t>
      </w:r>
      <w:r w:rsidRPr="00AE110F">
        <w:rPr>
          <w:rFonts w:hAnsi="宋体" w:cs="楷体_GB2312" w:hint="eastAsia"/>
        </w:rPr>
        <w:t>，</w:t>
      </w:r>
      <w:r w:rsidRPr="00AE110F">
        <w:rPr>
          <w:rFonts w:hAnsi="宋体" w:cs="Times New Roman" w:hint="eastAsia"/>
        </w:rPr>
        <w:t>下为实地地面</w:t>
      </w:r>
      <w:r w:rsidRPr="00AE110F">
        <w:rPr>
          <w:rFonts w:hAnsi="宋体" w:cs="楷体_GB2312" w:hint="eastAsia"/>
        </w:rPr>
        <w:t>，</w:t>
      </w:r>
      <w:r w:rsidRPr="00AE110F">
        <w:rPr>
          <w:rFonts w:hAnsi="宋体" w:cs="Times New Roman" w:hint="eastAsia"/>
        </w:rPr>
        <w:t>左右两边多作卧室</w:t>
      </w:r>
      <w:r w:rsidRPr="00AE110F">
        <w:rPr>
          <w:rFonts w:hAnsi="宋体" w:cs="楷体_GB2312" w:hint="eastAsia"/>
        </w:rPr>
        <w:t>，</w:t>
      </w:r>
      <w:r w:rsidRPr="00AE110F">
        <w:rPr>
          <w:rFonts w:hAnsi="宋体" w:cs="Times New Roman" w:hint="eastAsia"/>
        </w:rPr>
        <w:t>上铺地板</w:t>
      </w:r>
      <w:r w:rsidRPr="00AE110F">
        <w:rPr>
          <w:rFonts w:hAnsi="宋体" w:cs="楷体_GB2312" w:hint="eastAsia"/>
        </w:rPr>
        <w:t>，</w:t>
      </w:r>
      <w:r w:rsidRPr="00AE110F">
        <w:rPr>
          <w:rFonts w:hAnsi="宋体" w:cs="Times New Roman" w:hint="eastAsia"/>
        </w:rPr>
        <w:t>下为“地下室”关牲口</w:t>
      </w:r>
      <w:r w:rsidRPr="00AE110F">
        <w:rPr>
          <w:rFonts w:hAnsi="宋体" w:cs="楷体_GB2312" w:hint="eastAsia"/>
        </w:rPr>
        <w:t>，</w:t>
      </w:r>
      <w:r w:rsidRPr="00AE110F">
        <w:rPr>
          <w:rFonts w:hAnsi="宋体" w:cs="Times New Roman" w:hint="eastAsia"/>
        </w:rPr>
        <w:t>结构紧凑合理。在建房时</w:t>
      </w:r>
      <w:r w:rsidRPr="00AE110F">
        <w:rPr>
          <w:rFonts w:hAnsi="宋体" w:cs="楷体_GB2312" w:hint="eastAsia"/>
        </w:rPr>
        <w:t>，</w:t>
      </w:r>
      <w:r w:rsidRPr="00AE110F">
        <w:rPr>
          <w:rFonts w:hAnsi="宋体" w:cs="Times New Roman" w:hint="eastAsia"/>
        </w:rPr>
        <w:t>首先用石头砌好两个较高的屋基</w:t>
      </w:r>
      <w:r w:rsidRPr="00AE110F">
        <w:rPr>
          <w:rFonts w:hAnsi="宋体" w:cs="楷体_GB2312" w:hint="eastAsia"/>
        </w:rPr>
        <w:t>，</w:t>
      </w:r>
      <w:r w:rsidRPr="00AE110F">
        <w:rPr>
          <w:rFonts w:hAnsi="宋体" w:cs="Times New Roman" w:hint="eastAsia"/>
        </w:rPr>
        <w:t>一般在</w:t>
      </w:r>
      <w:r w:rsidRPr="00AE110F">
        <w:rPr>
          <w:rFonts w:hAnsi="宋体" w:cs="Times New Roman"/>
        </w:rPr>
        <w:t>2</w:t>
      </w:r>
      <w:r w:rsidRPr="00AE110F">
        <w:rPr>
          <w:rFonts w:hAnsi="宋体" w:cs="Times New Roman" w:hint="eastAsia"/>
        </w:rPr>
        <w:t>米以上</w:t>
      </w:r>
      <w:r w:rsidRPr="00AE110F">
        <w:rPr>
          <w:rFonts w:hAnsi="宋体" w:cs="楷体_GB2312" w:hint="eastAsia"/>
        </w:rPr>
        <w:t>，</w:t>
      </w:r>
      <w:r w:rsidRPr="00AE110F">
        <w:rPr>
          <w:rFonts w:hAnsi="宋体" w:cs="Times New Roman" w:hint="eastAsia"/>
        </w:rPr>
        <w:t>然后将木柱房架立在上边。正因为屋基较高</w:t>
      </w:r>
      <w:r w:rsidRPr="00AE110F">
        <w:rPr>
          <w:rFonts w:hAnsi="宋体" w:cs="楷体_GB2312" w:hint="eastAsia"/>
        </w:rPr>
        <w:t>，</w:t>
      </w:r>
      <w:r w:rsidRPr="00AE110F">
        <w:rPr>
          <w:rFonts w:hAnsi="宋体" w:cs="Times New Roman" w:hint="eastAsia"/>
        </w:rPr>
        <w:t>家家都得砌石阶进门。房架立好后</w:t>
      </w:r>
      <w:r w:rsidRPr="00AE110F">
        <w:rPr>
          <w:rFonts w:hAnsi="宋体" w:cs="楷体_GB2312" w:hint="eastAsia"/>
        </w:rPr>
        <w:t>，</w:t>
      </w:r>
      <w:r w:rsidRPr="00AE110F">
        <w:rPr>
          <w:rFonts w:hAnsi="宋体" w:cs="Times New Roman" w:hint="eastAsia"/>
        </w:rPr>
        <w:t>就砌石墙四面封山</w:t>
      </w:r>
      <w:r w:rsidRPr="00AE110F">
        <w:rPr>
          <w:rFonts w:hAnsi="宋体" w:cs="楷体_GB2312" w:hint="eastAsia"/>
        </w:rPr>
        <w:t>，</w:t>
      </w:r>
      <w:r w:rsidRPr="00AE110F">
        <w:rPr>
          <w:rFonts w:hAnsi="宋体" w:cs="Times New Roman" w:hint="eastAsia"/>
        </w:rPr>
        <w:t>用薄石板盖房</w:t>
      </w:r>
      <w:r w:rsidRPr="00AE110F">
        <w:rPr>
          <w:rFonts w:hAnsi="宋体" w:cs="楷体_GB2312" w:hint="eastAsia"/>
        </w:rPr>
        <w:t>，</w:t>
      </w:r>
      <w:r w:rsidRPr="00AE110F">
        <w:rPr>
          <w:rFonts w:hAnsi="宋体" w:cs="Times New Roman" w:hint="eastAsia"/>
        </w:rPr>
        <w:t>有的用石料间隔</w:t>
      </w:r>
      <w:r w:rsidRPr="00AE110F">
        <w:rPr>
          <w:rFonts w:hAnsi="宋体" w:cs="楷体_GB2312" w:hint="eastAsia"/>
        </w:rPr>
        <w:t>，</w:t>
      </w:r>
      <w:r w:rsidRPr="00AE110F">
        <w:rPr>
          <w:rFonts w:hAnsi="宋体" w:cs="Times New Roman" w:hint="eastAsia"/>
        </w:rPr>
        <w:t>石柱支撑。这些房屋的墙</w:t>
      </w:r>
      <w:r w:rsidRPr="00AE110F">
        <w:rPr>
          <w:rFonts w:hAnsi="宋体" w:cs="楷体_GB2312" w:hint="eastAsia"/>
        </w:rPr>
        <w:t>，</w:t>
      </w:r>
      <w:r w:rsidRPr="00AE110F">
        <w:rPr>
          <w:rFonts w:hAnsi="宋体" w:cs="Times New Roman" w:hint="eastAsia"/>
        </w:rPr>
        <w:t>有的用块石、垫石垒砌或浆砌</w:t>
      </w:r>
      <w:r w:rsidRPr="00AE110F">
        <w:rPr>
          <w:rFonts w:hAnsi="宋体" w:cs="楷体_GB2312" w:hint="eastAsia"/>
        </w:rPr>
        <w:t>，</w:t>
      </w:r>
      <w:r w:rsidRPr="00AE110F">
        <w:rPr>
          <w:rFonts w:hAnsi="宋体" w:cs="Times New Roman" w:hint="eastAsia"/>
        </w:rPr>
        <w:t>有的用锤针剔打平整的料石安砌</w:t>
      </w:r>
      <w:r w:rsidRPr="00AE110F">
        <w:rPr>
          <w:rFonts w:hAnsi="宋体" w:cs="楷体_GB2312" w:hint="eastAsia"/>
        </w:rPr>
        <w:t>，</w:t>
      </w:r>
      <w:r w:rsidRPr="00AE110F">
        <w:rPr>
          <w:rFonts w:hAnsi="宋体" w:cs="Times New Roman" w:hint="eastAsia"/>
        </w:rPr>
        <w:t>有的用乱石堆砌再用石灰或混凝土在墙面勾缝成虎皮墙。砌石接缝紧密</w:t>
      </w:r>
      <w:r w:rsidRPr="00AE110F">
        <w:rPr>
          <w:rFonts w:hAnsi="宋体" w:cs="楷体_GB2312" w:hint="eastAsia"/>
        </w:rPr>
        <w:t>，</w:t>
      </w:r>
      <w:r w:rsidRPr="00AE110F">
        <w:rPr>
          <w:rFonts w:hAnsi="宋体" w:cs="Times New Roman" w:hint="eastAsia"/>
        </w:rPr>
        <w:t>线条层次匀称</w:t>
      </w:r>
      <w:r w:rsidRPr="00AE110F">
        <w:rPr>
          <w:rFonts w:hAnsi="宋体" w:cs="楷体_GB2312" w:hint="eastAsia"/>
        </w:rPr>
        <w:t>，</w:t>
      </w:r>
      <w:r w:rsidRPr="00AE110F">
        <w:rPr>
          <w:rFonts w:hAnsi="宋体" w:cs="Times New Roman" w:hint="eastAsia"/>
        </w:rPr>
        <w:t>工艺精湛</w:t>
      </w:r>
      <w:r w:rsidRPr="00AE110F">
        <w:rPr>
          <w:rFonts w:hAnsi="宋体" w:cs="楷体_GB2312" w:hint="eastAsia"/>
        </w:rPr>
        <w:t>，</w:t>
      </w:r>
      <w:r w:rsidRPr="00AE110F">
        <w:rPr>
          <w:rFonts w:hAnsi="宋体" w:cs="Times New Roman" w:hint="eastAsia"/>
        </w:rPr>
        <w:t>房屋造型美观大方。</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④由于附近多石山和水层页岩</w:t>
      </w:r>
      <w:r w:rsidRPr="00AE110F">
        <w:rPr>
          <w:rFonts w:hAnsi="宋体" w:cs="楷体_GB2312" w:hint="eastAsia"/>
        </w:rPr>
        <w:t>，</w:t>
      </w:r>
      <w:r w:rsidRPr="00AE110F">
        <w:rPr>
          <w:rFonts w:hAnsi="宋体" w:cs="Times New Roman" w:hint="eastAsia"/>
        </w:rPr>
        <w:t>提供了天然的石料资源</w:t>
      </w:r>
      <w:r w:rsidRPr="00AE110F">
        <w:rPr>
          <w:rFonts w:hAnsi="宋体" w:cs="楷体_GB2312" w:hint="eastAsia"/>
        </w:rPr>
        <w:t>，</w:t>
      </w:r>
      <w:r w:rsidRPr="00AE110F">
        <w:rPr>
          <w:rFonts w:hAnsi="宋体" w:cs="Times New Roman" w:hint="eastAsia"/>
        </w:rPr>
        <w:t>加上长期建筑实践中造就了大批的能工巧匠</w:t>
      </w:r>
      <w:r w:rsidRPr="00AE110F">
        <w:rPr>
          <w:rFonts w:hAnsi="宋体" w:cs="楷体_GB2312" w:hint="eastAsia"/>
        </w:rPr>
        <w:t>，</w:t>
      </w:r>
      <w:r w:rsidRPr="00AE110F">
        <w:rPr>
          <w:rFonts w:hAnsi="宋体" w:cs="Times New Roman" w:hint="eastAsia"/>
        </w:rPr>
        <w:t>石木建</w:t>
      </w:r>
      <w:r w:rsidRPr="00AE110F">
        <w:rPr>
          <w:rFonts w:hAnsi="宋体" w:cs="Times New Roman" w:hint="eastAsia"/>
        </w:rPr>
        <w:lastRenderedPageBreak/>
        <w:t>筑水平得以不断提高。就地取材盖成的这些石屋</w:t>
      </w:r>
      <w:r w:rsidRPr="00AE110F">
        <w:rPr>
          <w:rFonts w:hAnsi="宋体" w:cs="楷体_GB2312" w:hint="eastAsia"/>
        </w:rPr>
        <w:t>，</w:t>
      </w:r>
      <w:r w:rsidRPr="00AE110F">
        <w:rPr>
          <w:rFonts w:hAnsi="宋体" w:cs="Times New Roman" w:hint="eastAsia"/>
        </w:rPr>
        <w:t>不仅造价低廉</w:t>
      </w:r>
      <w:r w:rsidRPr="00AE110F">
        <w:rPr>
          <w:rFonts w:hAnsi="宋体" w:cs="楷体_GB2312" w:hint="eastAsia"/>
        </w:rPr>
        <w:t>，</w:t>
      </w:r>
      <w:r w:rsidRPr="00AE110F">
        <w:rPr>
          <w:rFonts w:hAnsi="宋体" w:cs="Times New Roman" w:hint="eastAsia"/>
        </w:rPr>
        <w:t>节约木材</w:t>
      </w:r>
      <w:r w:rsidRPr="00AE110F">
        <w:rPr>
          <w:rFonts w:hAnsi="宋体" w:cs="楷体_GB2312" w:hint="eastAsia"/>
        </w:rPr>
        <w:t>，</w:t>
      </w:r>
      <w:r w:rsidRPr="00AE110F">
        <w:rPr>
          <w:rFonts w:hAnsi="宋体" w:cs="Times New Roman" w:hint="eastAsia"/>
        </w:rPr>
        <w:t>不怕火灾</w:t>
      </w:r>
      <w:r w:rsidRPr="00AE110F">
        <w:rPr>
          <w:rFonts w:hAnsi="宋体" w:cs="楷体_GB2312" w:hint="eastAsia"/>
        </w:rPr>
        <w:t>，</w:t>
      </w:r>
      <w:r w:rsidRPr="00AE110F">
        <w:rPr>
          <w:rFonts w:hAnsi="宋体" w:cs="Times New Roman" w:hint="eastAsia"/>
        </w:rPr>
        <w:t>而且舒适耐用</w:t>
      </w:r>
      <w:r w:rsidRPr="00AE110F">
        <w:rPr>
          <w:rFonts w:hAnsi="宋体" w:cs="楷体_GB2312" w:hint="eastAsia"/>
        </w:rPr>
        <w:t>，</w:t>
      </w:r>
      <w:r w:rsidRPr="00AE110F">
        <w:rPr>
          <w:rFonts w:hAnsi="宋体" w:cs="Times New Roman" w:hint="eastAsia"/>
        </w:rPr>
        <w:t>冬暖夏凉</w:t>
      </w:r>
      <w:r w:rsidRPr="00AE110F">
        <w:rPr>
          <w:rFonts w:hAnsi="宋体" w:cs="楷体_GB2312" w:hint="eastAsia"/>
        </w:rPr>
        <w:t>，</w:t>
      </w:r>
      <w:r w:rsidRPr="00AE110F">
        <w:rPr>
          <w:rFonts w:hAnsi="宋体" w:cs="Times New Roman" w:hint="eastAsia"/>
        </w:rPr>
        <w:t>间隔性强。特别是不用烧砖瓦</w:t>
      </w:r>
      <w:r w:rsidRPr="00AE110F">
        <w:rPr>
          <w:rFonts w:hAnsi="宋体" w:cs="楷体_GB2312" w:hint="eastAsia"/>
        </w:rPr>
        <w:t>，</w:t>
      </w:r>
      <w:r w:rsidRPr="00AE110F">
        <w:rPr>
          <w:rFonts w:hAnsi="宋体" w:cs="Times New Roman" w:hint="eastAsia"/>
        </w:rPr>
        <w:t>节约土地、节约能源等优点</w:t>
      </w:r>
      <w:r w:rsidRPr="00AE110F">
        <w:rPr>
          <w:rFonts w:hAnsi="宋体" w:cs="楷体_GB2312" w:hint="eastAsia"/>
        </w:rPr>
        <w:t>，</w:t>
      </w:r>
      <w:r w:rsidRPr="00AE110F">
        <w:rPr>
          <w:rFonts w:hAnsi="宋体" w:cs="Times New Roman" w:hint="eastAsia"/>
        </w:rPr>
        <w:t>一直受到专家们的称赞。</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w:t>
      </w:r>
      <w:r w:rsidRPr="00AE110F">
        <w:rPr>
          <w:rFonts w:hAnsi="宋体" w:cs="Times New Roman" w:hint="eastAsia"/>
        </w:rPr>
        <w:t>本文有删改</w:t>
      </w:r>
      <w:r w:rsidRPr="00AE110F">
        <w:rPr>
          <w:rFonts w:hAnsi="宋体" w:cs="Times New Roman"/>
        </w:rPr>
        <w:t>)</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br w:type="page"/>
      </w:r>
      <w:r w:rsidRPr="00AE110F">
        <w:rPr>
          <w:rFonts w:hAnsi="宋体" w:cs="Times New Roman"/>
          <w:b/>
        </w:rPr>
        <w:lastRenderedPageBreak/>
        <w:t>1.</w:t>
      </w:r>
      <w:r w:rsidRPr="00AE110F">
        <w:rPr>
          <w:rFonts w:hAnsi="宋体" w:cs="Times New Roman" w:hint="eastAsia"/>
        </w:rPr>
        <w:t>考点</w:t>
      </w:r>
      <w:r w:rsidRPr="00AE110F">
        <w:rPr>
          <w:rFonts w:hAnsi="宋体" w:cs="Times New Roman"/>
          <w:b/>
        </w:rPr>
        <w:t>1</w:t>
      </w:r>
      <w:r w:rsidRPr="00AE110F">
        <w:rPr>
          <w:rFonts w:hAnsi="宋体" w:cs="Times New Roman" w:hint="eastAsia"/>
        </w:rPr>
        <w:t>、</w:t>
      </w:r>
      <w:r w:rsidRPr="00AE110F">
        <w:rPr>
          <w:rFonts w:hAnsi="宋体" w:cs="Times New Roman"/>
          <w:b/>
        </w:rPr>
        <w:t>2</w:t>
      </w:r>
      <w:r w:rsidRPr="00AE110F">
        <w:rPr>
          <w:rFonts w:hAnsi="宋体" w:cs="Times New Roman" w:hint="eastAsia"/>
        </w:rPr>
        <w:t>认真阅读本文后，请根据自己的理解，在下面表格内</w:t>
      </w:r>
      <w:r w:rsidRPr="00AE110F">
        <w:rPr>
          <w:rFonts w:hAnsi="宋体" w:cs="Times New Roman"/>
        </w:rPr>
        <w:t>A</w:t>
      </w:r>
      <w:r w:rsidRPr="00AE110F">
        <w:rPr>
          <w:rFonts w:hAnsi="宋体" w:cs="Times New Roman" w:hint="eastAsia"/>
        </w:rPr>
        <w:t>、</w:t>
      </w:r>
      <w:r w:rsidRPr="00AE110F">
        <w:rPr>
          <w:rFonts w:hAnsi="宋体" w:cs="Times New Roman"/>
        </w:rPr>
        <w:t>B</w:t>
      </w:r>
      <w:r w:rsidRPr="00AE110F">
        <w:rPr>
          <w:rFonts w:hAnsi="宋体" w:cs="Times New Roman" w:hint="eastAsia"/>
        </w:rPr>
        <w:t>、</w:t>
      </w:r>
      <w:r w:rsidRPr="00AE110F">
        <w:rPr>
          <w:rFonts w:hAnsi="宋体" w:cs="Times New Roman"/>
        </w:rPr>
        <w:t>C</w:t>
      </w:r>
      <w:r w:rsidRPr="00AE110F">
        <w:rPr>
          <w:rFonts w:hAnsi="宋体" w:cs="Times New Roman" w:hint="eastAsia"/>
        </w:rPr>
        <w:t>、</w:t>
      </w:r>
      <w:r w:rsidRPr="00AE110F">
        <w:rPr>
          <w:rFonts w:hAnsi="宋体" w:cs="Times New Roman"/>
        </w:rPr>
        <w:t>D</w:t>
      </w:r>
      <w:r w:rsidRPr="00AE110F">
        <w:rPr>
          <w:rFonts w:hAnsi="宋体" w:cs="Times New Roman" w:hint="eastAsia"/>
        </w:rPr>
        <w:t>、</w:t>
      </w:r>
      <w:r w:rsidRPr="00AE110F">
        <w:rPr>
          <w:rFonts w:hAnsi="宋体" w:cs="Times New Roman"/>
        </w:rPr>
        <w:t>E</w:t>
      </w:r>
      <w:r w:rsidRPr="00AE110F">
        <w:rPr>
          <w:rFonts w:hAnsi="宋体" w:cs="Times New Roman" w:hint="eastAsia"/>
        </w:rPr>
        <w:t>、</w:t>
      </w:r>
      <w:r w:rsidRPr="00AE110F">
        <w:rPr>
          <w:rFonts w:hAnsi="宋体" w:cs="Times New Roman"/>
        </w:rPr>
        <w:t>F</w:t>
      </w:r>
      <w:r w:rsidRPr="00AE110F">
        <w:rPr>
          <w:rFonts w:hAnsi="宋体" w:cs="Times New Roman" w:hint="eastAsia"/>
        </w:rPr>
        <w:t>、</w:t>
      </w:r>
      <w:r w:rsidRPr="00AE110F">
        <w:rPr>
          <w:rFonts w:hAnsi="宋体" w:cs="Times New Roman"/>
        </w:rPr>
        <w:t>G</w:t>
      </w:r>
      <w:r w:rsidRPr="00AE110F">
        <w:rPr>
          <w:rFonts w:hAnsi="宋体" w:cs="Times New Roman" w:hint="eastAsia"/>
        </w:rPr>
        <w:t>处分别填上恰当的内容。</w:t>
      </w:r>
    </w:p>
    <w:p w:rsidR="00101E59" w:rsidRPr="00AE110F" w:rsidRDefault="00101E59" w:rsidP="00E768FB">
      <w:pPr>
        <w:pStyle w:val="a5"/>
        <w:spacing w:line="360" w:lineRule="auto"/>
        <w:ind w:firstLineChars="200" w:firstLine="420"/>
        <w:rPr>
          <w:rFonts w:hAnsi="宋体"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0"/>
        <w:gridCol w:w="1231"/>
        <w:gridCol w:w="1231"/>
        <w:gridCol w:w="1231"/>
        <w:gridCol w:w="1231"/>
        <w:gridCol w:w="1231"/>
        <w:gridCol w:w="1231"/>
      </w:tblGrid>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石</w:t>
            </w:r>
          </w:p>
          <w:p w:rsidR="00101E59" w:rsidRPr="00AE110F" w:rsidRDefault="00101E59" w:rsidP="00AE110F">
            <w:pPr>
              <w:pStyle w:val="a5"/>
              <w:spacing w:line="360" w:lineRule="auto"/>
              <w:jc w:val="center"/>
              <w:rPr>
                <w:rFonts w:hAnsi="宋体" w:cs="楷体_GB2312"/>
              </w:rPr>
            </w:pPr>
            <w:r w:rsidRPr="00AE110F">
              <w:rPr>
                <w:rFonts w:hAnsi="宋体" w:cs="Times New Roman" w:hint="eastAsia"/>
              </w:rPr>
              <w:t>头</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寨</w:t>
            </w:r>
          </w:p>
        </w:tc>
        <w:tc>
          <w:tcPr>
            <w:tcW w:w="1231" w:type="dxa"/>
            <w:vAlign w:val="center"/>
          </w:tcPr>
          <w:p w:rsidR="00101E59" w:rsidRPr="00AE110F" w:rsidRDefault="00101E59" w:rsidP="00AE110F">
            <w:pPr>
              <w:pStyle w:val="a5"/>
              <w:spacing w:line="360" w:lineRule="auto"/>
              <w:jc w:val="center"/>
              <w:rPr>
                <w:rFonts w:hAnsi="宋体" w:cs="Times New Roman"/>
              </w:rPr>
            </w:pPr>
          </w:p>
        </w:tc>
        <w:tc>
          <w:tcPr>
            <w:tcW w:w="1231" w:type="dxa"/>
            <w:vAlign w:val="center"/>
          </w:tcPr>
          <w:p w:rsidR="00101E59" w:rsidRPr="00AE110F" w:rsidRDefault="00101E59" w:rsidP="00AE110F">
            <w:pPr>
              <w:pStyle w:val="a5"/>
              <w:spacing w:line="360" w:lineRule="auto"/>
              <w:jc w:val="center"/>
              <w:rPr>
                <w:rFonts w:hAnsi="宋体" w:cs="Times New Roman"/>
              </w:rPr>
            </w:pPr>
          </w:p>
        </w:tc>
        <w:tc>
          <w:tcPr>
            <w:tcW w:w="1231" w:type="dxa"/>
            <w:vAlign w:val="center"/>
          </w:tcPr>
          <w:p w:rsidR="00101E59" w:rsidRPr="00AE110F" w:rsidRDefault="00101E59" w:rsidP="00AE110F">
            <w:pPr>
              <w:pStyle w:val="a5"/>
              <w:spacing w:line="360" w:lineRule="auto"/>
              <w:jc w:val="center"/>
              <w:rPr>
                <w:rFonts w:hAnsi="宋体" w:cs="Times New Roman"/>
              </w:rPr>
            </w:pPr>
          </w:p>
        </w:tc>
        <w:tc>
          <w:tcPr>
            <w:tcW w:w="1231" w:type="dxa"/>
            <w:vAlign w:val="center"/>
          </w:tcPr>
          <w:p w:rsidR="00101E59" w:rsidRPr="00AE110F" w:rsidRDefault="00101E59" w:rsidP="00AE110F">
            <w:pPr>
              <w:pStyle w:val="a5"/>
              <w:spacing w:line="360" w:lineRule="auto"/>
              <w:jc w:val="center"/>
              <w:rPr>
                <w:rFonts w:hAnsi="宋体" w:cs="Times New Roman"/>
              </w:rPr>
            </w:pPr>
          </w:p>
        </w:tc>
        <w:tc>
          <w:tcPr>
            <w:tcW w:w="1231" w:type="dxa"/>
            <w:vAlign w:val="center"/>
          </w:tcPr>
          <w:p w:rsidR="00101E59" w:rsidRPr="00AE110F" w:rsidRDefault="00101E59" w:rsidP="00AE110F">
            <w:pPr>
              <w:pStyle w:val="a5"/>
              <w:spacing w:line="360" w:lineRule="auto"/>
              <w:jc w:val="center"/>
              <w:rPr>
                <w:rFonts w:hAnsi="宋体" w:cs="Times New Roman"/>
              </w:rPr>
            </w:pPr>
          </w:p>
        </w:tc>
        <w:tc>
          <w:tcPr>
            <w:tcW w:w="1231" w:type="dxa"/>
            <w:vAlign w:val="center"/>
          </w:tcPr>
          <w:p w:rsidR="00101E59" w:rsidRPr="00AE110F" w:rsidRDefault="00101E59" w:rsidP="00AE110F">
            <w:pPr>
              <w:pStyle w:val="a5"/>
              <w:spacing w:line="360" w:lineRule="auto"/>
              <w:jc w:val="center"/>
              <w:rPr>
                <w:rFonts w:hAnsi="宋体" w:cs="Times New Roman"/>
              </w:rPr>
            </w:pP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文章</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结构</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文章</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段落</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说明对象</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说明</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语言</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事物特点</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说明</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顺序</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画线句的</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说明方法</w:t>
            </w: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A</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段①</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地理位置、历史</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沿革主要特点</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平实</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说明</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B</w:t>
            </w:r>
          </w:p>
        </w:tc>
        <w:tc>
          <w:tcPr>
            <w:tcW w:w="1231" w:type="dxa"/>
            <w:vAlign w:val="center"/>
          </w:tcPr>
          <w:p w:rsidR="00101E59" w:rsidRPr="00AE110F" w:rsidRDefault="00101E59" w:rsidP="00AE110F">
            <w:pPr>
              <w:pStyle w:val="a5"/>
              <w:spacing w:line="360" w:lineRule="auto"/>
              <w:jc w:val="center"/>
              <w:rPr>
                <w:rFonts w:hAnsi="宋体" w:cs="楷体_GB2312"/>
              </w:rPr>
            </w:pPr>
          </w:p>
        </w:tc>
        <w:tc>
          <w:tcPr>
            <w:tcW w:w="1231" w:type="dxa"/>
            <w:vAlign w:val="center"/>
          </w:tcPr>
          <w:p w:rsidR="00101E59" w:rsidRPr="00AE110F" w:rsidRDefault="00101E59" w:rsidP="00AE110F">
            <w:pPr>
              <w:pStyle w:val="a5"/>
              <w:spacing w:line="360" w:lineRule="auto"/>
              <w:jc w:val="center"/>
              <w:rPr>
                <w:rFonts w:hAnsi="宋体" w:cs="楷体_GB2312"/>
              </w:rPr>
            </w:pPr>
          </w:p>
        </w:tc>
        <w:tc>
          <w:tcPr>
            <w:tcW w:w="1231" w:type="dxa"/>
            <w:vAlign w:val="center"/>
          </w:tcPr>
          <w:p w:rsidR="00101E59" w:rsidRPr="00AE110F" w:rsidRDefault="00101E59" w:rsidP="00AE110F">
            <w:pPr>
              <w:pStyle w:val="a5"/>
              <w:spacing w:line="360" w:lineRule="auto"/>
              <w:jc w:val="center"/>
              <w:rPr>
                <w:rFonts w:hAnsi="宋体" w:cs="楷体_GB2312"/>
              </w:rPr>
            </w:pPr>
          </w:p>
        </w:tc>
        <w:tc>
          <w:tcPr>
            <w:tcW w:w="1231" w:type="dxa"/>
            <w:vAlign w:val="center"/>
          </w:tcPr>
          <w:p w:rsidR="00101E59" w:rsidRPr="00AE110F" w:rsidRDefault="00101E59" w:rsidP="00AE110F">
            <w:pPr>
              <w:pStyle w:val="a5"/>
              <w:spacing w:line="360" w:lineRule="auto"/>
              <w:jc w:val="center"/>
              <w:rPr>
                <w:rFonts w:hAnsi="宋体" w:cs="楷体_GB2312"/>
              </w:rPr>
            </w:pPr>
          </w:p>
        </w:tc>
        <w:tc>
          <w:tcPr>
            <w:tcW w:w="1231" w:type="dxa"/>
            <w:vAlign w:val="center"/>
          </w:tcPr>
          <w:p w:rsidR="00101E59" w:rsidRPr="00AE110F" w:rsidRDefault="00101E59" w:rsidP="00AE110F">
            <w:pPr>
              <w:pStyle w:val="a5"/>
              <w:spacing w:line="360" w:lineRule="auto"/>
              <w:jc w:val="center"/>
              <w:rPr>
                <w:rFonts w:hAnsi="宋体" w:cs="楷体_GB2312"/>
              </w:rPr>
            </w:pPr>
          </w:p>
        </w:tc>
        <w:tc>
          <w:tcPr>
            <w:tcW w:w="1231" w:type="dxa"/>
            <w:vAlign w:val="center"/>
          </w:tcPr>
          <w:p w:rsidR="00101E59" w:rsidRPr="00AE110F" w:rsidRDefault="00101E59" w:rsidP="00AE110F">
            <w:pPr>
              <w:pStyle w:val="a5"/>
              <w:spacing w:line="360" w:lineRule="auto"/>
              <w:jc w:val="center"/>
              <w:rPr>
                <w:rFonts w:hAnsi="宋体" w:cs="楷体_GB2312"/>
              </w:rPr>
            </w:pP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段②</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自然环境</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生动</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说明</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依山傍水</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美丽独特</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F</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G</w:t>
            </w:r>
          </w:p>
        </w:tc>
        <w:tc>
          <w:tcPr>
            <w:tcW w:w="1231" w:type="dxa"/>
            <w:vAlign w:val="center"/>
          </w:tcPr>
          <w:p w:rsidR="00101E59" w:rsidRPr="00AE110F" w:rsidRDefault="00101E59" w:rsidP="00AE110F">
            <w:pPr>
              <w:pStyle w:val="a5"/>
              <w:spacing w:line="360" w:lineRule="auto"/>
              <w:jc w:val="center"/>
              <w:rPr>
                <w:rFonts w:hAnsi="宋体" w:cs="Times New Roman"/>
              </w:rPr>
            </w:pP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段③</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C</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E</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p>
        </w:tc>
      </w:tr>
      <w:tr w:rsidR="00101E59" w:rsidRPr="00AE110F" w:rsidTr="00A55B0C">
        <w:trPr>
          <w:jc w:val="center"/>
        </w:trPr>
        <w:tc>
          <w:tcPr>
            <w:tcW w:w="1230"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段④</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资源优势与建筑</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的性能特点</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D</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rPr>
              <w:t>/</w:t>
            </w:r>
          </w:p>
        </w:tc>
        <w:tc>
          <w:tcPr>
            <w:tcW w:w="1231" w:type="dxa"/>
            <w:vAlign w:val="center"/>
          </w:tcPr>
          <w:p w:rsidR="00101E59" w:rsidRPr="00AE110F" w:rsidRDefault="00101E59" w:rsidP="00AE110F">
            <w:pPr>
              <w:pStyle w:val="a5"/>
              <w:spacing w:line="360" w:lineRule="auto"/>
              <w:jc w:val="center"/>
              <w:rPr>
                <w:rFonts w:hAnsi="宋体" w:cs="楷体_GB2312"/>
              </w:rPr>
            </w:pPr>
          </w:p>
        </w:tc>
      </w:tr>
    </w:tbl>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【解析】</w:t>
      </w:r>
      <w:r w:rsidRPr="00AE110F">
        <w:rPr>
          <w:rFonts w:hAnsi="宋体" w:cs="Times New Roman"/>
        </w:rPr>
        <w:t>A</w:t>
      </w:r>
      <w:r w:rsidRPr="00AE110F">
        <w:rPr>
          <w:rFonts w:hAnsi="宋体" w:cs="Times New Roman" w:hint="eastAsia"/>
        </w:rPr>
        <w:t>、</w:t>
      </w:r>
      <w:r w:rsidRPr="00AE110F">
        <w:rPr>
          <w:rFonts w:hAnsi="宋体" w:cs="Times New Roman"/>
        </w:rPr>
        <w:t>B</w:t>
      </w:r>
      <w:r w:rsidRPr="00AE110F">
        <w:rPr>
          <w:rFonts w:hAnsi="宋体" w:cs="Times New Roman" w:hint="eastAsia"/>
        </w:rPr>
        <w:t>处需填写说明结构</w:t>
      </w:r>
      <w:r w:rsidRPr="00AE110F">
        <w:rPr>
          <w:rFonts w:hAnsi="宋体" w:cs="楷体_GB2312" w:hint="eastAsia"/>
        </w:rPr>
        <w:t>，</w:t>
      </w:r>
      <w:r w:rsidRPr="00AE110F">
        <w:rPr>
          <w:rFonts w:hAnsi="宋体" w:cs="Times New Roman" w:hint="eastAsia"/>
        </w:rPr>
        <w:t>说明文包括总分式和递进式</w:t>
      </w:r>
      <w:r w:rsidRPr="00AE110F">
        <w:rPr>
          <w:rFonts w:hAnsi="宋体" w:cs="楷体_GB2312" w:hint="eastAsia"/>
        </w:rPr>
        <w:t>，</w:t>
      </w:r>
      <w:r w:rsidRPr="00AE110F">
        <w:rPr>
          <w:rFonts w:hAnsi="宋体" w:cs="Times New Roman" w:hint="eastAsia"/>
        </w:rPr>
        <w:t>而事物说明文采用总分式</w:t>
      </w:r>
      <w:r w:rsidRPr="00AE110F">
        <w:rPr>
          <w:rFonts w:hAnsi="宋体" w:cs="楷体_GB2312" w:hint="eastAsia"/>
        </w:rPr>
        <w:t>，</w:t>
      </w:r>
      <w:r w:rsidRPr="00AE110F">
        <w:rPr>
          <w:rFonts w:hAnsi="宋体" w:cs="Times New Roman" w:hint="eastAsia"/>
        </w:rPr>
        <w:t>因此</w:t>
      </w:r>
      <w:r w:rsidRPr="00AE110F">
        <w:rPr>
          <w:rFonts w:hAnsi="宋体" w:cs="Times New Roman"/>
        </w:rPr>
        <w:t>A</w:t>
      </w:r>
      <w:r w:rsidRPr="00AE110F">
        <w:rPr>
          <w:rFonts w:hAnsi="宋体" w:cs="Times New Roman" w:hint="eastAsia"/>
        </w:rPr>
        <w:t>处总说</w:t>
      </w:r>
      <w:r w:rsidRPr="00AE110F">
        <w:rPr>
          <w:rFonts w:hAnsi="宋体" w:cs="楷体_GB2312" w:hint="eastAsia"/>
        </w:rPr>
        <w:t>，</w:t>
      </w:r>
      <w:r w:rsidRPr="00AE110F">
        <w:rPr>
          <w:rFonts w:hAnsi="宋体" w:cs="Times New Roman"/>
        </w:rPr>
        <w:t>B</w:t>
      </w:r>
      <w:r w:rsidRPr="00AE110F">
        <w:rPr>
          <w:rFonts w:hAnsi="宋体" w:cs="Times New Roman" w:hint="eastAsia"/>
        </w:rPr>
        <w:t>分说；</w:t>
      </w:r>
      <w:r w:rsidRPr="00AE110F">
        <w:rPr>
          <w:rFonts w:hAnsi="宋体" w:cs="Times New Roman"/>
        </w:rPr>
        <w:t>C</w:t>
      </w:r>
      <w:r w:rsidRPr="00AE110F">
        <w:rPr>
          <w:rFonts w:hAnsi="宋体" w:cs="Times New Roman" w:hint="eastAsia"/>
        </w:rPr>
        <w:t>处填写说明对象</w:t>
      </w:r>
      <w:r w:rsidRPr="00AE110F">
        <w:rPr>
          <w:rFonts w:hAnsi="宋体" w:cs="楷体_GB2312" w:hint="eastAsia"/>
        </w:rPr>
        <w:t>，</w:t>
      </w:r>
      <w:r w:rsidRPr="00AE110F">
        <w:rPr>
          <w:rFonts w:hAnsi="宋体" w:cs="Times New Roman" w:hint="eastAsia"/>
        </w:rPr>
        <w:t>第③段说明的内容是石层的布局、结构和造型；</w:t>
      </w:r>
      <w:r w:rsidRPr="00AE110F">
        <w:rPr>
          <w:rFonts w:hAnsi="宋体" w:cs="Times New Roman"/>
        </w:rPr>
        <w:t>D</w:t>
      </w:r>
      <w:r w:rsidRPr="00AE110F">
        <w:rPr>
          <w:rFonts w:hAnsi="宋体" w:cs="Times New Roman" w:hint="eastAsia"/>
        </w:rPr>
        <w:t>处需填写说明语言</w:t>
      </w:r>
      <w:r w:rsidRPr="00AE110F">
        <w:rPr>
          <w:rFonts w:hAnsi="宋体" w:cs="楷体_GB2312" w:hint="eastAsia"/>
        </w:rPr>
        <w:t>，</w:t>
      </w:r>
      <w:r w:rsidRPr="00AE110F">
        <w:rPr>
          <w:rFonts w:hAnsi="宋体" w:cs="Times New Roman" w:hint="eastAsia"/>
        </w:rPr>
        <w:t>说明文语言包括生动说明和平实说明</w:t>
      </w:r>
      <w:r w:rsidRPr="00AE110F">
        <w:rPr>
          <w:rFonts w:hAnsi="宋体" w:cs="楷体_GB2312" w:hint="eastAsia"/>
        </w:rPr>
        <w:t>，</w:t>
      </w:r>
      <w:r w:rsidRPr="00AE110F">
        <w:rPr>
          <w:rFonts w:hAnsi="宋体" w:cs="Times New Roman" w:hint="eastAsia"/>
        </w:rPr>
        <w:t>而此处是平实说明；</w:t>
      </w:r>
      <w:r w:rsidRPr="00AE110F">
        <w:rPr>
          <w:rFonts w:hAnsi="宋体" w:cs="Times New Roman"/>
        </w:rPr>
        <w:t>E</w:t>
      </w:r>
      <w:r w:rsidRPr="00AE110F">
        <w:rPr>
          <w:rFonts w:hAnsi="宋体" w:cs="Times New Roman" w:hint="eastAsia"/>
        </w:rPr>
        <w:t>处需填事物的特点</w:t>
      </w:r>
      <w:r w:rsidRPr="00AE110F">
        <w:rPr>
          <w:rFonts w:hAnsi="宋体" w:cs="楷体_GB2312" w:hint="eastAsia"/>
        </w:rPr>
        <w:t>，</w:t>
      </w:r>
      <w:r w:rsidRPr="00AE110F">
        <w:rPr>
          <w:rFonts w:hAnsi="宋体" w:cs="Times New Roman" w:hint="eastAsia"/>
        </w:rPr>
        <w:t>应为“井然有序、紧凑合理、美观大方”；</w:t>
      </w:r>
      <w:r w:rsidRPr="00AE110F">
        <w:rPr>
          <w:rFonts w:hAnsi="宋体" w:cs="Times New Roman"/>
        </w:rPr>
        <w:t>F</w:t>
      </w:r>
      <w:r w:rsidRPr="00AE110F">
        <w:rPr>
          <w:rFonts w:hAnsi="宋体" w:cs="Times New Roman" w:hint="eastAsia"/>
        </w:rPr>
        <w:t>处填写说明顺序。第②段按“四周</w:t>
      </w:r>
      <w:r w:rsidRPr="00AE110F">
        <w:rPr>
          <w:rFonts w:hAnsi="宋体" w:cs="Times New Roman"/>
        </w:rPr>
        <w:t>——</w:t>
      </w:r>
      <w:r w:rsidRPr="00AE110F">
        <w:rPr>
          <w:rFonts w:hAnsi="宋体" w:cs="Times New Roman" w:hint="eastAsia"/>
        </w:rPr>
        <w:t>寨前</w:t>
      </w:r>
      <w:r w:rsidRPr="00AE110F">
        <w:rPr>
          <w:rFonts w:hAnsi="宋体" w:cs="Times New Roman"/>
        </w:rPr>
        <w:t>——</w:t>
      </w:r>
      <w:r w:rsidRPr="00AE110F">
        <w:rPr>
          <w:rFonts w:hAnsi="宋体" w:cs="Times New Roman" w:hint="eastAsia"/>
        </w:rPr>
        <w:t>寨后</w:t>
      </w:r>
      <w:r w:rsidRPr="00AE110F">
        <w:rPr>
          <w:rFonts w:hAnsi="宋体" w:cs="Times New Roman"/>
        </w:rPr>
        <w:t>——</w:t>
      </w:r>
      <w:r w:rsidRPr="00AE110F">
        <w:rPr>
          <w:rFonts w:hAnsi="宋体" w:cs="Times New Roman" w:hint="eastAsia"/>
        </w:rPr>
        <w:t>寨边</w:t>
      </w:r>
      <w:r w:rsidRPr="00AE110F">
        <w:rPr>
          <w:rFonts w:hAnsi="宋体" w:cs="Times New Roman"/>
        </w:rPr>
        <w:t>——</w:t>
      </w:r>
      <w:r w:rsidRPr="00AE110F">
        <w:rPr>
          <w:rFonts w:hAnsi="宋体" w:cs="Times New Roman" w:hint="eastAsia"/>
        </w:rPr>
        <w:t>河水</w:t>
      </w:r>
      <w:r w:rsidRPr="00AE110F">
        <w:rPr>
          <w:rFonts w:hAnsi="宋体" w:cs="Times New Roman"/>
        </w:rPr>
        <w:t>——</w:t>
      </w:r>
      <w:r w:rsidRPr="00AE110F">
        <w:rPr>
          <w:rFonts w:hAnsi="宋体" w:cs="Times New Roman" w:hint="eastAsia"/>
        </w:rPr>
        <w:t>河上</w:t>
      </w:r>
      <w:r w:rsidRPr="00AE110F">
        <w:rPr>
          <w:rFonts w:hAnsi="宋体" w:cs="Times New Roman"/>
        </w:rPr>
        <w:t>——</w:t>
      </w:r>
      <w:r w:rsidRPr="00AE110F">
        <w:rPr>
          <w:rFonts w:hAnsi="宋体" w:cs="Times New Roman" w:hint="eastAsia"/>
        </w:rPr>
        <w:t>岸边”的空间顺序。</w:t>
      </w:r>
      <w:r w:rsidRPr="00AE110F">
        <w:rPr>
          <w:rFonts w:hAnsi="宋体" w:cs="Times New Roman"/>
        </w:rPr>
        <w:t>G</w:t>
      </w:r>
      <w:r w:rsidRPr="00AE110F">
        <w:rPr>
          <w:rFonts w:hAnsi="宋体" w:cs="Times New Roman" w:hint="eastAsia"/>
        </w:rPr>
        <w:t>处填写第②段说明方法</w:t>
      </w:r>
      <w:r w:rsidRPr="00AE110F">
        <w:rPr>
          <w:rFonts w:hAnsi="宋体" w:cs="楷体_GB2312" w:hint="eastAsia"/>
        </w:rPr>
        <w:t>，</w:t>
      </w:r>
      <w:r w:rsidRPr="00AE110F">
        <w:rPr>
          <w:rFonts w:hAnsi="宋体" w:cs="Times New Roman" w:hint="eastAsia"/>
        </w:rPr>
        <w:t>主要是打比方。</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lastRenderedPageBreak/>
        <w:t>【答案】</w:t>
      </w:r>
      <w:r w:rsidRPr="00AE110F">
        <w:rPr>
          <w:rFonts w:hAnsi="宋体" w:cs="Times New Roman"/>
        </w:rPr>
        <w:t>A.</w:t>
      </w:r>
      <w:r w:rsidRPr="00AE110F">
        <w:rPr>
          <w:rFonts w:hAnsi="宋体" w:cs="Times New Roman" w:hint="eastAsia"/>
        </w:rPr>
        <w:t>总说</w:t>
      </w:r>
      <w:r w:rsidRPr="00AE110F">
        <w:rPr>
          <w:rFonts w:hAnsi="宋体" w:cs="Times New Roman"/>
        </w:rPr>
        <w:t>(</w:t>
      </w:r>
      <w:r w:rsidRPr="00AE110F">
        <w:rPr>
          <w:rFonts w:hAnsi="宋体" w:cs="Times New Roman" w:hint="eastAsia"/>
        </w:rPr>
        <w:t>总写</w:t>
      </w:r>
      <w:r w:rsidRPr="00AE110F">
        <w:rPr>
          <w:rFonts w:hAnsi="宋体" w:cs="Times New Roman"/>
        </w:rPr>
        <w:t>); B</w:t>
      </w:r>
      <w:r w:rsidRPr="00AE110F">
        <w:rPr>
          <w:rFonts w:hAnsi="宋体" w:cs="Times New Roman" w:hint="eastAsia"/>
        </w:rPr>
        <w:t>．分说</w:t>
      </w:r>
      <w:r w:rsidRPr="00AE110F">
        <w:rPr>
          <w:rFonts w:hAnsi="宋体" w:cs="Times New Roman"/>
        </w:rPr>
        <w:t>(</w:t>
      </w:r>
      <w:r w:rsidRPr="00AE110F">
        <w:rPr>
          <w:rFonts w:hAnsi="宋体" w:cs="Times New Roman" w:hint="eastAsia"/>
        </w:rPr>
        <w:t>分写</w:t>
      </w:r>
      <w:r w:rsidRPr="00AE110F">
        <w:rPr>
          <w:rFonts w:hAnsi="宋体" w:cs="Times New Roman"/>
        </w:rPr>
        <w:t>)</w:t>
      </w:r>
      <w:r w:rsidRPr="00AE110F">
        <w:rPr>
          <w:rFonts w:hAnsi="宋体" w:cs="Times New Roman" w:hint="eastAsia"/>
        </w:rPr>
        <w:t>；</w:t>
      </w:r>
      <w:r w:rsidRPr="00AE110F">
        <w:rPr>
          <w:rFonts w:hAnsi="宋体" w:cs="Times New Roman"/>
        </w:rPr>
        <w:t>C.</w:t>
      </w:r>
      <w:r w:rsidRPr="00AE110F">
        <w:rPr>
          <w:rFonts w:hAnsi="宋体" w:cs="Times New Roman" w:hint="eastAsia"/>
        </w:rPr>
        <w:t>石屋的布局、结构和造型；</w:t>
      </w:r>
      <w:r w:rsidRPr="00AE110F">
        <w:rPr>
          <w:rFonts w:hAnsi="宋体" w:cs="Times New Roman"/>
        </w:rPr>
        <w:t>D.</w:t>
      </w:r>
      <w:r w:rsidRPr="00AE110F">
        <w:rPr>
          <w:rFonts w:hAnsi="宋体" w:cs="Times New Roman" w:hint="eastAsia"/>
        </w:rPr>
        <w:t>平实说明；</w:t>
      </w:r>
      <w:r w:rsidRPr="00AE110F">
        <w:rPr>
          <w:rFonts w:hAnsi="宋体" w:cs="Times New Roman"/>
        </w:rPr>
        <w:t>E.</w:t>
      </w:r>
      <w:r w:rsidRPr="00AE110F">
        <w:rPr>
          <w:rFonts w:hAnsi="宋体" w:cs="Times New Roman" w:hint="eastAsia"/>
        </w:rPr>
        <w:t>井然有序、紧凑合理、美观大方；</w:t>
      </w:r>
      <w:r w:rsidRPr="00AE110F">
        <w:rPr>
          <w:rFonts w:hAnsi="宋体" w:cs="Times New Roman"/>
        </w:rPr>
        <w:t>F.</w:t>
      </w:r>
      <w:r w:rsidRPr="00AE110F">
        <w:rPr>
          <w:rFonts w:hAnsi="宋体" w:cs="Times New Roman" w:hint="eastAsia"/>
        </w:rPr>
        <w:t>空间顺序；</w:t>
      </w:r>
      <w:r w:rsidRPr="00AE110F">
        <w:rPr>
          <w:rFonts w:hAnsi="宋体" w:cs="Times New Roman"/>
        </w:rPr>
        <w:t>G.</w:t>
      </w:r>
      <w:r w:rsidRPr="00AE110F">
        <w:rPr>
          <w:rFonts w:hAnsi="宋体" w:cs="Times New Roman" w:hint="eastAsia"/>
        </w:rPr>
        <w:t>打比方。</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2</w:t>
      </w:r>
      <w:r w:rsidRPr="00AE110F">
        <w:rPr>
          <w:rFonts w:hAnsi="宋体" w:cs="Times New Roman" w:hint="eastAsia"/>
        </w:rPr>
        <w:t>．联系自己的生活阅历任意选择一个对象，并根据下面提供的句式，写一段说明或描写性文字。</w:t>
      </w:r>
      <w:r w:rsidRPr="00AE110F">
        <w:rPr>
          <w:rFonts w:hAnsi="宋体" w:cs="Times New Roman"/>
        </w:rPr>
        <w:t>(</w:t>
      </w:r>
      <w:r w:rsidRPr="00AE110F">
        <w:rPr>
          <w:rFonts w:hAnsi="宋体" w:cs="Times New Roman" w:hint="eastAsia"/>
        </w:rPr>
        <w:t>答案中不能出现与考生相关的区域名、学校名和人名等信息；并非仿写本文中的句子</w:t>
      </w:r>
      <w:r w:rsidRPr="00AE110F">
        <w:rPr>
          <w:rFonts w:hAnsi="宋体" w:cs="Times New Roman"/>
        </w:rPr>
        <w:t>)</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句式：</w:t>
      </w:r>
      <w:r w:rsidRPr="00AE110F">
        <w:rPr>
          <w:rFonts w:hAnsi="宋体" w:cs="Times New Roman"/>
        </w:rPr>
        <w:t>________</w:t>
      </w:r>
      <w:r w:rsidRPr="00AE110F">
        <w:rPr>
          <w:rFonts w:hAnsi="宋体" w:cs="Times New Roman" w:hint="eastAsia"/>
        </w:rPr>
        <w:t>很有特色。有的</w:t>
      </w:r>
      <w:r w:rsidRPr="00AE110F">
        <w:rPr>
          <w:rFonts w:hAnsi="宋体" w:cs="Times New Roman"/>
        </w:rPr>
        <w:t>________</w:t>
      </w:r>
      <w:r w:rsidRPr="00AE110F">
        <w:rPr>
          <w:rFonts w:hAnsi="宋体" w:cs="Times New Roman" w:hint="eastAsia"/>
        </w:rPr>
        <w:t>；有的</w:t>
      </w:r>
      <w:r w:rsidRPr="00AE110F">
        <w:rPr>
          <w:rFonts w:hAnsi="宋体" w:cs="Times New Roman"/>
        </w:rPr>
        <w:t>________</w:t>
      </w:r>
      <w:r w:rsidRPr="00AE110F">
        <w:rPr>
          <w:rFonts w:hAnsi="宋体" w:cs="Times New Roman" w:hint="eastAsia"/>
        </w:rPr>
        <w:t>；还有的</w:t>
      </w:r>
      <w:r w:rsidRPr="00AE110F">
        <w:rPr>
          <w:rFonts w:hAnsi="宋体" w:cs="Times New Roman"/>
        </w:rPr>
        <w:t>________</w:t>
      </w:r>
      <w:r w:rsidRPr="00AE110F">
        <w:rPr>
          <w:rFonts w:hAnsi="宋体" w:cs="Times New Roman" w:hint="eastAsia"/>
        </w:rPr>
        <w:t>。真是</w:t>
      </w:r>
      <w:r w:rsidRPr="00AE110F">
        <w:rPr>
          <w:rFonts w:hAnsi="宋体" w:cs="Times New Roman"/>
        </w:rPr>
        <w:t>________</w:t>
      </w:r>
      <w:r w:rsidRPr="00AE110F">
        <w:rPr>
          <w:rFonts w:hAnsi="宋体" w:cs="Times New Roman" w:hint="eastAsia"/>
        </w:rPr>
        <w:t>！这些都给人留下了深刻的印象。</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【解析】本题是一道个性表达题</w:t>
      </w:r>
      <w:r w:rsidRPr="00AE110F">
        <w:rPr>
          <w:rFonts w:hAnsi="宋体" w:cs="楷体_GB2312" w:hint="eastAsia"/>
        </w:rPr>
        <w:t>，</w:t>
      </w:r>
      <w:r w:rsidRPr="00AE110F">
        <w:rPr>
          <w:rFonts w:hAnsi="宋体" w:cs="Times New Roman" w:hint="eastAsia"/>
        </w:rPr>
        <w:t>根据自己对事物的观察</w:t>
      </w:r>
      <w:r w:rsidRPr="00AE110F">
        <w:rPr>
          <w:rFonts w:hAnsi="宋体" w:cs="楷体_GB2312" w:hint="eastAsia"/>
        </w:rPr>
        <w:t>，</w:t>
      </w:r>
      <w:r w:rsidRPr="00AE110F">
        <w:rPr>
          <w:rFonts w:hAnsi="宋体" w:cs="Times New Roman" w:hint="eastAsia"/>
        </w:rPr>
        <w:t>结合句式</w:t>
      </w:r>
      <w:r w:rsidRPr="00AE110F">
        <w:rPr>
          <w:rFonts w:hAnsi="宋体" w:cs="楷体_GB2312" w:hint="eastAsia"/>
        </w:rPr>
        <w:t>，</w:t>
      </w:r>
      <w:r w:rsidRPr="00AE110F">
        <w:rPr>
          <w:rFonts w:hAnsi="宋体" w:cs="Times New Roman" w:hint="eastAsia"/>
        </w:rPr>
        <w:t>写一段描写或说明的文字。注意抓住说明对象的特点。</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【答案】示例一：贵州的瀑布；高大宽阔，飞流直下；涓流淙淙，白练挂壁；由好几个瀑布连贯而成，跌宕起伏；多姿多彩；</w:t>
      </w:r>
      <w:r w:rsidRPr="00AE110F">
        <w:rPr>
          <w:rFonts w:hAnsi="宋体" w:cs="Times New Roman"/>
        </w:rPr>
        <w:t xml:space="preserve"> </w:t>
      </w:r>
      <w:r w:rsidRPr="00AE110F">
        <w:rPr>
          <w:rFonts w:hAnsi="宋体" w:cs="Times New Roman" w:hint="eastAsia"/>
        </w:rPr>
        <w:t>示例二：贵州的地名；与动物有关，如马场、牛场；与军事战略有关，如镇远、镇宁；与地理标志有关，如贵阳、盘江；妙趣横生</w:t>
      </w:r>
      <w:r w:rsidRPr="00AE110F">
        <w:rPr>
          <w:rFonts w:hAnsi="宋体" w:cs="Times New Roman"/>
        </w:rPr>
        <w:t>(</w:t>
      </w:r>
      <w:r w:rsidRPr="00AE110F">
        <w:rPr>
          <w:rFonts w:hAnsi="宋体" w:cs="Times New Roman" w:hint="eastAsia"/>
        </w:rPr>
        <w:t>不能引用文中的句子；只要符合句式要求</w:t>
      </w:r>
      <w:r w:rsidRPr="00AE110F">
        <w:rPr>
          <w:rFonts w:hAnsi="宋体" w:cs="楷体_GB2312" w:hint="eastAsia"/>
        </w:rPr>
        <w:t>，</w:t>
      </w:r>
      <w:r w:rsidRPr="00AE110F">
        <w:rPr>
          <w:rFonts w:hAnsi="宋体" w:cs="Times New Roman" w:hint="eastAsia"/>
        </w:rPr>
        <w:t>合乎情理</w:t>
      </w:r>
      <w:r w:rsidRPr="00AE110F">
        <w:rPr>
          <w:rFonts w:hAnsi="宋体" w:cs="楷体_GB2312" w:hint="eastAsia"/>
        </w:rPr>
        <w:t>，</w:t>
      </w:r>
      <w:r w:rsidRPr="00AE110F">
        <w:rPr>
          <w:rFonts w:hAnsi="宋体" w:cs="Times New Roman" w:hint="eastAsia"/>
        </w:rPr>
        <w:t>语言通顺即可</w:t>
      </w:r>
      <w:r w:rsidRPr="00AE110F">
        <w:rPr>
          <w:rFonts w:hAnsi="宋体" w:cs="Times New Roman"/>
        </w:rPr>
        <w:t>)</w:t>
      </w:r>
      <w:r w:rsidRPr="00AE110F">
        <w:rPr>
          <w:rFonts w:hAnsi="宋体" w:cs="Times New Roman" w:hint="eastAsia"/>
        </w:rPr>
        <w:t>。</w:t>
      </w:r>
      <w:r w:rsidRPr="00AE110F">
        <w:rPr>
          <w:rFonts w:hAnsi="宋体" w:cs="Times New Roman"/>
        </w:rPr>
        <w:t>,</w:t>
      </w:r>
      <w:r w:rsidR="00E768FB" w:rsidRPr="00D71424">
        <w:rPr>
          <w:rFonts w:hAnsi="宋体" w:cs="Times New Roman"/>
          <w:noProof/>
        </w:rPr>
        <w:pict>
          <v:shape id="图片 3" o:spid="_x0000_i1026" type="#_x0000_t75" alt="中考资源网( www.zk5u.com)，专注初中教育，服务一线教师。" style="width:42pt;height:15pt;visibility:visible">
            <v:imagedata r:id="rId7" o:title=""/>
          </v:shape>
        </w:pict>
      </w:r>
      <w:r w:rsidRPr="00AE110F">
        <w:rPr>
          <w:rFonts w:hAnsi="宋体" w:cs="Times New Roman" w:hint="eastAsia"/>
        </w:rPr>
        <w:t xml:space="preserve">　说明的对象</w:t>
      </w:r>
      <w:r w:rsidRPr="00AE110F">
        <w:rPr>
          <w:rFonts w:hAnsi="宋体" w:cs="Times New Roman"/>
        </w:rPr>
        <w:t>(</w:t>
      </w:r>
      <w:r w:rsidRPr="00AE110F">
        <w:rPr>
          <w:rFonts w:hAnsi="宋体" w:cs="Times New Roman"/>
          <w:b/>
        </w:rPr>
        <w:t>2014</w:t>
      </w:r>
      <w:r w:rsidRPr="00AE110F">
        <w:rPr>
          <w:rFonts w:hAnsi="宋体" w:cs="华文新魏" w:hint="eastAsia"/>
        </w:rPr>
        <w:t>，</w:t>
      </w:r>
      <w:r w:rsidRPr="00AE110F">
        <w:rPr>
          <w:rFonts w:hAnsi="宋体" w:cs="Times New Roman"/>
          <w:b/>
        </w:rPr>
        <w:t>2013</w:t>
      </w:r>
      <w:r w:rsidRPr="00AE110F">
        <w:rPr>
          <w:rFonts w:hAnsi="宋体" w:cs="华文新魏" w:hint="eastAsia"/>
        </w:rPr>
        <w:t>，</w:t>
      </w:r>
      <w:r w:rsidRPr="00AE110F">
        <w:rPr>
          <w:rFonts w:hAnsi="宋体" w:cs="Times New Roman"/>
          <w:b/>
        </w:rPr>
        <w:t>2012</w:t>
      </w:r>
      <w:r w:rsidRPr="00AE110F">
        <w:rPr>
          <w:rFonts w:hAnsi="宋体" w:cs="Times New Roman" w:hint="eastAsia"/>
        </w:rPr>
        <w:t>贵阳中考已考查</w:t>
      </w:r>
      <w:r w:rsidRPr="00AE110F">
        <w:rPr>
          <w:rFonts w:hAnsi="宋体" w:cs="Times New Roman"/>
        </w:rPr>
        <w:t>)</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1</w:t>
      </w:r>
      <w:r w:rsidRPr="00AE110F">
        <w:rPr>
          <w:rFonts w:hAnsi="宋体" w:cs="Times New Roman" w:hint="eastAsia"/>
        </w:rPr>
        <w:t>．说明文的分类</w:t>
      </w:r>
      <w:r w:rsidRPr="00AE110F">
        <w:rPr>
          <w:rFonts w:hAnsi="宋体" w:cs="Times New Roman"/>
        </w:rPr>
        <w:t>(</w:t>
      </w:r>
      <w:r w:rsidRPr="00AE110F">
        <w:rPr>
          <w:rFonts w:hAnsi="宋体" w:cs="Times New Roman"/>
          <w:b/>
        </w:rPr>
        <w:t>2014</w:t>
      </w:r>
      <w:r w:rsidRPr="00AE110F">
        <w:rPr>
          <w:rFonts w:hAnsi="宋体" w:cs="Times New Roman" w:hint="eastAsia"/>
        </w:rPr>
        <w:t>贵阳中考已考查</w:t>
      </w:r>
      <w:r w:rsidRPr="00AE110F">
        <w:rPr>
          <w:rFonts w:hAnsi="宋体" w:cs="Times New Roman"/>
        </w:rPr>
        <w:t>)</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(1)</w:t>
      </w:r>
      <w:r w:rsidRPr="00AE110F">
        <w:rPr>
          <w:rFonts w:hAnsi="宋体" w:cs="Times New Roman" w:hint="eastAsia"/>
        </w:rPr>
        <w:t>事物说明文：以实在具体的事物为说明对象，侧重说明事物的形态、构造、性质、特征、种类、功用等。</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(2)</w:t>
      </w:r>
      <w:r w:rsidRPr="00AE110F">
        <w:rPr>
          <w:rFonts w:hAnsi="宋体" w:cs="Times New Roman" w:hint="eastAsia"/>
        </w:rPr>
        <w:t>事理说明文：以抽象事理为说明对象，侧重阐述概念、原理、规律、原因、关系、方法等。</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2</w:t>
      </w:r>
      <w:r w:rsidRPr="00AE110F">
        <w:rPr>
          <w:rFonts w:hAnsi="宋体" w:cs="Times New Roman" w:hint="eastAsia"/>
        </w:rPr>
        <w:t>．找说明对象的方法</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(1)</w:t>
      </w:r>
      <w:r w:rsidRPr="00AE110F">
        <w:rPr>
          <w:rFonts w:hAnsi="宋体" w:cs="Times New Roman" w:hint="eastAsia"/>
        </w:rPr>
        <w:t>看题目。有的标题直接表明说明对象，如课文《中国石拱桥》《苏州园林》，这些都是事物说明文，标题就直接表明了说明对象。</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(2)</w:t>
      </w:r>
      <w:r w:rsidRPr="00AE110F">
        <w:rPr>
          <w:rFonts w:hAnsi="宋体" w:cs="Times New Roman" w:hint="eastAsia"/>
        </w:rPr>
        <w:t>观首段。题目没有表明说明对象时，甚至有的阅读没有题目时，那么就要看文章的第一段，在第一段的结尾处往往会点出文章的说明对象。</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(3)</w:t>
      </w:r>
      <w:r w:rsidRPr="00AE110F">
        <w:rPr>
          <w:rFonts w:hAnsi="宋体" w:cs="Times New Roman" w:hint="eastAsia"/>
        </w:rPr>
        <w:t>找结尾段。有时文章标题与首段找不出说明对象时，作者会在文章的结尾处提示文章的说明对象。</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(4)</w:t>
      </w:r>
      <w:r w:rsidRPr="00AE110F">
        <w:rPr>
          <w:rFonts w:hAnsi="宋体" w:cs="Times New Roman" w:hint="eastAsia"/>
        </w:rPr>
        <w:t>抓关键句。说明文除了在文章开头、结尾处易出现说明对象外，还往往利用一些段首的中心句或段尾的总结句来点明文章的说明对象。</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(5)</w:t>
      </w:r>
      <w:r w:rsidRPr="00AE110F">
        <w:rPr>
          <w:rFonts w:hAnsi="宋体" w:cs="Times New Roman" w:hint="eastAsia"/>
        </w:rPr>
        <w:t>归纳总结。如果以上的说法都不可行，这时候，我们只能研读全文，逐段分析，归纳总结，最后确定说明对象。</w:t>
      </w:r>
    </w:p>
    <w:p w:rsidR="00101E59" w:rsidRPr="00AE110F" w:rsidRDefault="00E768FB" w:rsidP="00E768FB">
      <w:pPr>
        <w:pStyle w:val="a5"/>
        <w:spacing w:line="360" w:lineRule="auto"/>
        <w:ind w:firstLineChars="200" w:firstLine="420"/>
        <w:rPr>
          <w:rFonts w:hAnsi="宋体" w:cs="Times New Roman"/>
        </w:rPr>
      </w:pPr>
      <w:r w:rsidRPr="00D71424">
        <w:rPr>
          <w:rFonts w:hAnsi="宋体" w:cs="Times New Roman"/>
          <w:noProof/>
        </w:rPr>
        <w:lastRenderedPageBreak/>
        <w:pict>
          <v:shape id="图片 4" o:spid="_x0000_i1027" type="#_x0000_t75" alt="中考资源网( www.zk5u.com)，专注初中教育，服务一线教师。" style="width:42pt;height:15pt;visibility:visible">
            <v:imagedata r:id="rId8" o:title=""/>
          </v:shape>
        </w:pict>
      </w:r>
      <w:r w:rsidR="00101E59" w:rsidRPr="00AE110F">
        <w:rPr>
          <w:rFonts w:hAnsi="宋体" w:cs="Times New Roman" w:hint="eastAsia"/>
        </w:rPr>
        <w:t xml:space="preserve">　找出说明对象的特征</w:t>
      </w:r>
      <w:r w:rsidR="00101E59" w:rsidRPr="00AE110F">
        <w:rPr>
          <w:rFonts w:hAnsi="宋体" w:cs="Times New Roman"/>
        </w:rPr>
        <w:t>(</w:t>
      </w:r>
      <w:r w:rsidR="00101E59" w:rsidRPr="00AE110F">
        <w:rPr>
          <w:rFonts w:hAnsi="宋体" w:cs="Times New Roman"/>
          <w:b/>
        </w:rPr>
        <w:t>2014</w:t>
      </w:r>
      <w:r w:rsidR="00101E59" w:rsidRPr="00AE110F">
        <w:rPr>
          <w:rFonts w:hAnsi="宋体" w:cs="华文新魏" w:hint="eastAsia"/>
        </w:rPr>
        <w:t>，</w:t>
      </w:r>
      <w:r w:rsidR="00101E59" w:rsidRPr="00AE110F">
        <w:rPr>
          <w:rFonts w:hAnsi="宋体" w:cs="Times New Roman"/>
          <w:b/>
        </w:rPr>
        <w:t>2013</w:t>
      </w:r>
      <w:r w:rsidR="00101E59" w:rsidRPr="00AE110F">
        <w:rPr>
          <w:rFonts w:hAnsi="宋体" w:cs="华文新魏" w:hint="eastAsia"/>
        </w:rPr>
        <w:t>，</w:t>
      </w:r>
      <w:r w:rsidR="00101E59" w:rsidRPr="00AE110F">
        <w:rPr>
          <w:rFonts w:hAnsi="宋体" w:cs="Times New Roman"/>
          <w:b/>
        </w:rPr>
        <w:t>2012</w:t>
      </w:r>
      <w:r w:rsidR="00101E59" w:rsidRPr="00AE110F">
        <w:rPr>
          <w:rFonts w:hAnsi="宋体" w:cs="Times New Roman" w:hint="eastAsia"/>
        </w:rPr>
        <w:t>贵阳中考已考查</w:t>
      </w:r>
      <w:r w:rsidR="00101E59" w:rsidRPr="00AE110F">
        <w:rPr>
          <w:rFonts w:hAnsi="宋体" w:cs="Times New Roman"/>
        </w:rPr>
        <w:t>)</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1</w:t>
      </w:r>
      <w:r w:rsidRPr="00AE110F">
        <w:rPr>
          <w:rFonts w:hAnsi="宋体" w:cs="Times New Roman" w:hint="eastAsia"/>
        </w:rPr>
        <w:t>．找说明对象特征的方法</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(1)</w:t>
      </w:r>
      <w:r w:rsidRPr="00AE110F">
        <w:rPr>
          <w:rFonts w:hAnsi="宋体" w:cs="Times New Roman" w:hint="eastAsia"/>
        </w:rPr>
        <w:t>抓首括句和中心句、找段落中心句或关键句</w:t>
      </w:r>
      <w:r w:rsidRPr="00AE110F">
        <w:rPr>
          <w:rFonts w:hAnsi="宋体" w:cs="Times New Roman"/>
        </w:rPr>
        <w:t>(</w:t>
      </w:r>
      <w:r w:rsidRPr="00AE110F">
        <w:rPr>
          <w:rFonts w:hAnsi="宋体" w:cs="Times New Roman" w:hint="eastAsia"/>
        </w:rPr>
        <w:t>好的说明文往往运用这些句子来突出所要说明的事物及特征</w:t>
      </w:r>
      <w:r w:rsidRPr="00AE110F">
        <w:rPr>
          <w:rFonts w:hAnsi="宋体" w:cs="Times New Roman"/>
        </w:rPr>
        <w:t>)</w:t>
      </w:r>
      <w:r w:rsidRPr="00AE110F">
        <w:rPr>
          <w:rFonts w:hAnsi="宋体" w:cs="Times New Roman" w:hint="eastAsia"/>
        </w:rPr>
        <w:t>。</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(2)</w:t>
      </w:r>
      <w:r w:rsidRPr="00AE110F">
        <w:rPr>
          <w:rFonts w:hAnsi="宋体" w:cs="Times New Roman" w:hint="eastAsia"/>
        </w:rPr>
        <w:t>结合段落中介绍说明对象特征或多方面的说明内容进行概括。</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(3)</w:t>
      </w:r>
      <w:r w:rsidRPr="00AE110F">
        <w:rPr>
          <w:rFonts w:hAnsi="宋体" w:cs="Times New Roman" w:hint="eastAsia"/>
        </w:rPr>
        <w:t>结合标点，尤其注意有分层作用的分号、句号，归纳层意，并进行综合概括。</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(4)</w:t>
      </w:r>
      <w:r w:rsidRPr="00AE110F">
        <w:rPr>
          <w:rFonts w:hAnsi="宋体" w:cs="Times New Roman" w:hint="eastAsia"/>
        </w:rPr>
        <w:t>对语段中的关键词、句，摘要整合，并简明地表达。</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(5)</w:t>
      </w:r>
      <w:r w:rsidRPr="00AE110F">
        <w:rPr>
          <w:rFonts w:hAnsi="宋体" w:cs="Times New Roman" w:hint="eastAsia"/>
        </w:rPr>
        <w:t>对重要的信息筛选整合，也可从事物“定义”入手。</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2</w:t>
      </w:r>
      <w:r w:rsidRPr="00AE110F">
        <w:rPr>
          <w:rFonts w:hAnsi="宋体" w:cs="Times New Roman" w:hint="eastAsia"/>
        </w:rPr>
        <w:t>．有关说明对象特征的内容理解与概括</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(1)</w:t>
      </w:r>
      <w:r w:rsidRPr="00AE110F">
        <w:rPr>
          <w:rFonts w:hAnsi="宋体" w:cs="Times New Roman" w:hint="eastAsia"/>
        </w:rPr>
        <w:t>对文章整体的理解和概括</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首先，通读原文，完成三个任务：①了解文章大意，即说明的对象，各段之间的联系，作者的见解及相关材料。②给段落标上序号，小结段意，将它们归纳概括。③给重要句子和关键词语做上记号。</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其次，读题干很重要，要给重要词语做上标记，这样有利于锁定范围，明确答题方向。</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再次，找出答题的范围进行概括是答题的实质性阶段。一般来说，答案的检索区间应在命题点的附近。</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最后，要树立“答案就在文中”的理念。在答案形成之后要与题干问法、赋分进行对照，检查有没有漏掉要点。答题时，语言准确简洁、要点全面。</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(2)</w:t>
      </w:r>
      <w:r w:rsidRPr="00AE110F">
        <w:rPr>
          <w:rFonts w:hAnsi="宋体" w:cs="Times New Roman" w:hint="eastAsia"/>
        </w:rPr>
        <w:t>对某一文段内容的理解与概括</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回答此类题，首先需要根据题干确定该段的内容是什么及其与文章说明对象的关系。然后根据设问找出答题区域，对文段的分析进行整理概括。当答题要点在文中不明确时，就可根据题干后的分值确定该答几点，如分值为</w:t>
      </w:r>
      <w:r w:rsidRPr="00AE110F">
        <w:rPr>
          <w:rFonts w:hAnsi="宋体" w:cs="Times New Roman"/>
        </w:rPr>
        <w:t>3</w:t>
      </w:r>
      <w:r w:rsidRPr="00AE110F">
        <w:rPr>
          <w:rFonts w:hAnsi="宋体" w:cs="Times New Roman" w:hint="eastAsia"/>
        </w:rPr>
        <w:t>分的，一般答</w:t>
      </w:r>
      <w:r w:rsidRPr="00AE110F">
        <w:rPr>
          <w:rFonts w:hAnsi="宋体" w:cs="Times New Roman"/>
        </w:rPr>
        <w:t>3</w:t>
      </w:r>
      <w:r w:rsidRPr="00AE110F">
        <w:rPr>
          <w:rFonts w:hAnsi="宋体" w:cs="Times New Roman" w:hint="eastAsia"/>
        </w:rPr>
        <w:t>点；答案为</w:t>
      </w:r>
      <w:r w:rsidRPr="00AE110F">
        <w:rPr>
          <w:rFonts w:hAnsi="宋体" w:cs="Times New Roman"/>
        </w:rPr>
        <w:t>4</w:t>
      </w:r>
      <w:r w:rsidRPr="00AE110F">
        <w:rPr>
          <w:rFonts w:hAnsi="宋体" w:cs="Times New Roman" w:hint="eastAsia"/>
        </w:rPr>
        <w:t>分的，一般答</w:t>
      </w:r>
      <w:r w:rsidRPr="00AE110F">
        <w:rPr>
          <w:rFonts w:hAnsi="宋体" w:cs="Times New Roman"/>
        </w:rPr>
        <w:t>2</w:t>
      </w:r>
      <w:r w:rsidRPr="00AE110F">
        <w:rPr>
          <w:rFonts w:hAnsi="宋体" w:cs="Times New Roman" w:hint="eastAsia"/>
        </w:rPr>
        <w:t>点或者</w:t>
      </w:r>
      <w:r w:rsidRPr="00AE110F">
        <w:rPr>
          <w:rFonts w:hAnsi="宋体" w:cs="Times New Roman"/>
        </w:rPr>
        <w:t>4</w:t>
      </w:r>
      <w:r w:rsidRPr="00AE110F">
        <w:rPr>
          <w:rFonts w:hAnsi="宋体" w:cs="Times New Roman" w:hint="eastAsia"/>
        </w:rPr>
        <w:t>点，这就需要根据内容而定了。</w:t>
      </w:r>
    </w:p>
    <w:p w:rsidR="00101E59" w:rsidRPr="00AE110F" w:rsidRDefault="00101E59" w:rsidP="00E768FB">
      <w:pPr>
        <w:pStyle w:val="a5"/>
        <w:spacing w:line="360" w:lineRule="auto"/>
        <w:ind w:firstLineChars="200" w:firstLine="420"/>
        <w:jc w:val="center"/>
        <w:rPr>
          <w:rFonts w:hAnsi="宋体" w:cs="Times New Roman"/>
        </w:rPr>
      </w:pPr>
      <w:r w:rsidRPr="00AE110F">
        <w:rPr>
          <w:rFonts w:hAnsi="宋体" w:cs="Times New Roman"/>
        </w:rPr>
        <w:br w:type="page"/>
      </w:r>
      <w:r w:rsidR="00E768FB" w:rsidRPr="00D71424">
        <w:rPr>
          <w:rFonts w:hAnsi="宋体" w:cs="Times New Roman"/>
          <w:noProof/>
        </w:rPr>
        <w:lastRenderedPageBreak/>
        <w:pict>
          <v:shape id="图片 5" o:spid="_x0000_i1028" type="#_x0000_t75" alt="中考资源网( www.zk5u.com)，专注初中教育，服务一线教师。" style="width:149.25pt;height:31.5pt;visibility:visible">
            <v:imagedata r:id="rId9" o:title=""/>
          </v:shape>
        </w:pict>
      </w:r>
    </w:p>
    <w:p w:rsidR="00101E59" w:rsidRPr="00AE110F" w:rsidRDefault="00101E59" w:rsidP="00E768FB">
      <w:pPr>
        <w:pStyle w:val="a5"/>
        <w:spacing w:line="360" w:lineRule="auto"/>
        <w:ind w:firstLineChars="200" w:firstLine="420"/>
        <w:jc w:val="center"/>
        <w:rPr>
          <w:rFonts w:hAnsi="宋体" w:cs="Times New Roman"/>
        </w:rPr>
      </w:pPr>
      <w:r w:rsidRPr="00AE110F">
        <w:rPr>
          <w:rFonts w:hAnsi="宋体" w:cs="Times New Roman" w:hint="eastAsia"/>
        </w:rPr>
        <w:t>贵州生物</w:t>
      </w:r>
      <w:r w:rsidRPr="00AE110F">
        <w:rPr>
          <w:rFonts w:hAnsi="宋体" w:cs="Times New Roman"/>
        </w:rPr>
        <w:t>(</w:t>
      </w:r>
      <w:r w:rsidRPr="00AE110F">
        <w:rPr>
          <w:rFonts w:hAnsi="宋体" w:cs="Times New Roman"/>
          <w:b/>
        </w:rPr>
        <w:t>2012</w:t>
      </w:r>
      <w:r w:rsidRPr="00AE110F">
        <w:rPr>
          <w:rFonts w:hAnsi="宋体" w:cs="Times New Roman" w:hint="eastAsia"/>
        </w:rPr>
        <w:t>贵阳中考</w:t>
      </w:r>
      <w:r w:rsidRPr="00AE110F">
        <w:rPr>
          <w:rFonts w:hAnsi="宋体" w:cs="Times New Roman"/>
        </w:rPr>
        <w:t>)</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①贵州的生物种类繁多</w:t>
      </w:r>
      <w:r w:rsidRPr="00AE110F">
        <w:rPr>
          <w:rFonts w:hAnsi="宋体" w:cs="楷体_GB2312" w:hint="eastAsia"/>
        </w:rPr>
        <w:t>，</w:t>
      </w:r>
      <w:r w:rsidRPr="00AE110F">
        <w:rPr>
          <w:rFonts w:hAnsi="宋体" w:cs="Times New Roman" w:hint="eastAsia"/>
        </w:rPr>
        <w:t>有的特种不论是品位、价值以及在全国的影响都是令人称道的。</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②</w:t>
      </w:r>
      <w:r w:rsidRPr="00AE110F">
        <w:rPr>
          <w:rFonts w:hAnsi="宋体" w:cs="Times New Roman" w:hint="eastAsia"/>
          <w:u w:val="single"/>
        </w:rPr>
        <w:t>全省有野生动物资源</w:t>
      </w:r>
      <w:r w:rsidRPr="00AE110F">
        <w:rPr>
          <w:rFonts w:hAnsi="宋体" w:cs="Times New Roman"/>
          <w:u w:val="single"/>
        </w:rPr>
        <w:t>1000</w:t>
      </w:r>
      <w:r w:rsidRPr="00AE110F">
        <w:rPr>
          <w:rFonts w:hAnsi="宋体" w:cs="Times New Roman" w:hint="eastAsia"/>
          <w:u w:val="single"/>
        </w:rPr>
        <w:t>余种</w:t>
      </w:r>
      <w:r w:rsidRPr="00AE110F">
        <w:rPr>
          <w:rFonts w:hAnsi="宋体" w:cs="楷体_GB2312" w:hint="eastAsia"/>
          <w:u w:val="single"/>
        </w:rPr>
        <w:t>，</w:t>
      </w:r>
      <w:r w:rsidRPr="00AE110F">
        <w:rPr>
          <w:rFonts w:hAnsi="宋体" w:cs="Times New Roman" w:hint="eastAsia"/>
          <w:u w:val="single"/>
        </w:rPr>
        <w:t>其中黔金丝猴、黑叶猴、华南虎、云豹、豹、白颧、黑鹤、黑颈鹤、中华秋沙鸭、金雕、白肩雕、白尾海雕、白头鹤、蟒等</w:t>
      </w:r>
      <w:r w:rsidRPr="00AE110F">
        <w:rPr>
          <w:rFonts w:hAnsi="宋体" w:cs="Times New Roman"/>
          <w:u w:val="single"/>
        </w:rPr>
        <w:t>14</w:t>
      </w:r>
      <w:r w:rsidRPr="00AE110F">
        <w:rPr>
          <w:rFonts w:hAnsi="宋体" w:cs="Times New Roman" w:hint="eastAsia"/>
          <w:u w:val="single"/>
        </w:rPr>
        <w:t>种列为国家一级保护动物</w:t>
      </w:r>
      <w:r w:rsidRPr="00AE110F">
        <w:rPr>
          <w:rFonts w:hAnsi="宋体" w:cs="楷体_GB2312" w:hint="eastAsia"/>
          <w:u w:val="single"/>
        </w:rPr>
        <w:t>，</w:t>
      </w:r>
      <w:r w:rsidRPr="00AE110F">
        <w:rPr>
          <w:rFonts w:hAnsi="宋体" w:cs="Times New Roman" w:hint="eastAsia"/>
        </w:rPr>
        <w:t>占全国同类动物总数的</w:t>
      </w:r>
      <w:r w:rsidRPr="00AE110F">
        <w:rPr>
          <w:rFonts w:hAnsi="宋体" w:cs="Times New Roman"/>
        </w:rPr>
        <w:t>13%</w:t>
      </w:r>
      <w:r w:rsidRPr="00AE110F">
        <w:rPr>
          <w:rFonts w:hAnsi="宋体" w:cs="Times New Roman" w:hint="eastAsia"/>
        </w:rPr>
        <w:t>；国家二级保护动物有</w:t>
      </w:r>
      <w:r w:rsidRPr="00AE110F">
        <w:rPr>
          <w:rFonts w:hAnsi="宋体" w:cs="Times New Roman"/>
        </w:rPr>
        <w:t>69</w:t>
      </w:r>
      <w:r w:rsidRPr="00AE110F">
        <w:rPr>
          <w:rFonts w:hAnsi="宋体" w:cs="Times New Roman" w:hint="eastAsia"/>
        </w:rPr>
        <w:t>种</w:t>
      </w:r>
      <w:r w:rsidRPr="00AE110F">
        <w:rPr>
          <w:rFonts w:hAnsi="宋体" w:cs="楷体_GB2312" w:hint="eastAsia"/>
        </w:rPr>
        <w:t>，</w:t>
      </w:r>
      <w:r w:rsidRPr="00AE110F">
        <w:rPr>
          <w:rFonts w:hAnsi="宋体" w:cs="Times New Roman" w:hint="eastAsia"/>
        </w:rPr>
        <w:t>主要有：穿山甲、黑熊、水獭、大灵猫、小灵猫、林麝、红腹雨雉、白冠长尾雉、红腹锦鸡等</w:t>
      </w:r>
      <w:r w:rsidRPr="00AE110F">
        <w:rPr>
          <w:rFonts w:hAnsi="宋体" w:cs="楷体_GB2312" w:hint="eastAsia"/>
        </w:rPr>
        <w:t>，</w:t>
      </w:r>
      <w:r w:rsidRPr="00AE110F">
        <w:rPr>
          <w:rFonts w:hAnsi="宋体" w:cs="Times New Roman" w:hint="eastAsia"/>
        </w:rPr>
        <w:t>占全国同类动物总数的</w:t>
      </w:r>
      <w:r w:rsidRPr="00AE110F">
        <w:rPr>
          <w:rFonts w:hAnsi="宋体" w:cs="Times New Roman"/>
        </w:rPr>
        <w:t>25.7%</w:t>
      </w:r>
      <w:r w:rsidRPr="00AE110F">
        <w:rPr>
          <w:rFonts w:hAnsi="宋体" w:cs="Times New Roman" w:hint="eastAsia"/>
        </w:rPr>
        <w:t>……</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③全省的植物资源有森林、草地、农作物、药用植物、野生经济植物和珍稀植物等六类。全省森林覆盖率已达</w:t>
      </w:r>
      <w:r w:rsidRPr="00AE110F">
        <w:rPr>
          <w:rFonts w:hAnsi="宋体" w:cs="Times New Roman"/>
        </w:rPr>
        <w:t>30.8%</w:t>
      </w:r>
      <w:r w:rsidRPr="00AE110F">
        <w:rPr>
          <w:rFonts w:hAnsi="宋体" w:cs="楷体_GB2312" w:hint="eastAsia"/>
        </w:rPr>
        <w:t>，</w:t>
      </w:r>
      <w:r w:rsidRPr="00AE110F">
        <w:rPr>
          <w:rFonts w:hAnsi="宋体" w:cs="Times New Roman" w:hint="eastAsia"/>
        </w:rPr>
        <w:t>人均森林面积</w:t>
      </w:r>
      <w:r w:rsidRPr="00AE110F">
        <w:rPr>
          <w:rFonts w:hAnsi="宋体" w:cs="Times New Roman"/>
        </w:rPr>
        <w:t>0.14</w:t>
      </w:r>
      <w:r w:rsidRPr="00AE110F">
        <w:rPr>
          <w:rFonts w:hAnsi="宋体" w:cs="Times New Roman" w:hint="eastAsia"/>
        </w:rPr>
        <w:t>公顷</w:t>
      </w:r>
      <w:r w:rsidRPr="00AE110F">
        <w:rPr>
          <w:rFonts w:hAnsi="宋体" w:cs="楷体_GB2312" w:hint="eastAsia"/>
        </w:rPr>
        <w:t>，</w:t>
      </w:r>
      <w:r w:rsidRPr="00AE110F">
        <w:rPr>
          <w:rFonts w:hAnsi="宋体" w:cs="Times New Roman" w:hint="eastAsia"/>
        </w:rPr>
        <w:t>活立木总蓄积量达</w:t>
      </w:r>
      <w:r w:rsidRPr="00AE110F">
        <w:rPr>
          <w:rFonts w:hAnsi="宋体" w:cs="Times New Roman"/>
        </w:rPr>
        <w:t>2.1</w:t>
      </w:r>
      <w:r w:rsidRPr="00AE110F">
        <w:rPr>
          <w:rFonts w:hAnsi="宋体" w:cs="Times New Roman" w:hint="eastAsia"/>
        </w:rPr>
        <w:t>亿立方米；有</w:t>
      </w:r>
      <w:r w:rsidRPr="00AE110F">
        <w:rPr>
          <w:rFonts w:hAnsi="宋体" w:cs="Times New Roman"/>
        </w:rPr>
        <w:t>70</w:t>
      </w:r>
      <w:r w:rsidRPr="00AE110F">
        <w:rPr>
          <w:rFonts w:hAnsi="宋体" w:cs="Times New Roman" w:hint="eastAsia"/>
        </w:rPr>
        <w:t>种珍稀植物列入国家珍稀濒危保护植物名录</w:t>
      </w:r>
      <w:r w:rsidRPr="00AE110F">
        <w:rPr>
          <w:rFonts w:hAnsi="宋体" w:cs="楷体_GB2312" w:hint="eastAsia"/>
        </w:rPr>
        <w:t>，</w:t>
      </w:r>
      <w:r w:rsidRPr="00AE110F">
        <w:rPr>
          <w:rFonts w:hAnsi="宋体" w:cs="Times New Roman" w:hint="eastAsia"/>
        </w:rPr>
        <w:t>尤其是银杉、珙桐、桫椤等最为著名</w:t>
      </w:r>
      <w:r w:rsidRPr="00AE110F">
        <w:rPr>
          <w:rFonts w:hAnsi="宋体" w:cs="楷体_GB2312" w:hint="eastAsia"/>
        </w:rPr>
        <w:t>，</w:t>
      </w:r>
      <w:r w:rsidRPr="00AE110F">
        <w:rPr>
          <w:rFonts w:hAnsi="宋体" w:cs="Times New Roman" w:hint="eastAsia"/>
        </w:rPr>
        <w:t>是国家一级保护植物</w:t>
      </w:r>
      <w:r w:rsidRPr="00AE110F">
        <w:rPr>
          <w:rFonts w:hAnsi="宋体" w:cs="楷体_GB2312" w:hint="eastAsia"/>
        </w:rPr>
        <w:t>，</w:t>
      </w:r>
      <w:r w:rsidRPr="00AE110F">
        <w:rPr>
          <w:rFonts w:hAnsi="宋体" w:cs="Times New Roman" w:hint="eastAsia"/>
        </w:rPr>
        <w:t>占全国同类植物总数的</w:t>
      </w:r>
      <w:r w:rsidRPr="00AE110F">
        <w:rPr>
          <w:rFonts w:hAnsi="宋体" w:cs="Times New Roman"/>
        </w:rPr>
        <w:t>50%</w:t>
      </w:r>
      <w:r w:rsidRPr="00AE110F">
        <w:rPr>
          <w:rFonts w:hAnsi="宋体" w:cs="Times New Roman" w:hint="eastAsia"/>
        </w:rPr>
        <w:t>。</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④银杉：是三百万年前第四纪冰川后残留下来的濒危植物</w:t>
      </w:r>
      <w:r w:rsidRPr="00AE110F">
        <w:rPr>
          <w:rFonts w:hAnsi="宋体" w:cs="楷体_GB2312" w:hint="eastAsia"/>
        </w:rPr>
        <w:t>，</w:t>
      </w:r>
      <w:r w:rsidRPr="00AE110F">
        <w:rPr>
          <w:rFonts w:hAnsi="宋体" w:cs="Times New Roman" w:hint="eastAsia"/>
        </w:rPr>
        <w:t>中国特有的世界珍稀物种</w:t>
      </w:r>
      <w:r w:rsidRPr="00AE110F">
        <w:rPr>
          <w:rFonts w:hAnsi="宋体" w:cs="楷体_GB2312" w:hint="eastAsia"/>
        </w:rPr>
        <w:t>，</w:t>
      </w:r>
      <w:r w:rsidRPr="00AE110F">
        <w:rPr>
          <w:rFonts w:hAnsi="宋体" w:cs="Times New Roman" w:hint="eastAsia"/>
        </w:rPr>
        <w:t>属国家一级保护植物。其形态特征</w:t>
      </w:r>
      <w:r w:rsidRPr="00AE110F">
        <w:rPr>
          <w:rFonts w:hAnsi="宋体" w:cs="楷体_GB2312" w:hint="eastAsia"/>
        </w:rPr>
        <w:t>，</w:t>
      </w:r>
      <w:r w:rsidRPr="00AE110F">
        <w:rPr>
          <w:rFonts w:hAnsi="宋体" w:cs="Times New Roman" w:hint="eastAsia"/>
        </w:rPr>
        <w:t>胚胎发育与松属植物相近</w:t>
      </w:r>
      <w:r w:rsidRPr="00AE110F">
        <w:rPr>
          <w:rFonts w:hAnsi="宋体" w:cs="楷体_GB2312" w:hint="eastAsia"/>
        </w:rPr>
        <w:t>，</w:t>
      </w:r>
      <w:r w:rsidRPr="00AE110F">
        <w:rPr>
          <w:rFonts w:hAnsi="宋体" w:cs="Times New Roman" w:hint="eastAsia"/>
        </w:rPr>
        <w:t>这对研究松科植物的系统发育、古植物区系、古地理及第四冰川期气候等</w:t>
      </w:r>
      <w:r w:rsidRPr="00AE110F">
        <w:rPr>
          <w:rFonts w:hAnsi="宋体" w:cs="楷体_GB2312" w:hint="eastAsia"/>
        </w:rPr>
        <w:t>，</w:t>
      </w:r>
      <w:r w:rsidRPr="00AE110F">
        <w:rPr>
          <w:rFonts w:hAnsi="宋体" w:cs="Times New Roman" w:hint="eastAsia"/>
        </w:rPr>
        <w:t>均有较重要的科研价值。</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⑤珙桐：落叶乔木</w:t>
      </w:r>
      <w:r w:rsidRPr="00AE110F">
        <w:rPr>
          <w:rFonts w:hAnsi="宋体" w:cs="楷体_GB2312" w:hint="eastAsia"/>
        </w:rPr>
        <w:t>，</w:t>
      </w:r>
      <w:r w:rsidRPr="00AE110F">
        <w:rPr>
          <w:rFonts w:hAnsi="宋体" w:cs="Times New Roman" w:hint="eastAsia"/>
        </w:rPr>
        <w:t>花奇色美</w:t>
      </w:r>
      <w:r w:rsidRPr="00AE110F">
        <w:rPr>
          <w:rFonts w:hAnsi="宋体" w:cs="楷体_GB2312" w:hint="eastAsia"/>
        </w:rPr>
        <w:t>，</w:t>
      </w:r>
      <w:r w:rsidRPr="00AE110F">
        <w:rPr>
          <w:rFonts w:hAnsi="宋体" w:cs="Times New Roman" w:hint="eastAsia"/>
        </w:rPr>
        <w:t>是</w:t>
      </w:r>
      <w:r w:rsidRPr="00AE110F">
        <w:rPr>
          <w:rFonts w:hAnsi="宋体" w:cs="Times New Roman"/>
        </w:rPr>
        <w:t>1000</w:t>
      </w:r>
      <w:r w:rsidRPr="00AE110F">
        <w:rPr>
          <w:rFonts w:hAnsi="宋体" w:cs="Times New Roman" w:hint="eastAsia"/>
        </w:rPr>
        <w:t>万年前新生代第三纪留下的孑遗植物。在第四纪冰川时期</w:t>
      </w:r>
      <w:r w:rsidRPr="00AE110F">
        <w:rPr>
          <w:rFonts w:hAnsi="宋体" w:cs="楷体_GB2312" w:hint="eastAsia"/>
        </w:rPr>
        <w:t>，</w:t>
      </w:r>
      <w:r w:rsidRPr="00AE110F">
        <w:rPr>
          <w:rFonts w:hAnsi="宋体" w:cs="Times New Roman" w:hint="eastAsia"/>
        </w:rPr>
        <w:t>大部分地区的珙桐相继灭绝</w:t>
      </w:r>
      <w:r w:rsidRPr="00AE110F">
        <w:rPr>
          <w:rFonts w:hAnsi="宋体" w:cs="楷体_GB2312" w:hint="eastAsia"/>
        </w:rPr>
        <w:t>，</w:t>
      </w:r>
      <w:r w:rsidRPr="00AE110F">
        <w:rPr>
          <w:rFonts w:hAnsi="宋体" w:cs="Times New Roman" w:hint="eastAsia"/>
        </w:rPr>
        <w:t>只有在我国南方的一些地区幸存下来</w:t>
      </w:r>
      <w:r w:rsidRPr="00AE110F">
        <w:rPr>
          <w:rFonts w:hAnsi="宋体" w:cs="楷体_GB2312" w:hint="eastAsia"/>
        </w:rPr>
        <w:t>，</w:t>
      </w:r>
      <w:r w:rsidRPr="00AE110F">
        <w:rPr>
          <w:rFonts w:hAnsi="宋体" w:cs="Times New Roman" w:hint="eastAsia"/>
        </w:rPr>
        <w:t>成为了植物界今天的“活化石”</w:t>
      </w:r>
      <w:r w:rsidRPr="00AE110F">
        <w:rPr>
          <w:rFonts w:hAnsi="宋体" w:cs="楷体_GB2312" w:hint="eastAsia"/>
        </w:rPr>
        <w:t>，</w:t>
      </w:r>
      <w:r w:rsidRPr="00AE110F">
        <w:rPr>
          <w:rFonts w:hAnsi="宋体" w:cs="Times New Roman" w:hint="eastAsia"/>
        </w:rPr>
        <w:t>有“植物活化石”之称</w:t>
      </w:r>
      <w:r w:rsidRPr="00AE110F">
        <w:rPr>
          <w:rFonts w:hAnsi="宋体" w:cs="楷体_GB2312" w:hint="eastAsia"/>
        </w:rPr>
        <w:t>，</w:t>
      </w:r>
      <w:r w:rsidRPr="00AE110F">
        <w:rPr>
          <w:rFonts w:hAnsi="宋体" w:cs="Times New Roman" w:hint="eastAsia"/>
        </w:rPr>
        <w:t>是国家</w:t>
      </w:r>
      <w:r w:rsidRPr="00AE110F">
        <w:rPr>
          <w:rFonts w:hAnsi="宋体" w:cs="Times New Roman"/>
        </w:rPr>
        <w:t>8</w:t>
      </w:r>
      <w:r w:rsidRPr="00AE110F">
        <w:rPr>
          <w:rFonts w:hAnsi="宋体" w:cs="Times New Roman" w:hint="eastAsia"/>
        </w:rPr>
        <w:t>种一级重点保护植物中的珍品</w:t>
      </w:r>
      <w:r w:rsidRPr="00AE110F">
        <w:rPr>
          <w:rFonts w:hAnsi="宋体" w:cs="楷体_GB2312" w:hint="eastAsia"/>
        </w:rPr>
        <w:t>，</w:t>
      </w:r>
      <w:r w:rsidRPr="00AE110F">
        <w:rPr>
          <w:rFonts w:hAnsi="宋体" w:cs="Times New Roman" w:hint="eastAsia"/>
        </w:rPr>
        <w:t>也属于我国独有的珍稀名贵植物。它材质沉重</w:t>
      </w:r>
      <w:r w:rsidRPr="00AE110F">
        <w:rPr>
          <w:rFonts w:hAnsi="宋体" w:cs="楷体_GB2312" w:hint="eastAsia"/>
        </w:rPr>
        <w:t>，</w:t>
      </w:r>
      <w:r w:rsidRPr="00AE110F">
        <w:rPr>
          <w:rFonts w:hAnsi="宋体" w:cs="Times New Roman" w:hint="eastAsia"/>
        </w:rPr>
        <w:t>是建筑的上等用材。</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⑥杪椤：杪椤名列中国国家一类</w:t>
      </w:r>
      <w:r w:rsidRPr="00AE110F">
        <w:rPr>
          <w:rFonts w:hAnsi="宋体" w:cs="Times New Roman"/>
        </w:rPr>
        <w:t>8</w:t>
      </w:r>
      <w:r w:rsidRPr="00AE110F">
        <w:rPr>
          <w:rFonts w:hAnsi="宋体" w:cs="Times New Roman" w:hint="eastAsia"/>
        </w:rPr>
        <w:t>种保护植物之首。在距今约</w:t>
      </w:r>
      <w:r w:rsidRPr="00AE110F">
        <w:rPr>
          <w:rFonts w:hAnsi="宋体" w:cs="Times New Roman"/>
        </w:rPr>
        <w:t>1.8</w:t>
      </w:r>
      <w:r w:rsidRPr="00AE110F">
        <w:rPr>
          <w:rFonts w:hAnsi="宋体" w:cs="Times New Roman" w:hint="eastAsia"/>
        </w:rPr>
        <w:t>万年前</w:t>
      </w:r>
      <w:r w:rsidRPr="00AE110F">
        <w:rPr>
          <w:rFonts w:hAnsi="宋体" w:cs="楷体_GB2312" w:hint="eastAsia"/>
        </w:rPr>
        <w:t>，</w:t>
      </w:r>
      <w:r w:rsidRPr="00AE110F">
        <w:rPr>
          <w:rFonts w:hAnsi="宋体" w:cs="Times New Roman" w:hint="eastAsia"/>
        </w:rPr>
        <w:t>杪椤曾是地球上最繁盛的植物</w:t>
      </w:r>
      <w:r w:rsidRPr="00AE110F">
        <w:rPr>
          <w:rFonts w:hAnsi="宋体" w:cs="楷体_GB2312" w:hint="eastAsia"/>
        </w:rPr>
        <w:t>，</w:t>
      </w:r>
      <w:r w:rsidRPr="00AE110F">
        <w:rPr>
          <w:rFonts w:hAnsi="宋体" w:cs="Times New Roman" w:hint="eastAsia"/>
        </w:rPr>
        <w:t>与恐龙一样</w:t>
      </w:r>
      <w:r w:rsidRPr="00AE110F">
        <w:rPr>
          <w:rFonts w:hAnsi="宋体" w:cs="楷体_GB2312" w:hint="eastAsia"/>
        </w:rPr>
        <w:t>，</w:t>
      </w:r>
      <w:r w:rsidRPr="00AE110F">
        <w:rPr>
          <w:rFonts w:hAnsi="宋体" w:cs="Times New Roman" w:hint="eastAsia"/>
        </w:rPr>
        <w:t>同属“爬行动物”时代的两大标志。</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⑦全省有二级保护植物</w:t>
      </w:r>
      <w:r w:rsidRPr="00AE110F">
        <w:rPr>
          <w:rFonts w:hAnsi="宋体" w:cs="Times New Roman"/>
        </w:rPr>
        <w:t>27</w:t>
      </w:r>
      <w:r w:rsidRPr="00AE110F">
        <w:rPr>
          <w:rFonts w:hAnsi="宋体" w:cs="Times New Roman" w:hint="eastAsia"/>
        </w:rPr>
        <w:t>种</w:t>
      </w:r>
      <w:r w:rsidRPr="00AE110F">
        <w:rPr>
          <w:rFonts w:hAnsi="宋体" w:cs="楷体_GB2312" w:hint="eastAsia"/>
        </w:rPr>
        <w:t>，</w:t>
      </w:r>
      <w:r w:rsidRPr="00AE110F">
        <w:rPr>
          <w:rFonts w:hAnsi="宋体" w:cs="Times New Roman" w:hint="eastAsia"/>
        </w:rPr>
        <w:t>占全国同类植物总数的</w:t>
      </w:r>
      <w:r w:rsidRPr="00AE110F">
        <w:rPr>
          <w:rFonts w:hAnsi="宋体" w:cs="Times New Roman"/>
        </w:rPr>
        <w:t>18.9%</w:t>
      </w:r>
      <w:r w:rsidRPr="00AE110F">
        <w:rPr>
          <w:rFonts w:hAnsi="宋体" w:cs="Times New Roman" w:hint="eastAsia"/>
        </w:rPr>
        <w:t>；有三级保护植物</w:t>
      </w:r>
      <w:r w:rsidRPr="00AE110F">
        <w:rPr>
          <w:rFonts w:hAnsi="宋体" w:cs="Times New Roman"/>
        </w:rPr>
        <w:t>39</w:t>
      </w:r>
      <w:r w:rsidRPr="00AE110F">
        <w:rPr>
          <w:rFonts w:hAnsi="宋体" w:cs="Times New Roman" w:hint="eastAsia"/>
        </w:rPr>
        <w:t>种</w:t>
      </w:r>
      <w:r w:rsidRPr="00AE110F">
        <w:rPr>
          <w:rFonts w:hAnsi="宋体" w:cs="楷体_GB2312" w:hint="eastAsia"/>
        </w:rPr>
        <w:t>，</w:t>
      </w:r>
      <w:r w:rsidRPr="00AE110F">
        <w:rPr>
          <w:rFonts w:hAnsi="宋体" w:cs="Times New Roman" w:hint="eastAsia"/>
        </w:rPr>
        <w:t>占全国同类植物总数的</w:t>
      </w:r>
      <w:r w:rsidRPr="00AE110F">
        <w:rPr>
          <w:rFonts w:hAnsi="宋体" w:cs="Times New Roman"/>
        </w:rPr>
        <w:t>19.2%</w:t>
      </w:r>
      <w:r w:rsidRPr="00AE110F">
        <w:rPr>
          <w:rFonts w:hAnsi="宋体" w:cs="Times New Roman" w:hint="eastAsia"/>
        </w:rPr>
        <w:t>。</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⑧全省药用植物资源有</w:t>
      </w:r>
      <w:r w:rsidRPr="00AE110F">
        <w:rPr>
          <w:rFonts w:hAnsi="宋体" w:cs="Times New Roman"/>
        </w:rPr>
        <w:t>3700</w:t>
      </w:r>
      <w:r w:rsidRPr="00AE110F">
        <w:rPr>
          <w:rFonts w:hAnsi="宋体" w:cs="Times New Roman" w:hint="eastAsia"/>
        </w:rPr>
        <w:t>余种</w:t>
      </w:r>
      <w:r w:rsidRPr="00AE110F">
        <w:rPr>
          <w:rFonts w:hAnsi="宋体" w:cs="楷体_GB2312" w:hint="eastAsia"/>
        </w:rPr>
        <w:t>，</w:t>
      </w:r>
      <w:r w:rsidRPr="00AE110F">
        <w:rPr>
          <w:rFonts w:hAnsi="宋体" w:cs="Times New Roman" w:hint="eastAsia"/>
          <w:u w:val="single"/>
        </w:rPr>
        <w:t>占全国中草药品种的</w:t>
      </w:r>
      <w:r w:rsidRPr="00AE110F">
        <w:rPr>
          <w:rFonts w:hAnsi="宋体" w:cs="Times New Roman"/>
          <w:u w:val="single"/>
        </w:rPr>
        <w:t>80%</w:t>
      </w:r>
      <w:r w:rsidRPr="00AE110F">
        <w:rPr>
          <w:rFonts w:hAnsi="宋体" w:cs="Times New Roman" w:hint="eastAsia"/>
        </w:rPr>
        <w:t>。我省是全国四大中药材产区之一</w:t>
      </w:r>
      <w:r w:rsidRPr="00AE110F">
        <w:rPr>
          <w:rFonts w:hAnsi="宋体" w:cs="楷体_GB2312" w:hint="eastAsia"/>
        </w:rPr>
        <w:t>，</w:t>
      </w:r>
      <w:r w:rsidRPr="00AE110F">
        <w:rPr>
          <w:rFonts w:hAnsi="宋体" w:cs="Times New Roman" w:hint="eastAsia"/>
        </w:rPr>
        <w:t>在国内外具有较大影响。其中品质优良的珍稀名贵药材有珠子参、三尖杉、扇蕨、冬虫夏草、鸡枞、艾纳香</w:t>
      </w:r>
      <w:r w:rsidRPr="00AE110F">
        <w:rPr>
          <w:rFonts w:hAnsi="宋体" w:cs="Times New Roman"/>
        </w:rPr>
        <w:t>(</w:t>
      </w:r>
      <w:r w:rsidRPr="00AE110F">
        <w:rPr>
          <w:rFonts w:hAnsi="宋体" w:cs="Times New Roman" w:hint="eastAsia"/>
        </w:rPr>
        <w:t>天然冰片</w:t>
      </w:r>
      <w:r w:rsidRPr="00AE110F">
        <w:rPr>
          <w:rFonts w:hAnsi="宋体" w:cs="Times New Roman"/>
        </w:rPr>
        <w:t>)6</w:t>
      </w:r>
      <w:r w:rsidRPr="00AE110F">
        <w:rPr>
          <w:rFonts w:hAnsi="宋体" w:cs="Times New Roman" w:hint="eastAsia"/>
        </w:rPr>
        <w:t>种。此外</w:t>
      </w:r>
      <w:r w:rsidRPr="00AE110F">
        <w:rPr>
          <w:rFonts w:hAnsi="宋体" w:cs="楷体_GB2312" w:hint="eastAsia"/>
        </w:rPr>
        <w:t>，</w:t>
      </w:r>
      <w:r w:rsidRPr="00AE110F">
        <w:rPr>
          <w:rFonts w:hAnsi="宋体" w:cs="Times New Roman" w:hint="eastAsia"/>
        </w:rPr>
        <w:t>天麻、石斛、杜仲、厚朴、吴萸、横柏、党参、何首乌等还有“地道药材”之美称。</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⑨在野生经济植物资源中</w:t>
      </w:r>
      <w:r w:rsidRPr="00AE110F">
        <w:rPr>
          <w:rFonts w:hAnsi="宋体" w:cs="楷体_GB2312" w:hint="eastAsia"/>
        </w:rPr>
        <w:t>，</w:t>
      </w:r>
      <w:r w:rsidRPr="00AE110F">
        <w:rPr>
          <w:rFonts w:hAnsi="宋体" w:cs="Times New Roman" w:hint="eastAsia"/>
        </w:rPr>
        <w:t>工业用植物约</w:t>
      </w:r>
      <w:r w:rsidRPr="00AE110F">
        <w:rPr>
          <w:rFonts w:hAnsi="宋体" w:cs="Times New Roman"/>
        </w:rPr>
        <w:t>600</w:t>
      </w:r>
      <w:r w:rsidRPr="00AE110F">
        <w:rPr>
          <w:rFonts w:hAnsi="宋体" w:cs="Times New Roman" w:hint="eastAsia"/>
        </w:rPr>
        <w:t>余种</w:t>
      </w:r>
      <w:r w:rsidRPr="00AE110F">
        <w:rPr>
          <w:rFonts w:hAnsi="宋体" w:cs="楷体_GB2312" w:hint="eastAsia"/>
        </w:rPr>
        <w:t>，</w:t>
      </w:r>
      <w:r w:rsidRPr="00AE110F">
        <w:rPr>
          <w:rFonts w:hAnsi="宋体" w:cs="Times New Roman" w:hint="eastAsia"/>
        </w:rPr>
        <w:t>以纤维、鞣料、芳香油、油脂植物资源为主；食用植物约</w:t>
      </w:r>
      <w:r w:rsidRPr="00AE110F">
        <w:rPr>
          <w:rFonts w:hAnsi="宋体" w:cs="Times New Roman"/>
        </w:rPr>
        <w:t>500</w:t>
      </w:r>
      <w:r w:rsidRPr="00AE110F">
        <w:rPr>
          <w:rFonts w:hAnsi="宋体" w:cs="Times New Roman" w:hint="eastAsia"/>
        </w:rPr>
        <w:t>余种</w:t>
      </w:r>
      <w:r w:rsidRPr="00AE110F">
        <w:rPr>
          <w:rFonts w:hAnsi="宋体" w:cs="楷体_GB2312" w:hint="eastAsia"/>
        </w:rPr>
        <w:t>，</w:t>
      </w:r>
      <w:r w:rsidRPr="00AE110F">
        <w:rPr>
          <w:rFonts w:hAnsi="宋体" w:cs="Times New Roman" w:hint="eastAsia"/>
        </w:rPr>
        <w:t>以维生素、蛋白质、淀粉、油脂植物为主；可供绿化、美化环境及有观赏价值的园林植物约</w:t>
      </w:r>
      <w:r w:rsidRPr="00AE110F">
        <w:rPr>
          <w:rFonts w:hAnsi="宋体" w:cs="Times New Roman"/>
        </w:rPr>
        <w:t>200</w:t>
      </w:r>
      <w:r w:rsidRPr="00AE110F">
        <w:rPr>
          <w:rFonts w:hAnsi="宋体" w:cs="Times New Roman" w:hint="eastAsia"/>
        </w:rPr>
        <w:t>余种；</w:t>
      </w:r>
      <w:r w:rsidRPr="00AE110F">
        <w:rPr>
          <w:rFonts w:hAnsi="宋体" w:cs="Times New Roman" w:hint="eastAsia"/>
        </w:rPr>
        <w:lastRenderedPageBreak/>
        <w:t>具有抗污能力的环保植物</w:t>
      </w:r>
      <w:r w:rsidRPr="00AE110F">
        <w:rPr>
          <w:rFonts w:hAnsi="宋体" w:cs="Times New Roman"/>
        </w:rPr>
        <w:t>40</w:t>
      </w:r>
      <w:r w:rsidRPr="00AE110F">
        <w:rPr>
          <w:rFonts w:hAnsi="宋体" w:cs="Times New Roman" w:hint="eastAsia"/>
        </w:rPr>
        <w:t>余种。</w:t>
      </w:r>
    </w:p>
    <w:p w:rsidR="00101E59" w:rsidRPr="00AE110F" w:rsidRDefault="00101E59" w:rsidP="00E768FB">
      <w:pPr>
        <w:pStyle w:val="a5"/>
        <w:spacing w:line="360" w:lineRule="auto"/>
        <w:ind w:firstLineChars="200" w:firstLine="420"/>
        <w:rPr>
          <w:rFonts w:hAnsi="宋体" w:cs="楷体_GB2312"/>
        </w:rPr>
      </w:pPr>
      <w:r w:rsidRPr="00AE110F">
        <w:rPr>
          <w:rFonts w:hAnsi="宋体" w:cs="Times New Roman" w:hint="eastAsia"/>
        </w:rPr>
        <w:t>⑩贵州农作物植物品种丰富</w:t>
      </w:r>
      <w:r w:rsidRPr="00AE110F">
        <w:rPr>
          <w:rFonts w:hAnsi="宋体" w:cs="楷体_GB2312" w:hint="eastAsia"/>
        </w:rPr>
        <w:t>，</w:t>
      </w:r>
      <w:r w:rsidRPr="00AE110F">
        <w:rPr>
          <w:rFonts w:hAnsi="宋体" w:cs="Times New Roman" w:hint="eastAsia"/>
        </w:rPr>
        <w:t>粮食作物以水稻、玉米、小麦、薯类为主</w:t>
      </w:r>
      <w:r w:rsidRPr="00AE110F">
        <w:rPr>
          <w:rFonts w:hAnsi="宋体" w:cs="楷体_GB2312" w:hint="eastAsia"/>
        </w:rPr>
        <w:t>，</w:t>
      </w:r>
      <w:r w:rsidRPr="00AE110F">
        <w:rPr>
          <w:rFonts w:hAnsi="宋体" w:cs="Times New Roman" w:hint="eastAsia"/>
        </w:rPr>
        <w:t>经济作物以烤烟、油菜籽为主要品种。经济林木主要有油桐、油茶、乌桕、漆树、核桃等</w:t>
      </w:r>
      <w:r w:rsidRPr="00AE110F">
        <w:rPr>
          <w:rFonts w:hAnsi="宋体" w:cs="楷体_GB2312" w:hint="eastAsia"/>
        </w:rPr>
        <w:t>，“</w:t>
      </w:r>
      <w:r w:rsidRPr="00AE110F">
        <w:rPr>
          <w:rFonts w:hAnsi="宋体" w:cs="Times New Roman" w:hint="eastAsia"/>
        </w:rPr>
        <w:t>大方生漆”、“六马桐油”为贵州名优土特产品。</w:t>
      </w:r>
    </w:p>
    <w:p w:rsidR="00101E59" w:rsidRPr="00AE110F" w:rsidRDefault="00101E59" w:rsidP="00E768FB">
      <w:pPr>
        <w:pStyle w:val="a5"/>
        <w:spacing w:line="360" w:lineRule="auto"/>
        <w:ind w:firstLineChars="200" w:firstLine="420"/>
        <w:rPr>
          <w:rFonts w:hAnsi="宋体" w:cs="楷体_GB2312"/>
        </w:rPr>
      </w:pPr>
      <w:r w:rsidRPr="00AE110F">
        <w:rPr>
          <w:rFonts w:hAnsi="宋体" w:cs="MS Mincho" w:hint="eastAsia"/>
        </w:rPr>
        <w:t>⑪</w:t>
      </w:r>
      <w:r w:rsidRPr="00AE110F">
        <w:rPr>
          <w:rFonts w:hAnsi="宋体" w:cs="Times New Roman" w:hint="eastAsia"/>
        </w:rPr>
        <w:t>另外</w:t>
      </w:r>
      <w:r w:rsidRPr="00AE110F">
        <w:rPr>
          <w:rFonts w:hAnsi="宋体" w:cs="楷体_GB2312" w:hint="eastAsia"/>
        </w:rPr>
        <w:t>，全省优良牧草资源有</w:t>
      </w:r>
      <w:r w:rsidRPr="00AE110F">
        <w:rPr>
          <w:rFonts w:hAnsi="宋体" w:cs="Times New Roman"/>
        </w:rPr>
        <w:t>2500</w:t>
      </w:r>
      <w:r w:rsidRPr="00AE110F">
        <w:rPr>
          <w:rFonts w:hAnsi="宋体" w:cs="Times New Roman" w:hint="eastAsia"/>
        </w:rPr>
        <w:t>余种</w:t>
      </w:r>
      <w:r w:rsidRPr="00AE110F">
        <w:rPr>
          <w:rFonts w:hAnsi="宋体" w:cs="楷体_GB2312" w:hint="eastAsia"/>
        </w:rPr>
        <w:t>，</w:t>
      </w:r>
      <w:r w:rsidRPr="00AE110F">
        <w:rPr>
          <w:rFonts w:hAnsi="宋体" w:cs="Times New Roman" w:hint="eastAsia"/>
        </w:rPr>
        <w:t>为发展贵阳市州畜牧业也创造了良好条件。</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w:t>
      </w:r>
      <w:r w:rsidRPr="00AE110F">
        <w:rPr>
          <w:rFonts w:hAnsi="宋体" w:cs="Times New Roman" w:hint="eastAsia"/>
        </w:rPr>
        <w:t>原文有改动</w:t>
      </w:r>
      <w:r w:rsidRPr="00AE110F">
        <w:rPr>
          <w:rFonts w:hAnsi="宋体" w:cs="Times New Roman"/>
        </w:rPr>
        <w:t>)</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1</w:t>
      </w:r>
      <w:r w:rsidRPr="00AE110F">
        <w:rPr>
          <w:rFonts w:hAnsi="宋体" w:cs="Times New Roman" w:hint="eastAsia"/>
        </w:rPr>
        <w:t>．请根据文中生物的分类和自己的理解，在以下备选词语中选择恰当的内容填在表格内有序号处。</w:t>
      </w:r>
      <w:r w:rsidRPr="00AE110F">
        <w:rPr>
          <w:rFonts w:hAnsi="宋体" w:cs="Times New Roman"/>
        </w:rPr>
        <w:t>(</w:t>
      </w:r>
      <w:r w:rsidRPr="00AE110F">
        <w:rPr>
          <w:rFonts w:hAnsi="宋体" w:cs="Times New Roman" w:hint="eastAsia"/>
        </w:rPr>
        <w:t>每空只选填一个词语</w:t>
      </w:r>
      <w:r w:rsidRPr="00AE110F">
        <w:rPr>
          <w:rFonts w:hAnsi="宋体" w:cs="Times New Roman"/>
        </w:rPr>
        <w:t>)</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hint="eastAsia"/>
        </w:rPr>
        <w:t>备选词语：银杉　何首乌　植物　穿山甲　玉米　药用植物　蟒</w:t>
      </w:r>
    </w:p>
    <w:p w:rsidR="00101E59" w:rsidRPr="00AE110F" w:rsidRDefault="00101E59" w:rsidP="00E768FB">
      <w:pPr>
        <w:pStyle w:val="a5"/>
        <w:spacing w:line="360" w:lineRule="auto"/>
        <w:ind w:firstLineChars="200" w:firstLine="420"/>
        <w:rPr>
          <w:rFonts w:hAnsi="宋体"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6"/>
        <w:gridCol w:w="1836"/>
        <w:gridCol w:w="1446"/>
        <w:gridCol w:w="1656"/>
        <w:gridCol w:w="1026"/>
        <w:gridCol w:w="816"/>
      </w:tblGrid>
      <w:tr w:rsidR="00101E59" w:rsidRPr="00AE110F" w:rsidTr="00A55B0C">
        <w:trPr>
          <w:jc w:val="center"/>
        </w:trPr>
        <w:tc>
          <w:tcPr>
            <w:tcW w:w="183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贵州生物</w:t>
            </w:r>
          </w:p>
        </w:tc>
        <w:tc>
          <w:tcPr>
            <w:tcW w:w="1836" w:type="dxa"/>
            <w:vAlign w:val="center"/>
          </w:tcPr>
          <w:p w:rsidR="00101E59" w:rsidRPr="00AE110F" w:rsidRDefault="00101E59" w:rsidP="00AE110F">
            <w:pPr>
              <w:pStyle w:val="a5"/>
              <w:spacing w:line="360" w:lineRule="auto"/>
              <w:jc w:val="center"/>
              <w:rPr>
                <w:rFonts w:hAnsi="宋体" w:cs="Times New Roman"/>
              </w:rPr>
            </w:pPr>
          </w:p>
        </w:tc>
        <w:tc>
          <w:tcPr>
            <w:tcW w:w="1446" w:type="dxa"/>
            <w:vAlign w:val="center"/>
          </w:tcPr>
          <w:p w:rsidR="00101E59" w:rsidRPr="00AE110F" w:rsidRDefault="00101E59" w:rsidP="00AE110F">
            <w:pPr>
              <w:pStyle w:val="a5"/>
              <w:spacing w:line="360" w:lineRule="auto"/>
              <w:jc w:val="center"/>
              <w:rPr>
                <w:rFonts w:hAnsi="宋体" w:cs="Times New Roman"/>
              </w:rPr>
            </w:pPr>
          </w:p>
        </w:tc>
        <w:tc>
          <w:tcPr>
            <w:tcW w:w="1656" w:type="dxa"/>
            <w:vAlign w:val="center"/>
          </w:tcPr>
          <w:p w:rsidR="00101E59" w:rsidRPr="00AE110F" w:rsidRDefault="00101E59" w:rsidP="00AE110F">
            <w:pPr>
              <w:pStyle w:val="a5"/>
              <w:spacing w:line="360" w:lineRule="auto"/>
              <w:jc w:val="center"/>
              <w:rPr>
                <w:rFonts w:hAnsi="宋体" w:cs="Times New Roman"/>
              </w:rPr>
            </w:pPr>
          </w:p>
        </w:tc>
        <w:tc>
          <w:tcPr>
            <w:tcW w:w="1026" w:type="dxa"/>
            <w:vAlign w:val="center"/>
          </w:tcPr>
          <w:p w:rsidR="00101E59" w:rsidRPr="00AE110F" w:rsidRDefault="00101E59" w:rsidP="00AE110F">
            <w:pPr>
              <w:pStyle w:val="a5"/>
              <w:spacing w:line="360" w:lineRule="auto"/>
              <w:jc w:val="center"/>
              <w:rPr>
                <w:rFonts w:hAnsi="宋体" w:cs="Times New Roman"/>
              </w:rPr>
            </w:pPr>
          </w:p>
        </w:tc>
        <w:tc>
          <w:tcPr>
            <w:tcW w:w="816" w:type="dxa"/>
            <w:vAlign w:val="center"/>
          </w:tcPr>
          <w:p w:rsidR="00101E59" w:rsidRPr="00AE110F" w:rsidRDefault="00101E59" w:rsidP="00AE110F">
            <w:pPr>
              <w:pStyle w:val="a5"/>
              <w:spacing w:line="360" w:lineRule="auto"/>
              <w:jc w:val="center"/>
              <w:rPr>
                <w:rFonts w:hAnsi="宋体" w:cs="Times New Roman"/>
              </w:rPr>
            </w:pPr>
          </w:p>
        </w:tc>
      </w:tr>
      <w:tr w:rsidR="00101E59" w:rsidRPr="00AE110F" w:rsidTr="00A55B0C">
        <w:trPr>
          <w:jc w:val="center"/>
        </w:trPr>
        <w:tc>
          <w:tcPr>
            <w:tcW w:w="183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动物</w:t>
            </w:r>
            <w:r w:rsidRPr="00AE110F">
              <w:rPr>
                <w:rFonts w:hAnsi="宋体" w:cs="Times New Roman"/>
              </w:rPr>
              <w:t>(</w:t>
            </w:r>
            <w:r w:rsidRPr="00AE110F">
              <w:rPr>
                <w:rFonts w:hAnsi="宋体" w:cs="Times New Roman" w:hint="eastAsia"/>
              </w:rPr>
              <w:t>野生</w:t>
            </w:r>
            <w:r w:rsidRPr="00AE110F">
              <w:rPr>
                <w:rFonts w:hAnsi="宋体" w:cs="Times New Roman"/>
              </w:rPr>
              <w:t>)</w:t>
            </w:r>
          </w:p>
        </w:tc>
        <w:tc>
          <w:tcPr>
            <w:tcW w:w="183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①</w:t>
            </w:r>
          </w:p>
        </w:tc>
        <w:tc>
          <w:tcPr>
            <w:tcW w:w="1446" w:type="dxa"/>
            <w:vAlign w:val="center"/>
          </w:tcPr>
          <w:p w:rsidR="00101E59" w:rsidRPr="00AE110F" w:rsidRDefault="00101E59" w:rsidP="00AE110F">
            <w:pPr>
              <w:pStyle w:val="a5"/>
              <w:spacing w:line="360" w:lineRule="auto"/>
              <w:jc w:val="center"/>
              <w:rPr>
                <w:rFonts w:hAnsi="宋体" w:cs="Times New Roman"/>
              </w:rPr>
            </w:pPr>
          </w:p>
        </w:tc>
        <w:tc>
          <w:tcPr>
            <w:tcW w:w="1656" w:type="dxa"/>
            <w:vAlign w:val="center"/>
          </w:tcPr>
          <w:p w:rsidR="00101E59" w:rsidRPr="00AE110F" w:rsidRDefault="00101E59" w:rsidP="00AE110F">
            <w:pPr>
              <w:pStyle w:val="a5"/>
              <w:spacing w:line="360" w:lineRule="auto"/>
              <w:jc w:val="center"/>
              <w:rPr>
                <w:rFonts w:hAnsi="宋体" w:cs="Times New Roman"/>
              </w:rPr>
            </w:pPr>
          </w:p>
        </w:tc>
        <w:tc>
          <w:tcPr>
            <w:tcW w:w="1026" w:type="dxa"/>
            <w:vAlign w:val="center"/>
          </w:tcPr>
          <w:p w:rsidR="00101E59" w:rsidRPr="00AE110F" w:rsidRDefault="00101E59" w:rsidP="00AE110F">
            <w:pPr>
              <w:pStyle w:val="a5"/>
              <w:spacing w:line="360" w:lineRule="auto"/>
              <w:jc w:val="center"/>
              <w:rPr>
                <w:rFonts w:hAnsi="宋体" w:cs="Times New Roman"/>
              </w:rPr>
            </w:pPr>
          </w:p>
        </w:tc>
        <w:tc>
          <w:tcPr>
            <w:tcW w:w="816" w:type="dxa"/>
            <w:vAlign w:val="center"/>
          </w:tcPr>
          <w:p w:rsidR="00101E59" w:rsidRPr="00AE110F" w:rsidRDefault="00101E59" w:rsidP="00AE110F">
            <w:pPr>
              <w:pStyle w:val="a5"/>
              <w:spacing w:line="360" w:lineRule="auto"/>
              <w:jc w:val="center"/>
              <w:rPr>
                <w:rFonts w:hAnsi="宋体" w:cs="Times New Roman"/>
              </w:rPr>
            </w:pPr>
          </w:p>
        </w:tc>
      </w:tr>
      <w:tr w:rsidR="00101E59" w:rsidRPr="00AE110F" w:rsidTr="00A55B0C">
        <w:trPr>
          <w:jc w:val="center"/>
        </w:trPr>
        <w:tc>
          <w:tcPr>
            <w:tcW w:w="183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一级保</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护动物</w:t>
            </w:r>
          </w:p>
        </w:tc>
        <w:tc>
          <w:tcPr>
            <w:tcW w:w="183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二级保</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护动物</w:t>
            </w:r>
          </w:p>
        </w:tc>
        <w:tc>
          <w:tcPr>
            <w:tcW w:w="144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珍稀</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植物</w:t>
            </w:r>
          </w:p>
        </w:tc>
        <w:tc>
          <w:tcPr>
            <w:tcW w:w="165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②</w:t>
            </w:r>
          </w:p>
        </w:tc>
        <w:tc>
          <w:tcPr>
            <w:tcW w:w="102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农作物</w:t>
            </w:r>
          </w:p>
        </w:tc>
        <w:tc>
          <w:tcPr>
            <w:tcW w:w="81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w:t>
            </w:r>
          </w:p>
        </w:tc>
      </w:tr>
      <w:tr w:rsidR="00101E59" w:rsidRPr="00AE110F" w:rsidTr="00A55B0C">
        <w:trPr>
          <w:jc w:val="center"/>
        </w:trPr>
        <w:tc>
          <w:tcPr>
            <w:tcW w:w="183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黔金丝猴、</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黑颈鹤</w:t>
            </w:r>
          </w:p>
        </w:tc>
        <w:tc>
          <w:tcPr>
            <w:tcW w:w="183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③</w:t>
            </w:r>
          </w:p>
        </w:tc>
        <w:tc>
          <w:tcPr>
            <w:tcW w:w="144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④</w:t>
            </w:r>
          </w:p>
        </w:tc>
        <w:tc>
          <w:tcPr>
            <w:tcW w:w="1656" w:type="dxa"/>
            <w:vAlign w:val="center"/>
          </w:tcPr>
          <w:p w:rsidR="00101E59" w:rsidRPr="00AE110F" w:rsidRDefault="00101E59" w:rsidP="00AE110F">
            <w:pPr>
              <w:pStyle w:val="a5"/>
              <w:spacing w:line="360" w:lineRule="auto"/>
              <w:jc w:val="center"/>
              <w:rPr>
                <w:rFonts w:hAnsi="宋体" w:cs="楷体_GB2312"/>
              </w:rPr>
            </w:pPr>
            <w:r w:rsidRPr="00AE110F">
              <w:rPr>
                <w:rFonts w:hAnsi="宋体" w:cs="Times New Roman" w:hint="eastAsia"/>
              </w:rPr>
              <w:t>天麻、</w:t>
            </w:r>
          </w:p>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杜仲</w:t>
            </w:r>
          </w:p>
        </w:tc>
        <w:tc>
          <w:tcPr>
            <w:tcW w:w="1026" w:type="dxa"/>
            <w:vAlign w:val="center"/>
          </w:tcPr>
          <w:p w:rsidR="00101E59" w:rsidRPr="00AE110F" w:rsidRDefault="00101E59" w:rsidP="00AE110F">
            <w:pPr>
              <w:pStyle w:val="a5"/>
              <w:spacing w:line="360" w:lineRule="auto"/>
              <w:jc w:val="center"/>
              <w:rPr>
                <w:rFonts w:hAnsi="宋体" w:cs="Times New Roman"/>
              </w:rPr>
            </w:pPr>
            <w:r w:rsidRPr="00AE110F">
              <w:rPr>
                <w:rFonts w:hAnsi="宋体" w:cs="Times New Roman" w:hint="eastAsia"/>
              </w:rPr>
              <w:t>油菜籽</w:t>
            </w:r>
          </w:p>
        </w:tc>
        <w:tc>
          <w:tcPr>
            <w:tcW w:w="816" w:type="dxa"/>
            <w:vAlign w:val="center"/>
          </w:tcPr>
          <w:p w:rsidR="00101E59" w:rsidRPr="00AE110F" w:rsidRDefault="00101E59" w:rsidP="00AE110F">
            <w:pPr>
              <w:pStyle w:val="a5"/>
              <w:spacing w:line="360" w:lineRule="auto"/>
              <w:jc w:val="center"/>
              <w:rPr>
                <w:rFonts w:hAnsi="宋体" w:cs="Times New Roman"/>
              </w:rPr>
            </w:pPr>
          </w:p>
        </w:tc>
      </w:tr>
    </w:tbl>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2.</w:t>
      </w:r>
      <w:r w:rsidRPr="00AE110F">
        <w:rPr>
          <w:rFonts w:hAnsi="宋体" w:cs="Times New Roman" w:hint="eastAsia"/>
        </w:rPr>
        <w:t>段②中的画线句用了哪两种说明方法？</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________________________________________________________________________</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3</w:t>
      </w:r>
      <w:r w:rsidRPr="00AE110F">
        <w:rPr>
          <w:rFonts w:hAnsi="宋体" w:cs="Times New Roman" w:hint="eastAsia"/>
        </w:rPr>
        <w:t>．文章在介绍植物时，有总启作用的句子是哪一句？</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________________________________________________________________________</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________________________________________________________________________</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4</w:t>
      </w:r>
      <w:r w:rsidRPr="00AE110F">
        <w:rPr>
          <w:rFonts w:hAnsi="宋体" w:cs="Times New Roman" w:hint="eastAsia"/>
        </w:rPr>
        <w:t>．请写出这篇说明文的结构。</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________________________________________________________________________</w:t>
      </w:r>
    </w:p>
    <w:p w:rsidR="00101E59" w:rsidRPr="00AE110F" w:rsidRDefault="00101E59" w:rsidP="00E768FB">
      <w:pPr>
        <w:pStyle w:val="a5"/>
        <w:spacing w:line="360" w:lineRule="auto"/>
        <w:ind w:firstLineChars="200" w:firstLine="420"/>
        <w:rPr>
          <w:rFonts w:hAnsi="宋体" w:cs="Times New Roman"/>
        </w:rPr>
      </w:pPr>
      <w:r w:rsidRPr="00AE110F">
        <w:rPr>
          <w:rFonts w:hAnsi="宋体" w:cs="Times New Roman"/>
        </w:rPr>
        <w:t>________________________________________________________________________</w:t>
      </w:r>
    </w:p>
    <w:p w:rsidR="00101E59" w:rsidRPr="00AE110F" w:rsidRDefault="00101E59" w:rsidP="00E768FB">
      <w:pPr>
        <w:pStyle w:val="a5"/>
        <w:spacing w:line="360" w:lineRule="auto"/>
        <w:ind w:firstLineChars="200" w:firstLine="422"/>
        <w:rPr>
          <w:rFonts w:hAnsi="宋体" w:cs="Times New Roman"/>
        </w:rPr>
      </w:pPr>
      <w:r w:rsidRPr="00AE110F">
        <w:rPr>
          <w:rFonts w:hAnsi="宋体" w:cs="Times New Roman"/>
          <w:b/>
        </w:rPr>
        <w:t>5</w:t>
      </w:r>
      <w:r w:rsidRPr="00AE110F">
        <w:rPr>
          <w:rFonts w:hAnsi="宋体" w:cs="Times New Roman" w:hint="eastAsia"/>
        </w:rPr>
        <w:t>．文中在介绍物种数量时多处地方都用了百分数来作进一步说明。请思考：如果段⑧中只有“</w:t>
      </w:r>
      <w:r w:rsidRPr="00AE110F">
        <w:rPr>
          <w:rFonts w:hAnsi="宋体" w:cs="Times New Roman"/>
        </w:rPr>
        <w:t>3700</w:t>
      </w:r>
      <w:r w:rsidRPr="00AE110F">
        <w:rPr>
          <w:rFonts w:hAnsi="宋体" w:cs="Times New Roman" w:hint="eastAsia"/>
        </w:rPr>
        <w:t>余种”的数字介绍，而把画线的句子删去，这样好不好？为什么？</w:t>
      </w:r>
    </w:p>
    <w:p w:rsidR="00101E59" w:rsidRPr="00AE110F" w:rsidRDefault="00101E59" w:rsidP="00E768FB">
      <w:pPr>
        <w:pStyle w:val="a5"/>
        <w:pBdr>
          <w:bottom w:val="single" w:sz="12" w:space="1" w:color="auto"/>
        </w:pBdr>
        <w:spacing w:line="360" w:lineRule="auto"/>
        <w:ind w:firstLineChars="200" w:firstLine="420"/>
        <w:rPr>
          <w:rFonts w:hAnsi="宋体" w:cs="Times New Roman"/>
        </w:rPr>
      </w:pPr>
      <w:r w:rsidRPr="00AE110F">
        <w:rPr>
          <w:rFonts w:hAnsi="宋体" w:cs="Times New Roman"/>
        </w:rPr>
        <w:lastRenderedPageBreak/>
        <w:t>________________________________________________________________________</w:t>
      </w:r>
    </w:p>
    <w:p w:rsidR="00101E59" w:rsidRPr="00AE110F" w:rsidRDefault="00101E59" w:rsidP="00E768FB">
      <w:pPr>
        <w:pStyle w:val="a5"/>
        <w:spacing w:line="360" w:lineRule="auto"/>
        <w:ind w:firstLineChars="200" w:firstLine="420"/>
        <w:jc w:val="center"/>
        <w:rPr>
          <w:rFonts w:hAnsi="宋体" w:cs="Times New Roman"/>
        </w:rPr>
      </w:pPr>
    </w:p>
    <w:p w:rsidR="00101E59" w:rsidRPr="00AE110F" w:rsidRDefault="00101E59" w:rsidP="00E768FB">
      <w:pPr>
        <w:pStyle w:val="a5"/>
        <w:spacing w:line="360" w:lineRule="auto"/>
        <w:ind w:firstLineChars="200" w:firstLine="420"/>
        <w:jc w:val="center"/>
        <w:rPr>
          <w:rFonts w:hAnsi="宋体" w:cs="Times New Roman"/>
        </w:rPr>
      </w:pPr>
    </w:p>
    <w:p w:rsidR="00101E59" w:rsidRPr="00AE110F" w:rsidRDefault="00101E59" w:rsidP="00AE110F">
      <w:pPr>
        <w:spacing w:line="360" w:lineRule="auto"/>
        <w:rPr>
          <w:rFonts w:ascii="宋体" w:eastAsia="宋体" w:hAnsi="宋体"/>
          <w:sz w:val="21"/>
        </w:rPr>
      </w:pPr>
    </w:p>
    <w:p w:rsidR="00101E59" w:rsidRPr="00AE110F" w:rsidRDefault="00101E59" w:rsidP="00AE110F">
      <w:pPr>
        <w:spacing w:line="360" w:lineRule="auto"/>
        <w:rPr>
          <w:rFonts w:ascii="宋体" w:eastAsia="宋体" w:hAnsi="宋体"/>
          <w:sz w:val="21"/>
        </w:rPr>
      </w:pPr>
    </w:p>
    <w:sectPr w:rsidR="00101E59" w:rsidRPr="00AE110F" w:rsidSect="00AE110F">
      <w:headerReference w:type="even" r:id="rId10"/>
      <w:headerReference w:type="default" r:id="rId11"/>
      <w:footerReference w:type="even" r:id="rId12"/>
      <w:footerReference w:type="default" r:id="rId13"/>
      <w:headerReference w:type="first" r:id="rId14"/>
      <w:footerReference w:type="first" r:id="rId15"/>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E59" w:rsidRDefault="00101E59" w:rsidP="002B35BA">
      <w:pPr>
        <w:spacing w:after="0"/>
      </w:pPr>
      <w:r>
        <w:separator/>
      </w:r>
    </w:p>
  </w:endnote>
  <w:endnote w:type="continuationSeparator" w:id="1">
    <w:p w:rsidR="00101E59" w:rsidRDefault="00101E59" w:rsidP="002B35B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E59" w:rsidRDefault="00D71424" w:rsidP="000307F9">
    <w:pPr>
      <w:pStyle w:val="a4"/>
      <w:framePr w:wrap="around" w:vAnchor="text" w:hAnchor="margin" w:xAlign="center" w:y="1"/>
      <w:rPr>
        <w:rStyle w:val="a7"/>
      </w:rPr>
    </w:pPr>
    <w:r>
      <w:rPr>
        <w:rStyle w:val="a7"/>
      </w:rPr>
      <w:fldChar w:fldCharType="begin"/>
    </w:r>
    <w:r w:rsidR="00101E59">
      <w:rPr>
        <w:rStyle w:val="a7"/>
      </w:rPr>
      <w:instrText xml:space="preserve">PAGE  </w:instrText>
    </w:r>
    <w:r>
      <w:rPr>
        <w:rStyle w:val="a7"/>
      </w:rPr>
      <w:fldChar w:fldCharType="end"/>
    </w:r>
  </w:p>
  <w:p w:rsidR="00101E59" w:rsidRDefault="00101E5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E59" w:rsidRPr="00AE110F" w:rsidRDefault="00E768FB" w:rsidP="00E768FB">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FB" w:rsidRDefault="00E768F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E59" w:rsidRDefault="00101E59" w:rsidP="002B35BA">
      <w:pPr>
        <w:spacing w:after="0"/>
      </w:pPr>
      <w:r>
        <w:separator/>
      </w:r>
    </w:p>
  </w:footnote>
  <w:footnote w:type="continuationSeparator" w:id="1">
    <w:p w:rsidR="00101E59" w:rsidRDefault="00101E59" w:rsidP="002B35B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FB" w:rsidRDefault="00E768F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E59" w:rsidRPr="00E768FB" w:rsidRDefault="00E768FB" w:rsidP="00E768FB">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8FB" w:rsidRDefault="00E768FB">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755A"/>
    <w:rsid w:val="000307F9"/>
    <w:rsid w:val="00101E59"/>
    <w:rsid w:val="001D010D"/>
    <w:rsid w:val="00223B2C"/>
    <w:rsid w:val="002B35BA"/>
    <w:rsid w:val="002F7DA3"/>
    <w:rsid w:val="005570A4"/>
    <w:rsid w:val="005A52BD"/>
    <w:rsid w:val="007D6434"/>
    <w:rsid w:val="00870C92"/>
    <w:rsid w:val="008F46F7"/>
    <w:rsid w:val="00937444"/>
    <w:rsid w:val="0098116B"/>
    <w:rsid w:val="00A55B0C"/>
    <w:rsid w:val="00A9755A"/>
    <w:rsid w:val="00AD23DC"/>
    <w:rsid w:val="00AE110F"/>
    <w:rsid w:val="00B1725C"/>
    <w:rsid w:val="00CD4E77"/>
    <w:rsid w:val="00D71424"/>
    <w:rsid w:val="00E02704"/>
    <w:rsid w:val="00E37A70"/>
    <w:rsid w:val="00E768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55A"/>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A9755A"/>
    <w:rPr>
      <w:rFonts w:ascii="Tahoma" w:hAnsi="Tahoma" w:cs="Times New Roman"/>
      <w:sz w:val="18"/>
      <w:szCs w:val="18"/>
    </w:rPr>
  </w:style>
  <w:style w:type="character" w:customStyle="1" w:styleId="FooterChar">
    <w:name w:val="Footer Char"/>
    <w:link w:val="a4"/>
    <w:uiPriority w:val="99"/>
    <w:semiHidden/>
    <w:locked/>
    <w:rsid w:val="00A9755A"/>
    <w:rPr>
      <w:rFonts w:ascii="Tahoma" w:hAnsi="Tahoma" w:cs="Times New Roman"/>
      <w:sz w:val="18"/>
      <w:szCs w:val="18"/>
    </w:rPr>
  </w:style>
  <w:style w:type="paragraph" w:styleId="a3">
    <w:name w:val="header"/>
    <w:basedOn w:val="a"/>
    <w:link w:val="Char"/>
    <w:uiPriority w:val="99"/>
    <w:semiHidden/>
    <w:rsid w:val="00A9755A"/>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2515DB"/>
    <w:rPr>
      <w:rFonts w:ascii="Tahoma" w:eastAsia="微软雅黑" w:hAnsi="Tahoma"/>
      <w:kern w:val="0"/>
      <w:sz w:val="18"/>
      <w:szCs w:val="18"/>
    </w:rPr>
  </w:style>
  <w:style w:type="character" w:customStyle="1" w:styleId="Char">
    <w:name w:val="页眉 Char"/>
    <w:basedOn w:val="a0"/>
    <w:link w:val="a3"/>
    <w:uiPriority w:val="99"/>
    <w:semiHidden/>
    <w:locked/>
    <w:rsid w:val="00A9755A"/>
    <w:rPr>
      <w:rFonts w:ascii="Tahoma" w:eastAsia="微软雅黑" w:hAnsi="Tahoma" w:cs="Times New Roman"/>
      <w:sz w:val="18"/>
      <w:szCs w:val="18"/>
    </w:rPr>
  </w:style>
  <w:style w:type="paragraph" w:styleId="a4">
    <w:name w:val="footer"/>
    <w:basedOn w:val="a"/>
    <w:link w:val="Char0"/>
    <w:uiPriority w:val="99"/>
    <w:semiHidden/>
    <w:rsid w:val="00A9755A"/>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2515DB"/>
    <w:rPr>
      <w:rFonts w:ascii="Tahoma" w:eastAsia="微软雅黑" w:hAnsi="Tahoma"/>
      <w:kern w:val="0"/>
      <w:sz w:val="18"/>
      <w:szCs w:val="18"/>
    </w:rPr>
  </w:style>
  <w:style w:type="character" w:customStyle="1" w:styleId="Char0">
    <w:name w:val="页脚 Char"/>
    <w:basedOn w:val="a0"/>
    <w:link w:val="a4"/>
    <w:uiPriority w:val="99"/>
    <w:semiHidden/>
    <w:locked/>
    <w:rsid w:val="00A9755A"/>
    <w:rPr>
      <w:rFonts w:ascii="Tahoma" w:eastAsia="微软雅黑" w:hAnsi="Tahoma" w:cs="Times New Roman"/>
      <w:sz w:val="18"/>
      <w:szCs w:val="18"/>
    </w:rPr>
  </w:style>
  <w:style w:type="paragraph" w:styleId="a5">
    <w:name w:val="Plain Text"/>
    <w:basedOn w:val="a"/>
    <w:link w:val="Char1"/>
    <w:uiPriority w:val="99"/>
    <w:rsid w:val="00A9755A"/>
    <w:pPr>
      <w:widowControl w:val="0"/>
      <w:adjustRightInd/>
      <w:snapToGrid/>
      <w:spacing w:after="0"/>
      <w:jc w:val="both"/>
    </w:pPr>
    <w:rPr>
      <w:rFonts w:ascii="宋体" w:eastAsia="宋体" w:hAnsi="Courier New" w:cs="Courier New"/>
      <w:kern w:val="2"/>
      <w:sz w:val="21"/>
      <w:szCs w:val="21"/>
    </w:rPr>
  </w:style>
  <w:style w:type="character" w:customStyle="1" w:styleId="Char1">
    <w:name w:val="纯文本 Char"/>
    <w:basedOn w:val="a0"/>
    <w:link w:val="a5"/>
    <w:uiPriority w:val="99"/>
    <w:locked/>
    <w:rsid w:val="00A9755A"/>
    <w:rPr>
      <w:rFonts w:ascii="宋体" w:hAnsi="Courier New" w:cs="Courier New"/>
      <w:kern w:val="2"/>
      <w:sz w:val="21"/>
      <w:szCs w:val="21"/>
    </w:rPr>
  </w:style>
  <w:style w:type="paragraph" w:styleId="a6">
    <w:name w:val="Balloon Text"/>
    <w:basedOn w:val="a"/>
    <w:link w:val="Char2"/>
    <w:uiPriority w:val="99"/>
    <w:semiHidden/>
    <w:rsid w:val="00A9755A"/>
    <w:pPr>
      <w:spacing w:after="0"/>
    </w:pPr>
    <w:rPr>
      <w:sz w:val="18"/>
      <w:szCs w:val="18"/>
    </w:rPr>
  </w:style>
  <w:style w:type="character" w:customStyle="1" w:styleId="Char2">
    <w:name w:val="批注框文本 Char"/>
    <w:basedOn w:val="a0"/>
    <w:link w:val="a6"/>
    <w:uiPriority w:val="99"/>
    <w:semiHidden/>
    <w:locked/>
    <w:rsid w:val="00A9755A"/>
    <w:rPr>
      <w:rFonts w:ascii="Tahoma" w:eastAsia="微软雅黑" w:hAnsi="Tahoma" w:cs="Times New Roman"/>
      <w:sz w:val="18"/>
      <w:szCs w:val="18"/>
    </w:rPr>
  </w:style>
  <w:style w:type="character" w:styleId="a7">
    <w:name w:val="page number"/>
    <w:basedOn w:val="a0"/>
    <w:uiPriority w:val="99"/>
    <w:rsid w:val="00AE110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721</Words>
  <Characters>4114</Characters>
  <Application>Microsoft Office Word</Application>
  <DocSecurity>0</DocSecurity>
  <Lines>34</Lines>
  <Paragraphs>9</Paragraphs>
  <ScaleCrop>false</ScaleCrop>
  <Manager>书利华教育网（数理化网）</Manager>
  <Company>书利华教育网（数理化网）</Company>
  <LinksUpToDate>false</LinksUpToDate>
  <CharactersWithSpaces>4826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6</cp:revision>
  <dcterms:created xsi:type="dcterms:W3CDTF">2016-01-31T05:19:00Z</dcterms:created>
  <dcterms:modified xsi:type="dcterms:W3CDTF">2016-02-04T11:43:00Z</dcterms:modified>
  <cp:category>书利华教育网（数理化网）</cp:category>
</cp:coreProperties>
</file>