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E74980" w:rsidRDefault="0016551F" w:rsidP="00E8287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74980">
        <w:rPr>
          <w:rFonts w:hAnsi="宋体" w:cs="Times New Roman" w:hint="eastAsia"/>
        </w:rPr>
        <w:t>第</w:t>
      </w:r>
      <w:r w:rsidRPr="00E74980">
        <w:rPr>
          <w:rFonts w:hAnsi="宋体" w:cs="Times New Roman"/>
        </w:rPr>
        <w:t>3</w:t>
      </w:r>
      <w:r w:rsidRPr="00E74980">
        <w:rPr>
          <w:rFonts w:hAnsi="宋体" w:cs="Times New Roman" w:hint="eastAsia"/>
        </w:rPr>
        <w:t>篇　公输</w:t>
      </w:r>
      <w:r w:rsidRPr="00E74980">
        <w:rPr>
          <w:rFonts w:hAnsi="宋体" w:cs="Times New Roman"/>
        </w:rPr>
        <w:t>(</w:t>
      </w:r>
      <w:r w:rsidRPr="00E74980">
        <w:rPr>
          <w:rFonts w:hAnsi="宋体" w:cs="Times New Roman"/>
          <w:b/>
        </w:rPr>
        <w:t>2010</w:t>
      </w:r>
      <w:r w:rsidRPr="00E74980">
        <w:rPr>
          <w:rFonts w:hAnsi="宋体" w:cs="Times New Roman" w:hint="eastAsia"/>
        </w:rPr>
        <w:t>年贵阳已考</w:t>
      </w:r>
      <w:r w:rsidRPr="00E74980">
        <w:rPr>
          <w:rFonts w:hAnsi="宋体" w:cs="Times New Roman"/>
        </w:rPr>
        <w:t>)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74980">
        <w:rPr>
          <w:rFonts w:hAnsi="宋体" w:cs="Times New Roman" w:hint="eastAsia"/>
        </w:rPr>
        <w:t>《墨子》</w:t>
      </w:r>
      <w:r w:rsidR="008C1E38" w:rsidRPr="008C1E38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14.75pt;height:36pt;visibility:visible">
            <v:imagedata r:id="rId6" o:title=""/>
          </v:shape>
        </w:pic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 w:hint="eastAsia"/>
        </w:rPr>
        <w:t>文言词汇分类积累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2269"/>
        <w:gridCol w:w="2269"/>
        <w:gridCol w:w="1808"/>
      </w:tblGrid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E74980">
              <w:rPr>
                <w:rFonts w:hAnsi="宋体" w:cs="Times New Roman" w:hint="eastAsia"/>
              </w:rPr>
              <w:t>特殊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用法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词语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例句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意思</w:t>
            </w: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通假字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距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子墨子九距之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“距”通“拒”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阻挡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圉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子墨子守圉有余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“圉”通“御”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抵挡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诎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公输盘诎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“诎”通“屈”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理屈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词类活用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言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吾既已言之王矣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名词作动词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说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告诉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义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吾义固不杀人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名词作动词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善良坚持道义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机变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公输盘九设攻城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之机变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动词作名词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巧妙的方式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绝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虽杀臣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不能绝也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形容词作动词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杀尽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杀光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少、众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义不杀少而杀众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形容词作名词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少数人；多数人</w:t>
            </w: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古今异义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方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宋之地方五百里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古义：方圆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今义：物体的形状</w:t>
            </w:r>
            <w:r w:rsidRPr="00E74980">
              <w:rPr>
                <w:rFonts w:hAnsi="宋体" w:cs="楷体_GB2312" w:hint="eastAsia"/>
              </w:rPr>
              <w:t>，方形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lastRenderedPageBreak/>
              <w:t>请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请献十金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古义：允许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今义：请求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一词多义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子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子墨子闻之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子：先生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老师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愿借子杀之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您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说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公输盘不说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高兴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请说之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陈述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解说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已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然胡不已乎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停止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吾既已言之王矣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已经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类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不可谓知类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事理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为与此同类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一样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见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胡不见我于王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引见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于是见公输盘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召见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虚词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为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公输盘为①我为②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云梯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为①：介词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给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为②：动词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制造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此为何若人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是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子墨子解带为城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作为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lastRenderedPageBreak/>
              <w:t>夫子何命焉为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语气助词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相当于“呢”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子墨子闻之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代词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指“公输盘为楚造云梯之械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成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将以攻宋”这个消息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宋何罪之有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宾语前置的标志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臣以王吏之攻宋也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吾知子之所以距我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用在主谓之间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取消句子独立性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不译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吾既已言之王矣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代词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代这件事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愿借子杀之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代“侮臣者”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荆之地方五千里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的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公输盘为楚造云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梯之械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这种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请说之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代词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代这件事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宋无罪而攻之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代词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代宋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犀兕麋鹿满之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代词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代云梦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公输盘九设攻城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之机变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助词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的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守圉之器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助词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的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于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胡不见我于王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介词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向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起于鲁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介词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从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而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E74980">
              <w:rPr>
                <w:rFonts w:hAnsi="宋体" w:cs="Times New Roman" w:hint="eastAsia"/>
              </w:rPr>
              <w:t>行十日十夜而至</w:t>
            </w:r>
          </w:p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于郢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连词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表承接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16551F" w:rsidRPr="00E74980" w:rsidTr="00D717DF">
        <w:trPr>
          <w:jc w:val="center"/>
        </w:trPr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lastRenderedPageBreak/>
              <w:t>宋无罪而攻之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E74980">
              <w:rPr>
                <w:rFonts w:hAnsi="宋体" w:cs="Times New Roman" w:hint="eastAsia"/>
              </w:rPr>
              <w:t>连词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表转折</w:t>
            </w:r>
            <w:r w:rsidRPr="00E74980">
              <w:rPr>
                <w:rFonts w:hAnsi="宋体" w:cs="楷体_GB2312" w:hint="eastAsia"/>
              </w:rPr>
              <w:t>，</w:t>
            </w:r>
            <w:r w:rsidRPr="00E74980">
              <w:rPr>
                <w:rFonts w:hAnsi="宋体" w:cs="Times New Roman" w:hint="eastAsia"/>
              </w:rPr>
              <w:t>但是</w:t>
            </w:r>
          </w:p>
        </w:tc>
        <w:tc>
          <w:tcPr>
            <w:tcW w:w="2269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16551F" w:rsidRPr="00E74980" w:rsidRDefault="0016551F" w:rsidP="00E74980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16551F" w:rsidRPr="00E74980" w:rsidRDefault="00E8287A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C1E38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14.75pt;height:31.5pt;visibility:visible">
            <v:imagedata r:id="rId7" o:title=""/>
          </v:shape>
        </w:pic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1</w:t>
      </w:r>
      <w:r w:rsidRPr="00E74980">
        <w:rPr>
          <w:rFonts w:hAnsi="宋体" w:cs="Times New Roman" w:hint="eastAsia"/>
        </w:rPr>
        <w:t>．解释下列加点的词。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 w:hint="eastAsia"/>
        </w:rPr>
        <w:t xml:space="preserve">　　　　　　　　　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(1)</w:t>
      </w:r>
      <w:r w:rsidRPr="00E74980">
        <w:rPr>
          <w:rFonts w:hAnsi="宋体" w:cs="Times New Roman" w:hint="eastAsia"/>
        </w:rPr>
        <w:t>请</w:t>
      </w:r>
      <w:r w:rsidRPr="00E74980">
        <w:rPr>
          <w:rFonts w:hAnsi="宋体" w:cs="Times New Roman" w:hint="eastAsia"/>
          <w:em w:val="underDot"/>
        </w:rPr>
        <w:t>说</w:t>
      </w:r>
      <w:r w:rsidRPr="00E74980">
        <w:rPr>
          <w:rFonts w:hAnsi="宋体" w:cs="Times New Roman" w:hint="eastAsia"/>
        </w:rPr>
        <w:t>之</w:t>
      </w:r>
      <w:r w:rsidRPr="00E74980">
        <w:rPr>
          <w:rFonts w:hAnsi="宋体" w:cs="Times New Roman"/>
        </w:rPr>
        <w:t xml:space="preserve">  </w:t>
      </w:r>
      <w:r w:rsidRPr="00E74980">
        <w:rPr>
          <w:rFonts w:hAnsi="宋体" w:cs="Times New Roman" w:hint="eastAsia"/>
        </w:rPr>
        <w:t>说：</w:t>
      </w:r>
      <w:r w:rsidRPr="00E74980">
        <w:rPr>
          <w:rFonts w:hAnsi="宋体" w:cs="Times New Roman"/>
        </w:rPr>
        <w:t>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(2)</w:t>
      </w:r>
      <w:r w:rsidRPr="00E74980">
        <w:rPr>
          <w:rFonts w:hAnsi="宋体" w:cs="Times New Roman" w:hint="eastAsia"/>
          <w:em w:val="underDot"/>
        </w:rPr>
        <w:t>胡</w:t>
      </w:r>
      <w:r w:rsidRPr="00E74980">
        <w:rPr>
          <w:rFonts w:hAnsi="宋体" w:cs="Times New Roman" w:hint="eastAsia"/>
        </w:rPr>
        <w:t>不</w:t>
      </w:r>
      <w:r w:rsidRPr="00E74980">
        <w:rPr>
          <w:rFonts w:hAnsi="宋体" w:cs="Times New Roman" w:hint="eastAsia"/>
          <w:em w:val="underDot"/>
        </w:rPr>
        <w:t>已</w:t>
      </w:r>
      <w:r w:rsidRPr="00E74980">
        <w:rPr>
          <w:rFonts w:hAnsi="宋体" w:cs="Times New Roman" w:hint="eastAsia"/>
        </w:rPr>
        <w:t>乎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 w:hint="eastAsia"/>
        </w:rPr>
        <w:t>胡：</w:t>
      </w:r>
      <w:r w:rsidRPr="00E74980">
        <w:rPr>
          <w:rFonts w:hAnsi="宋体" w:cs="Times New Roman"/>
        </w:rPr>
        <w:t xml:space="preserve">____________  </w:t>
      </w:r>
      <w:r w:rsidRPr="00E74980">
        <w:rPr>
          <w:rFonts w:hAnsi="宋体" w:cs="Times New Roman" w:hint="eastAsia"/>
        </w:rPr>
        <w:t>已：</w:t>
      </w:r>
      <w:r w:rsidRPr="00E74980">
        <w:rPr>
          <w:rFonts w:hAnsi="宋体" w:cs="Times New Roman"/>
        </w:rPr>
        <w:t>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(3)</w:t>
      </w:r>
      <w:r w:rsidRPr="00E74980">
        <w:rPr>
          <w:rFonts w:hAnsi="宋体" w:cs="Times New Roman" w:hint="eastAsia"/>
          <w:em w:val="underDot"/>
        </w:rPr>
        <w:t>以</w:t>
      </w:r>
      <w:r w:rsidRPr="00E74980">
        <w:rPr>
          <w:rFonts w:hAnsi="宋体" w:cs="Times New Roman" w:hint="eastAsia"/>
        </w:rPr>
        <w:t>牒为械</w:t>
      </w:r>
      <w:r w:rsidRPr="00E74980">
        <w:rPr>
          <w:rFonts w:hAnsi="宋体" w:cs="Times New Roman"/>
        </w:rPr>
        <w:t xml:space="preserve">  </w:t>
      </w:r>
      <w:r w:rsidRPr="00E74980">
        <w:rPr>
          <w:rFonts w:hAnsi="宋体" w:cs="Times New Roman" w:hint="eastAsia"/>
        </w:rPr>
        <w:t>以：</w:t>
      </w:r>
      <w:r w:rsidRPr="00E74980">
        <w:rPr>
          <w:rFonts w:hAnsi="宋体" w:cs="Times New Roman"/>
        </w:rPr>
        <w:t>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(4)</w:t>
      </w:r>
      <w:r w:rsidRPr="00E74980">
        <w:rPr>
          <w:rFonts w:hAnsi="宋体" w:cs="Times New Roman" w:hint="eastAsia"/>
        </w:rPr>
        <w:t>吾知</w:t>
      </w:r>
      <w:r w:rsidRPr="00E74980">
        <w:rPr>
          <w:rFonts w:hAnsi="宋体" w:cs="Times New Roman" w:hint="eastAsia"/>
          <w:em w:val="underDot"/>
        </w:rPr>
        <w:t>所以</w:t>
      </w:r>
      <w:r w:rsidRPr="00E74980">
        <w:rPr>
          <w:rFonts w:hAnsi="宋体" w:cs="Times New Roman" w:hint="eastAsia"/>
        </w:rPr>
        <w:t>距子矣</w:t>
      </w:r>
      <w:r w:rsidRPr="00E74980">
        <w:rPr>
          <w:rFonts w:hAnsi="宋体" w:cs="Times New Roman"/>
        </w:rPr>
        <w:t xml:space="preserve">  </w:t>
      </w:r>
      <w:r w:rsidRPr="00E74980">
        <w:rPr>
          <w:rFonts w:hAnsi="宋体" w:cs="Times New Roman" w:hint="eastAsia"/>
        </w:rPr>
        <w:t>所以：</w:t>
      </w:r>
      <w:r w:rsidRPr="00E74980">
        <w:rPr>
          <w:rFonts w:hAnsi="宋体" w:cs="Times New Roman"/>
        </w:rPr>
        <w:t>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(5)</w:t>
      </w:r>
      <w:r w:rsidRPr="00E74980">
        <w:rPr>
          <w:rFonts w:hAnsi="宋体" w:cs="Times New Roman" w:hint="eastAsia"/>
        </w:rPr>
        <w:t>不可谓</w:t>
      </w:r>
      <w:r w:rsidRPr="00E74980">
        <w:rPr>
          <w:rFonts w:hAnsi="宋体" w:cs="Times New Roman" w:hint="eastAsia"/>
          <w:em w:val="underDot"/>
        </w:rPr>
        <w:t>知类</w:t>
      </w:r>
      <w:r w:rsidRPr="00E74980">
        <w:rPr>
          <w:rFonts w:hAnsi="宋体" w:cs="Times New Roman"/>
        </w:rPr>
        <w:t xml:space="preserve">  </w:t>
      </w:r>
      <w:r w:rsidRPr="00E74980">
        <w:rPr>
          <w:rFonts w:hAnsi="宋体" w:cs="Times New Roman" w:hint="eastAsia"/>
        </w:rPr>
        <w:t>知类：</w:t>
      </w:r>
      <w:r w:rsidRPr="00E74980">
        <w:rPr>
          <w:rFonts w:hAnsi="宋体" w:cs="Times New Roman"/>
        </w:rPr>
        <w:t>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(6)</w:t>
      </w:r>
      <w:r w:rsidRPr="00E74980">
        <w:rPr>
          <w:rFonts w:hAnsi="宋体" w:cs="Times New Roman" w:hint="eastAsia"/>
          <w:em w:val="underDot"/>
        </w:rPr>
        <w:t>请</w:t>
      </w:r>
      <w:r w:rsidRPr="00E74980">
        <w:rPr>
          <w:rFonts w:hAnsi="宋体" w:cs="Times New Roman" w:hint="eastAsia"/>
        </w:rPr>
        <w:t>献十金</w:t>
      </w:r>
      <w:r w:rsidRPr="00E74980">
        <w:rPr>
          <w:rFonts w:hAnsi="宋体" w:cs="Times New Roman"/>
        </w:rPr>
        <w:t xml:space="preserve">  </w:t>
      </w:r>
      <w:r w:rsidRPr="00E74980">
        <w:rPr>
          <w:rFonts w:hAnsi="宋体" w:cs="Times New Roman" w:hint="eastAsia"/>
        </w:rPr>
        <w:t>请：</w:t>
      </w:r>
      <w:r w:rsidRPr="00E74980">
        <w:rPr>
          <w:rFonts w:hAnsi="宋体" w:cs="Times New Roman"/>
        </w:rPr>
        <w:t>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(7)</w:t>
      </w:r>
      <w:r w:rsidRPr="00E74980">
        <w:rPr>
          <w:rFonts w:hAnsi="宋体" w:cs="Times New Roman" w:hint="eastAsia"/>
        </w:rPr>
        <w:t>在宋城上而待楚</w:t>
      </w:r>
      <w:r w:rsidRPr="00E74980">
        <w:rPr>
          <w:rFonts w:hAnsi="宋体" w:cs="Times New Roman" w:hint="eastAsia"/>
          <w:em w:val="underDot"/>
        </w:rPr>
        <w:t>寇</w:t>
      </w:r>
      <w:r w:rsidRPr="00E74980">
        <w:rPr>
          <w:rFonts w:hAnsi="宋体" w:cs="Times New Roman" w:hint="eastAsia"/>
        </w:rPr>
        <w:t>矣</w:t>
      </w:r>
      <w:r w:rsidRPr="00E74980">
        <w:rPr>
          <w:rFonts w:hAnsi="宋体" w:cs="Times New Roman"/>
        </w:rPr>
        <w:t xml:space="preserve">  </w:t>
      </w:r>
      <w:r w:rsidRPr="00E74980">
        <w:rPr>
          <w:rFonts w:hAnsi="宋体" w:cs="Times New Roman" w:hint="eastAsia"/>
        </w:rPr>
        <w:t>寇：</w:t>
      </w:r>
      <w:r w:rsidRPr="00E74980">
        <w:rPr>
          <w:rFonts w:hAnsi="宋体" w:cs="Times New Roman"/>
        </w:rPr>
        <w:t>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2</w:t>
      </w:r>
      <w:r w:rsidRPr="00E74980">
        <w:rPr>
          <w:rFonts w:hAnsi="宋体" w:cs="Times New Roman" w:hint="eastAsia"/>
        </w:rPr>
        <w:t>．翻译句子。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(1)</w:t>
      </w:r>
      <w:r w:rsidRPr="00E74980">
        <w:rPr>
          <w:rFonts w:hAnsi="宋体" w:cs="Times New Roman" w:hint="eastAsia"/>
        </w:rPr>
        <w:t>臣以王吏之攻宋也，为与此同类。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 w:hint="eastAsia"/>
        </w:rPr>
        <w:t>翻译：</w:t>
      </w: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(2)</w:t>
      </w:r>
      <w:r w:rsidRPr="00E74980">
        <w:rPr>
          <w:rFonts w:hAnsi="宋体" w:cs="Times New Roman" w:hint="eastAsia"/>
        </w:rPr>
        <w:t>公输盘之攻械尽，子墨子之守圉有余。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 w:hint="eastAsia"/>
        </w:rPr>
        <w:t>翻译：</w:t>
      </w: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3</w:t>
      </w:r>
      <w:r w:rsidRPr="00E74980">
        <w:rPr>
          <w:rFonts w:hAnsi="宋体" w:cs="Times New Roman" w:hint="eastAsia"/>
        </w:rPr>
        <w:t>．公输盘说“吾知所以距子矣，吾不言”时的真实想法是什么？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4</w:t>
      </w:r>
      <w:r w:rsidRPr="00E74980">
        <w:rPr>
          <w:rFonts w:hAnsi="宋体" w:cs="Times New Roman" w:hint="eastAsia"/>
        </w:rPr>
        <w:t>．子墨子在与楚王的最后交锋中，为什么要提及“弟子禽滑厘等三百人”的情况？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lastRenderedPageBreak/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5</w:t>
      </w:r>
      <w:r w:rsidRPr="00E74980">
        <w:rPr>
          <w:rFonts w:hAnsi="宋体" w:cs="Times New Roman" w:hint="eastAsia"/>
        </w:rPr>
        <w:t>．结合全文填空。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 w:hint="eastAsia"/>
        </w:rPr>
        <w:t>《公输》通过墨子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的故事，生动地叙述了墨子为实现自己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的主张，所表现出的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和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的精神，同时也暴露了公输盘和楚王</w:t>
      </w:r>
      <w:r w:rsidRPr="00E74980">
        <w:rPr>
          <w:rFonts w:hAnsi="宋体" w:cs="Times New Roman"/>
        </w:rPr>
        <w:t>__________</w:t>
      </w:r>
      <w:r w:rsidRPr="00E74980">
        <w:rPr>
          <w:rFonts w:hAnsi="宋体" w:cs="Times New Roman" w:hint="eastAsia"/>
        </w:rPr>
        <w:t>，从而说明只有把</w:t>
      </w:r>
      <w:r w:rsidRPr="00E74980">
        <w:rPr>
          <w:rFonts w:hAnsi="宋体" w:cs="Times New Roman"/>
        </w:rPr>
        <w:t>__________</w:t>
      </w:r>
      <w:r w:rsidRPr="00E74980">
        <w:rPr>
          <w:rFonts w:hAnsi="宋体" w:cs="Times New Roman" w:hint="eastAsia"/>
        </w:rPr>
        <w:t>和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结合起来，才能迫使侵略者收敛其野心。墨子最终制止了这场战争，他采用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的办法，从道义上谴责楚攻宋之不义，他善用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，层层说理，在说理中运用大量</w:t>
      </w:r>
      <w:r w:rsidRPr="00E74980">
        <w:rPr>
          <w:rFonts w:hAnsi="宋体" w:cs="Times New Roman"/>
        </w:rPr>
        <w:t>________</w:t>
      </w:r>
      <w:r w:rsidRPr="00E74980">
        <w:rPr>
          <w:rFonts w:hAnsi="宋体" w:cs="Times New Roman" w:hint="eastAsia"/>
        </w:rPr>
        <w:t>句，增强了说服力。</w: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6</w:t>
      </w:r>
      <w:r w:rsidRPr="00E74980">
        <w:rPr>
          <w:rFonts w:hAnsi="宋体" w:cs="Times New Roman" w:hint="eastAsia"/>
        </w:rPr>
        <w:t>．请结合全文回答：墨子劝阻楚国攻打宋国，可分为几个步骤？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7</w:t>
      </w:r>
      <w:r w:rsidRPr="00E74980">
        <w:rPr>
          <w:rFonts w:hAnsi="宋体" w:cs="Times New Roman" w:hint="eastAsia"/>
        </w:rPr>
        <w:t>．请结合全文从墨子的言行分析墨子的性格特征。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(1)</w:t>
      </w:r>
      <w:r w:rsidRPr="00E74980">
        <w:rPr>
          <w:rFonts w:hAnsi="宋体" w:cs="Times New Roman" w:hint="eastAsia"/>
        </w:rPr>
        <w:t>墨子听说公输盘为楚国造云梯要攻打宋国，不远千里，走了十天十夜到楚国的国都来说服公输盘，表现了墨子</w:t>
      </w: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  <w:r w:rsidRPr="00E74980">
        <w:rPr>
          <w:rFonts w:hAnsi="宋体" w:cs="Times New Roman" w:hint="eastAsia"/>
        </w:rPr>
        <w:t>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(2)</w:t>
      </w:r>
      <w:r w:rsidRPr="00E74980">
        <w:rPr>
          <w:rFonts w:hAnsi="宋体" w:cs="Times New Roman" w:hint="eastAsia"/>
        </w:rPr>
        <w:t>墨子折服公输盘和楚王的巧妙、锋利的言辞，表现墨子是个</w:t>
      </w:r>
      <w:r w:rsidRPr="00E74980">
        <w:rPr>
          <w:rFonts w:hAnsi="宋体" w:cs="Times New Roman"/>
        </w:rPr>
        <w:t>________________________________________________________________________</w:t>
      </w:r>
      <w:r w:rsidRPr="00E74980">
        <w:rPr>
          <w:rFonts w:hAnsi="宋体" w:cs="Times New Roman" w:hint="eastAsia"/>
        </w:rPr>
        <w:t>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(3)</w:t>
      </w:r>
      <w:r w:rsidRPr="00E74980">
        <w:rPr>
          <w:rFonts w:hAnsi="宋体" w:cs="Times New Roman" w:hint="eastAsia"/>
        </w:rPr>
        <w:t>墨子冒着生命危险深入敌国，说服公输盘和楚王。表现墨子为了阻止一场不正义的战争，</w:t>
      </w:r>
      <w:r w:rsidRPr="00E74980">
        <w:rPr>
          <w:rFonts w:hAnsi="宋体" w:cs="Times New Roman"/>
        </w:rPr>
        <w:t>________________________________</w:t>
      </w:r>
      <w:r w:rsidRPr="00E74980">
        <w:rPr>
          <w:rFonts w:hAnsi="宋体" w:cs="Times New Roman" w:hint="eastAsia"/>
        </w:rPr>
        <w:t>的精神。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(4)</w:t>
      </w:r>
      <w:r w:rsidRPr="00E74980">
        <w:rPr>
          <w:rFonts w:hAnsi="宋体" w:cs="Times New Roman" w:hint="eastAsia"/>
        </w:rPr>
        <w:t>墨子九距公输盘攻城之机变，说明墨子</w:t>
      </w:r>
      <w:r w:rsidRPr="00E74980">
        <w:rPr>
          <w:rFonts w:hAnsi="宋体" w:cs="Times New Roman"/>
        </w:rPr>
        <w:t>________________________________________________________________________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________________________________________________________________________</w:t>
      </w:r>
      <w:r w:rsidRPr="00E74980">
        <w:rPr>
          <w:rFonts w:hAnsi="宋体" w:cs="Times New Roman" w:hint="eastAsia"/>
        </w:rPr>
        <w:t>。</w:t>
      </w:r>
    </w:p>
    <w:p w:rsidR="0016551F" w:rsidRPr="00E74980" w:rsidRDefault="0016551F" w:rsidP="00E8287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74980">
        <w:rPr>
          <w:rFonts w:hAnsi="宋体" w:cs="Times New Roman"/>
          <w:b/>
        </w:rPr>
        <w:t>8</w:t>
      </w:r>
      <w:r w:rsidRPr="00E74980">
        <w:rPr>
          <w:rFonts w:hAnsi="宋体" w:cs="Times New Roman" w:hint="eastAsia"/>
        </w:rPr>
        <w:t>．下面说法不正确的一项是</w:t>
      </w:r>
      <w:r w:rsidRPr="00E74980">
        <w:rPr>
          <w:rFonts w:hAnsi="宋体" w:cs="Times New Roman"/>
        </w:rPr>
        <w:t>(</w:t>
      </w:r>
      <w:r w:rsidRPr="00E74980">
        <w:rPr>
          <w:rFonts w:hAnsi="宋体" w:cs="Times New Roman" w:hint="eastAsia"/>
        </w:rPr>
        <w:t xml:space="preserve">　　</w:t>
      </w:r>
      <w:r w:rsidRPr="00E74980">
        <w:rPr>
          <w:rFonts w:hAnsi="宋体" w:cs="Times New Roman"/>
        </w:rPr>
        <w:t>)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A</w:t>
      </w:r>
      <w:r w:rsidRPr="00E74980">
        <w:rPr>
          <w:rFonts w:hAnsi="宋体" w:cs="Times New Roman" w:hint="eastAsia"/>
        </w:rPr>
        <w:t>．文章叙述了墨子同公输盘、楚王论辩的经过，说明楚国攻打宋国不会有好结果，促使楚王放弃攻宋。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B</w:t>
      </w:r>
      <w:r w:rsidRPr="00E74980">
        <w:rPr>
          <w:rFonts w:hAnsi="宋体" w:cs="Times New Roman" w:hint="eastAsia"/>
        </w:rPr>
        <w:t>．文章充分体现了《墨子》散文论辩性强、富有逻辑性的特色。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lastRenderedPageBreak/>
        <w:t>C</w:t>
      </w:r>
      <w:r w:rsidRPr="00E74980">
        <w:rPr>
          <w:rFonts w:hAnsi="宋体" w:cs="Times New Roman" w:hint="eastAsia"/>
        </w:rPr>
        <w:t>．墨子勇于面对问题，说服了楚王。这表明，对不义之战，要敢于斗争。</w:t>
      </w:r>
    </w:p>
    <w:p w:rsidR="0016551F" w:rsidRPr="00E74980" w:rsidRDefault="0016551F" w:rsidP="00E8287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74980">
        <w:rPr>
          <w:rFonts w:hAnsi="宋体" w:cs="Times New Roman"/>
        </w:rPr>
        <w:t>D</w:t>
      </w:r>
      <w:r w:rsidRPr="00E74980">
        <w:rPr>
          <w:rFonts w:hAnsi="宋体" w:cs="Times New Roman" w:hint="eastAsia"/>
        </w:rPr>
        <w:t>．文章通过对话，充分体现了墨子“民为贵，君为轻”的政治思想。</w:t>
      </w:r>
    </w:p>
    <w:p w:rsidR="0016551F" w:rsidRPr="00E74980" w:rsidRDefault="0016551F" w:rsidP="00E74980">
      <w:pPr>
        <w:spacing w:line="360" w:lineRule="auto"/>
        <w:rPr>
          <w:rFonts w:ascii="宋体" w:eastAsia="宋体" w:hAnsi="宋体"/>
          <w:sz w:val="21"/>
        </w:rPr>
      </w:pPr>
    </w:p>
    <w:p w:rsidR="0016551F" w:rsidRPr="00E74980" w:rsidRDefault="0016551F" w:rsidP="00E74980">
      <w:pPr>
        <w:spacing w:line="360" w:lineRule="auto"/>
        <w:rPr>
          <w:rFonts w:ascii="宋体" w:eastAsia="宋体" w:hAnsi="宋体"/>
          <w:sz w:val="21"/>
        </w:rPr>
      </w:pPr>
    </w:p>
    <w:sectPr w:rsidR="0016551F" w:rsidRPr="00E74980" w:rsidSect="00E74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51F" w:rsidRDefault="0016551F" w:rsidP="00391BFC">
      <w:pPr>
        <w:spacing w:after="0"/>
      </w:pPr>
      <w:r>
        <w:separator/>
      </w:r>
    </w:p>
  </w:endnote>
  <w:endnote w:type="continuationSeparator" w:id="1">
    <w:p w:rsidR="0016551F" w:rsidRDefault="0016551F" w:rsidP="00391B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51F" w:rsidRDefault="008C1E38" w:rsidP="0095662B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6551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551F" w:rsidRDefault="001655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51F" w:rsidRPr="00E74980" w:rsidRDefault="00E8287A" w:rsidP="00E8287A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87A" w:rsidRDefault="00E828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51F" w:rsidRDefault="0016551F" w:rsidP="00391BFC">
      <w:pPr>
        <w:spacing w:after="0"/>
      </w:pPr>
      <w:r>
        <w:separator/>
      </w:r>
    </w:p>
  </w:footnote>
  <w:footnote w:type="continuationSeparator" w:id="1">
    <w:p w:rsidR="0016551F" w:rsidRDefault="0016551F" w:rsidP="00391BF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87A" w:rsidRDefault="00E82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51F" w:rsidRPr="00E8287A" w:rsidRDefault="00E8287A" w:rsidP="00E8287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87A" w:rsidRDefault="00E82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45D"/>
    <w:rsid w:val="00042A90"/>
    <w:rsid w:val="0016551F"/>
    <w:rsid w:val="001D010D"/>
    <w:rsid w:val="0034445D"/>
    <w:rsid w:val="00391BFC"/>
    <w:rsid w:val="004853C5"/>
    <w:rsid w:val="00512E98"/>
    <w:rsid w:val="005570A4"/>
    <w:rsid w:val="00685631"/>
    <w:rsid w:val="007D6434"/>
    <w:rsid w:val="007E583C"/>
    <w:rsid w:val="008147E5"/>
    <w:rsid w:val="008C1E38"/>
    <w:rsid w:val="00936433"/>
    <w:rsid w:val="00937444"/>
    <w:rsid w:val="0095662B"/>
    <w:rsid w:val="00C42566"/>
    <w:rsid w:val="00D717DF"/>
    <w:rsid w:val="00E37A70"/>
    <w:rsid w:val="00E74980"/>
    <w:rsid w:val="00E8287A"/>
    <w:rsid w:val="00EF1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5D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34445D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34445D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34445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7A5B60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4445D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4445D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7A5B60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4445D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34445D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34445D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34445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4445D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E749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468</Words>
  <Characters>2669</Characters>
  <Application>Microsoft Office Word</Application>
  <DocSecurity>0</DocSecurity>
  <Lines>22</Lines>
  <Paragraphs>6</Paragraphs>
  <ScaleCrop>false</ScaleCrop>
  <Manager>书利华教育网（数理化网）</Manager>
  <Company>书利华教育网（数理化网）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2016-01-31T07:22:00Z</dcterms:created>
  <dcterms:modified xsi:type="dcterms:W3CDTF">2016-02-04T11:43:00Z</dcterms:modified>
  <cp:category>书利华教育网（数理化网）</cp:category>
</cp:coreProperties>
</file>