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 xml:space="preserve">　</w:t>
      </w:r>
      <w:r w:rsidRPr="006B5EF9">
        <w:rPr>
          <w:rFonts w:hAnsi="宋体" w:cs="Times New Roman"/>
        </w:rPr>
        <w:t>2016</w:t>
      </w:r>
      <w:r w:rsidRPr="006B5EF9">
        <w:rPr>
          <w:rFonts w:hAnsi="宋体" w:cs="Times New Roman" w:hint="eastAsia"/>
        </w:rPr>
        <w:t>年贵阳中考模拟试题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二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B5EF9">
        <w:rPr>
          <w:rFonts w:hAnsi="宋体" w:cs="Times New Roman" w:hint="eastAsia"/>
        </w:rPr>
        <w:t>时间：</w:t>
      </w:r>
      <w:r w:rsidRPr="006B5EF9">
        <w:rPr>
          <w:rFonts w:hAnsi="宋体" w:cs="Times New Roman"/>
        </w:rPr>
        <w:t>150</w:t>
      </w:r>
      <w:r w:rsidRPr="006B5EF9">
        <w:rPr>
          <w:rFonts w:hAnsi="宋体" w:cs="Times New Roman" w:hint="eastAsia"/>
        </w:rPr>
        <w:t>分钟　满分：</w:t>
      </w:r>
      <w:r w:rsidRPr="006B5EF9">
        <w:rPr>
          <w:rFonts w:hAnsi="宋体" w:cs="Times New Roman"/>
        </w:rPr>
        <w:t>150</w:t>
      </w:r>
      <w:r w:rsidRPr="006B5EF9">
        <w:rPr>
          <w:rFonts w:hAnsi="宋体" w:cs="Times New Roman" w:hint="eastAsia"/>
        </w:rPr>
        <w:t>分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一、书写水平考查</w:t>
      </w:r>
      <w:r w:rsidRPr="006B5EF9">
        <w:rPr>
          <w:rFonts w:hAnsi="宋体" w:cs="Times New Roman"/>
        </w:rPr>
        <w:t>(5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1</w:t>
      </w:r>
      <w:r w:rsidRPr="006B5EF9">
        <w:rPr>
          <w:rFonts w:hAnsi="宋体" w:cs="Times New Roman" w:hint="eastAsia"/>
        </w:rPr>
        <w:t>．根据作文的书写水平计分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二、积累与运用考查</w:t>
      </w:r>
      <w:r w:rsidRPr="006B5EF9">
        <w:rPr>
          <w:rFonts w:hAnsi="宋体" w:cs="Times New Roman"/>
        </w:rPr>
        <w:t>(30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2</w:t>
      </w:r>
      <w:r w:rsidRPr="006B5EF9">
        <w:rPr>
          <w:rFonts w:hAnsi="宋体" w:cs="Times New Roman" w:hint="eastAsia"/>
        </w:rPr>
        <w:t>．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/>
          <w:b/>
        </w:rPr>
        <w:t>2014</w:t>
      </w:r>
      <w:r w:rsidRPr="006B5EF9">
        <w:rPr>
          <w:rFonts w:hAnsi="宋体" w:cs="Times New Roman" w:hint="eastAsia"/>
        </w:rPr>
        <w:t>黔东南中考</w:t>
      </w:r>
      <w:r w:rsidRPr="006B5EF9">
        <w:rPr>
          <w:rFonts w:hAnsi="宋体" w:cs="Times New Roman"/>
        </w:rPr>
        <w:t>)</w:t>
      </w:r>
      <w:r w:rsidRPr="006B5EF9">
        <w:rPr>
          <w:rFonts w:hAnsi="宋体" w:cs="Times New Roman" w:hint="eastAsia"/>
        </w:rPr>
        <w:t>下列词语中加点字注音完全正确的一组是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 xml:space="preserve">　　</w:t>
      </w:r>
      <w:r w:rsidRPr="006B5EF9">
        <w:rPr>
          <w:rFonts w:hAnsi="宋体" w:cs="Times New Roman"/>
        </w:rPr>
        <w:t>)(2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A</w:t>
      </w:r>
      <w:r w:rsidRPr="006B5EF9">
        <w:rPr>
          <w:rFonts w:hAnsi="宋体" w:cs="Times New Roman" w:hint="eastAsia"/>
        </w:rPr>
        <w:t>．抽搐</w:t>
      </w:r>
      <w:r w:rsidRPr="006B5EF9">
        <w:rPr>
          <w:rFonts w:hAnsi="宋体" w:cs="Times New Roman"/>
        </w:rPr>
        <w:t>(ch</w:t>
      </w:r>
      <w:r w:rsidRPr="006B5EF9">
        <w:rPr>
          <w:rFonts w:hAnsi="宋体" w:cs="Times New Roman" w:hint="eastAsia"/>
        </w:rPr>
        <w:t>ù</w:t>
      </w:r>
      <w:r w:rsidRPr="006B5EF9">
        <w:rPr>
          <w:rFonts w:hAnsi="宋体" w:cs="Times New Roman"/>
        </w:rPr>
        <w:t>)</w:t>
      </w:r>
      <w:r w:rsidRPr="006B5EF9">
        <w:rPr>
          <w:rFonts w:hAnsi="宋体" w:cs="Times New Roman" w:hint="eastAsia"/>
        </w:rPr>
        <w:t xml:space="preserve">　　　静</w:t>
      </w:r>
      <w:r w:rsidRPr="006B5EF9">
        <w:rPr>
          <w:rFonts w:hAnsi="宋体" w:cs="Times New Roman" w:hint="eastAsia"/>
          <w:em w:val="underDot"/>
        </w:rPr>
        <w:t>谧</w:t>
      </w:r>
      <w:r w:rsidRPr="006B5EF9">
        <w:rPr>
          <w:rFonts w:hAnsi="宋体" w:cs="Times New Roman"/>
        </w:rPr>
        <w:t>(m</w:t>
      </w:r>
      <w:r w:rsidRPr="006B5EF9">
        <w:rPr>
          <w:rFonts w:hAnsi="宋体" w:cs="Times New Roman" w:hint="eastAsia"/>
        </w:rPr>
        <w:t>ì</w:t>
      </w:r>
      <w:r w:rsidRPr="006B5EF9">
        <w:rPr>
          <w:rFonts w:hAnsi="宋体" w:cs="Times New Roman"/>
        </w:rPr>
        <w:t>)</w:t>
      </w:r>
      <w:r w:rsidRPr="006B5EF9">
        <w:rPr>
          <w:rFonts w:hAnsi="宋体" w:cs="Times New Roman" w:hint="eastAsia"/>
        </w:rPr>
        <w:t xml:space="preserve">　　　心宽体</w:t>
      </w:r>
      <w:r w:rsidRPr="006B5EF9">
        <w:rPr>
          <w:rFonts w:hAnsi="宋体" w:cs="Times New Roman" w:hint="eastAsia"/>
          <w:em w:val="underDot"/>
        </w:rPr>
        <w:t>胖</w:t>
      </w:r>
      <w:r w:rsidRPr="006B5EF9">
        <w:rPr>
          <w:rFonts w:hAnsi="宋体" w:cs="Times New Roman"/>
        </w:rPr>
        <w:t>(p</w:t>
      </w:r>
      <w:r w:rsidRPr="006B5EF9">
        <w:rPr>
          <w:rFonts w:hAnsi="宋体" w:cs="Times New Roman" w:hint="eastAsia"/>
        </w:rPr>
        <w:t>á</w:t>
      </w:r>
      <w:r w:rsidRPr="006B5EF9">
        <w:rPr>
          <w:rFonts w:hAnsi="宋体" w:cs="Times New Roman"/>
        </w:rPr>
        <w:t>n)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B</w:t>
      </w:r>
      <w:r w:rsidRPr="006B5EF9">
        <w:rPr>
          <w:rFonts w:hAnsi="宋体" w:cs="Times New Roman" w:hint="eastAsia"/>
        </w:rPr>
        <w:t>．</w:t>
      </w:r>
      <w:r w:rsidRPr="006B5EF9">
        <w:rPr>
          <w:rFonts w:hAnsi="宋体" w:cs="Times New Roman" w:hint="eastAsia"/>
          <w:em w:val="underDot"/>
        </w:rPr>
        <w:t>伧</w:t>
      </w:r>
      <w:r w:rsidRPr="006B5EF9">
        <w:rPr>
          <w:rFonts w:hAnsi="宋体" w:cs="Times New Roman" w:hint="eastAsia"/>
        </w:rPr>
        <w:t>俗</w:t>
      </w:r>
      <w:r w:rsidRPr="006B5EF9">
        <w:rPr>
          <w:rFonts w:hAnsi="宋体" w:cs="Times New Roman"/>
        </w:rPr>
        <w:t>(c</w:t>
      </w:r>
      <w:r w:rsidRPr="006B5EF9">
        <w:rPr>
          <w:rFonts w:hAnsi="宋体" w:cs="Times New Roman" w:hint="eastAsia"/>
        </w:rPr>
        <w:t>ā</w:t>
      </w:r>
      <w:r w:rsidRPr="006B5EF9">
        <w:rPr>
          <w:rFonts w:hAnsi="宋体" w:cs="Times New Roman"/>
        </w:rPr>
        <w:t xml:space="preserve">ng)  </w:t>
      </w:r>
      <w:r w:rsidRPr="006B5EF9">
        <w:rPr>
          <w:rFonts w:hAnsi="宋体" w:cs="Times New Roman" w:hint="eastAsia"/>
          <w:em w:val="underDot"/>
        </w:rPr>
        <w:t>骸</w:t>
      </w:r>
      <w:r w:rsidRPr="006B5EF9">
        <w:rPr>
          <w:rFonts w:hAnsi="宋体" w:cs="Times New Roman" w:hint="eastAsia"/>
        </w:rPr>
        <w:t>骨</w:t>
      </w:r>
      <w:r w:rsidRPr="006B5EF9">
        <w:rPr>
          <w:rFonts w:hAnsi="宋体" w:cs="Times New Roman"/>
        </w:rPr>
        <w:t>(h</w:t>
      </w:r>
      <w:r w:rsidRPr="006B5EF9">
        <w:rPr>
          <w:rFonts w:hAnsi="宋体" w:cs="Times New Roman" w:hint="eastAsia"/>
        </w:rPr>
        <w:t>é</w:t>
      </w:r>
      <w:r w:rsidRPr="006B5EF9">
        <w:rPr>
          <w:rFonts w:hAnsi="宋体" w:cs="Times New Roman"/>
        </w:rPr>
        <w:t xml:space="preserve">)  </w:t>
      </w:r>
      <w:r w:rsidRPr="006B5EF9">
        <w:rPr>
          <w:rFonts w:hAnsi="宋体" w:cs="Times New Roman" w:hint="eastAsia"/>
        </w:rPr>
        <w:t>浑身</w:t>
      </w:r>
      <w:r w:rsidRPr="006B5EF9">
        <w:rPr>
          <w:rFonts w:hAnsi="宋体" w:cs="Times New Roman" w:hint="eastAsia"/>
          <w:em w:val="underDot"/>
        </w:rPr>
        <w:t>解</w:t>
      </w:r>
      <w:r w:rsidRPr="006B5EF9">
        <w:rPr>
          <w:rFonts w:hAnsi="宋体" w:cs="Times New Roman" w:hint="eastAsia"/>
        </w:rPr>
        <w:t>数</w:t>
      </w:r>
      <w:r w:rsidRPr="006B5EF9">
        <w:rPr>
          <w:rFonts w:hAnsi="宋体" w:cs="Times New Roman"/>
        </w:rPr>
        <w:t>(xi</w:t>
      </w:r>
      <w:r w:rsidRPr="006B5EF9">
        <w:rPr>
          <w:rFonts w:hAnsi="宋体" w:cs="Times New Roman" w:hint="eastAsia"/>
        </w:rPr>
        <w:t>è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C</w:t>
      </w:r>
      <w:r w:rsidRPr="006B5EF9">
        <w:rPr>
          <w:rFonts w:hAnsi="宋体" w:cs="Times New Roman" w:hint="eastAsia"/>
        </w:rPr>
        <w:t>．</w:t>
      </w:r>
      <w:r w:rsidRPr="006B5EF9">
        <w:rPr>
          <w:rFonts w:hAnsi="宋体" w:cs="Times New Roman" w:hint="eastAsia"/>
          <w:em w:val="underDot"/>
        </w:rPr>
        <w:t>秫</w:t>
      </w:r>
      <w:r w:rsidRPr="006B5EF9">
        <w:rPr>
          <w:rFonts w:hAnsi="宋体" w:cs="Times New Roman" w:hint="eastAsia"/>
        </w:rPr>
        <w:t>秸</w:t>
      </w:r>
      <w:r w:rsidRPr="006B5EF9">
        <w:rPr>
          <w:rFonts w:hAnsi="宋体" w:cs="Times New Roman"/>
        </w:rPr>
        <w:t>(sh</w:t>
      </w:r>
      <w:r w:rsidRPr="006B5EF9">
        <w:rPr>
          <w:rFonts w:hAnsi="宋体" w:cs="Times New Roman" w:hint="eastAsia"/>
        </w:rPr>
        <w:t>ú</w:t>
      </w:r>
      <w:r w:rsidRPr="006B5EF9">
        <w:rPr>
          <w:rFonts w:hAnsi="宋体" w:cs="Times New Roman"/>
        </w:rPr>
        <w:t xml:space="preserve">)  </w:t>
      </w:r>
      <w:r w:rsidRPr="006B5EF9">
        <w:rPr>
          <w:rFonts w:hAnsi="宋体" w:cs="Times New Roman" w:hint="eastAsia"/>
          <w:em w:val="underDot"/>
        </w:rPr>
        <w:t>讪</w:t>
      </w:r>
      <w:r w:rsidRPr="006B5EF9">
        <w:rPr>
          <w:rFonts w:hAnsi="宋体" w:cs="Times New Roman" w:hint="eastAsia"/>
        </w:rPr>
        <w:t>笑</w:t>
      </w:r>
      <w:r w:rsidRPr="006B5EF9">
        <w:rPr>
          <w:rFonts w:hAnsi="宋体" w:cs="Times New Roman"/>
        </w:rPr>
        <w:t>(sh</w:t>
      </w:r>
      <w:r w:rsidRPr="006B5EF9">
        <w:rPr>
          <w:rFonts w:hAnsi="宋体" w:cs="Times New Roman" w:hint="eastAsia"/>
        </w:rPr>
        <w:t>à</w:t>
      </w:r>
      <w:r w:rsidRPr="006B5EF9">
        <w:rPr>
          <w:rFonts w:hAnsi="宋体" w:cs="Times New Roman"/>
        </w:rPr>
        <w:t xml:space="preserve">n)  </w:t>
      </w:r>
      <w:r w:rsidRPr="006B5EF9">
        <w:rPr>
          <w:rFonts w:hAnsi="宋体" w:cs="Times New Roman" w:hint="eastAsia"/>
        </w:rPr>
        <w:t>龙吟凤</w:t>
      </w:r>
      <w:r w:rsidRPr="006B5EF9">
        <w:rPr>
          <w:rFonts w:hAnsi="宋体" w:cs="Times New Roman" w:hint="eastAsia"/>
          <w:em w:val="underDot"/>
        </w:rPr>
        <w:t>哕</w:t>
      </w:r>
      <w:r w:rsidRPr="006B5EF9">
        <w:rPr>
          <w:rFonts w:hAnsi="宋体" w:cs="Times New Roman"/>
        </w:rPr>
        <w:t>(su</w:t>
      </w:r>
      <w:r w:rsidRPr="006B5EF9">
        <w:rPr>
          <w:rFonts w:hAnsi="宋体" w:cs="Times New Roman" w:hint="eastAsia"/>
        </w:rPr>
        <w:t>ì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D</w:t>
      </w:r>
      <w:r w:rsidRPr="006B5EF9">
        <w:rPr>
          <w:rFonts w:hAnsi="宋体" w:cs="Times New Roman" w:hint="eastAsia"/>
        </w:rPr>
        <w:t>．</w:t>
      </w:r>
      <w:r w:rsidRPr="006B5EF9">
        <w:rPr>
          <w:rFonts w:hAnsi="宋体" w:cs="Times New Roman" w:hint="eastAsia"/>
          <w:em w:val="underDot"/>
        </w:rPr>
        <w:t>荸</w:t>
      </w:r>
      <w:r w:rsidRPr="006B5EF9">
        <w:rPr>
          <w:rFonts w:hAnsi="宋体" w:cs="Times New Roman" w:hint="eastAsia"/>
        </w:rPr>
        <w:t>荠</w:t>
      </w:r>
      <w:r w:rsidRPr="006B5EF9">
        <w:rPr>
          <w:rFonts w:hAnsi="宋体" w:cs="Times New Roman"/>
        </w:rPr>
        <w:t>(p</w:t>
      </w:r>
      <w:r w:rsidRPr="006B5EF9">
        <w:rPr>
          <w:rFonts w:hAnsi="宋体" w:cs="Times New Roman" w:hint="eastAsia"/>
        </w:rPr>
        <w:t>ú</w:t>
      </w:r>
      <w:r w:rsidRPr="006B5EF9">
        <w:rPr>
          <w:rFonts w:hAnsi="宋体" w:cs="Times New Roman"/>
        </w:rPr>
        <w:t xml:space="preserve">)  </w:t>
      </w:r>
      <w:r w:rsidRPr="006B5EF9">
        <w:rPr>
          <w:rFonts w:hAnsi="宋体" w:cs="Times New Roman" w:hint="eastAsia"/>
          <w:em w:val="underDot"/>
        </w:rPr>
        <w:t>荇</w:t>
      </w:r>
      <w:r w:rsidRPr="006B5EF9">
        <w:rPr>
          <w:rFonts w:hAnsi="宋体" w:cs="Times New Roman" w:hint="eastAsia"/>
        </w:rPr>
        <w:t>藻</w:t>
      </w:r>
      <w:r w:rsidRPr="006B5EF9">
        <w:rPr>
          <w:rFonts w:hAnsi="宋体" w:cs="Times New Roman"/>
        </w:rPr>
        <w:t>(x</w:t>
      </w:r>
      <w:r w:rsidRPr="006B5EF9">
        <w:rPr>
          <w:rFonts w:hAnsi="宋体" w:cs="Times New Roman" w:hint="eastAsia"/>
        </w:rPr>
        <w:t>ì</w:t>
      </w:r>
      <w:r w:rsidRPr="006B5EF9">
        <w:rPr>
          <w:rFonts w:hAnsi="宋体" w:cs="Times New Roman"/>
        </w:rPr>
        <w:t xml:space="preserve">ng)  </w:t>
      </w:r>
      <w:r w:rsidRPr="006B5EF9">
        <w:rPr>
          <w:rFonts w:hAnsi="宋体" w:cs="Times New Roman" w:hint="eastAsia"/>
          <w:em w:val="underDot"/>
        </w:rPr>
        <w:t>猝</w:t>
      </w:r>
      <w:r w:rsidRPr="006B5EF9">
        <w:rPr>
          <w:rFonts w:hAnsi="宋体" w:cs="Times New Roman" w:hint="eastAsia"/>
        </w:rPr>
        <w:t>然长逝</w:t>
      </w:r>
      <w:r w:rsidRPr="006B5EF9">
        <w:rPr>
          <w:rFonts w:hAnsi="宋体" w:cs="Times New Roman"/>
        </w:rPr>
        <w:t>(c</w:t>
      </w:r>
      <w:r w:rsidRPr="006B5EF9">
        <w:rPr>
          <w:rFonts w:hAnsi="宋体" w:cs="Times New Roman" w:hint="eastAsia"/>
        </w:rPr>
        <w:t>ù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3</w:t>
      </w:r>
      <w:r w:rsidRPr="006B5EF9">
        <w:rPr>
          <w:rFonts w:hAnsi="宋体" w:cs="Times New Roman" w:hint="eastAsia"/>
        </w:rPr>
        <w:t>．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/>
          <w:b/>
        </w:rPr>
        <w:t>2014</w:t>
      </w:r>
      <w:r w:rsidRPr="006B5EF9">
        <w:rPr>
          <w:rFonts w:hAnsi="宋体" w:cs="Times New Roman" w:hint="eastAsia"/>
        </w:rPr>
        <w:t>黔西南中考</w:t>
      </w:r>
      <w:r w:rsidRPr="006B5EF9">
        <w:rPr>
          <w:rFonts w:hAnsi="宋体" w:cs="Times New Roman"/>
        </w:rPr>
        <w:t>)</w:t>
      </w:r>
      <w:r w:rsidRPr="006B5EF9">
        <w:rPr>
          <w:rFonts w:hAnsi="宋体" w:cs="Times New Roman" w:hint="eastAsia"/>
        </w:rPr>
        <w:t>下列词语中书写全对的一项是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 xml:space="preserve">　　</w:t>
      </w:r>
      <w:r w:rsidRPr="006B5EF9">
        <w:rPr>
          <w:rFonts w:hAnsi="宋体" w:cs="Times New Roman"/>
        </w:rPr>
        <w:t>)(2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A</w:t>
      </w:r>
      <w:r w:rsidRPr="006B5EF9">
        <w:rPr>
          <w:rFonts w:hAnsi="宋体" w:cs="Times New Roman" w:hint="eastAsia"/>
        </w:rPr>
        <w:t>．幅射　　　仰慕　　　孜孜不倦　　　自出心裁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B</w:t>
      </w:r>
      <w:r w:rsidRPr="006B5EF9">
        <w:rPr>
          <w:rFonts w:hAnsi="宋体" w:cs="Times New Roman" w:hint="eastAsia"/>
        </w:rPr>
        <w:t>．安详</w:t>
      </w:r>
      <w:r w:rsidRPr="006B5EF9">
        <w:rPr>
          <w:rFonts w:hAnsi="宋体" w:cs="Times New Roman"/>
        </w:rPr>
        <w:t xml:space="preserve">  </w:t>
      </w:r>
      <w:r w:rsidRPr="006B5EF9">
        <w:rPr>
          <w:rFonts w:hAnsi="宋体" w:cs="Times New Roman" w:hint="eastAsia"/>
        </w:rPr>
        <w:t>急躁</w:t>
      </w:r>
      <w:r w:rsidRPr="006B5EF9">
        <w:rPr>
          <w:rFonts w:hAnsi="宋体" w:cs="Times New Roman"/>
        </w:rPr>
        <w:t xml:space="preserve">  </w:t>
      </w:r>
      <w:r w:rsidRPr="006B5EF9">
        <w:rPr>
          <w:rFonts w:hAnsi="宋体" w:cs="Times New Roman" w:hint="eastAsia"/>
        </w:rPr>
        <w:t>锐不可当</w:t>
      </w:r>
      <w:r w:rsidRPr="006B5EF9">
        <w:rPr>
          <w:rFonts w:hAnsi="宋体" w:cs="Times New Roman"/>
        </w:rPr>
        <w:t xml:space="preserve">  </w:t>
      </w:r>
      <w:r w:rsidRPr="006B5EF9">
        <w:rPr>
          <w:rFonts w:hAnsi="宋体" w:cs="Times New Roman" w:hint="eastAsia"/>
        </w:rPr>
        <w:t>五彩斑斓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C</w:t>
      </w:r>
      <w:r w:rsidRPr="006B5EF9">
        <w:rPr>
          <w:rFonts w:hAnsi="宋体" w:cs="Times New Roman" w:hint="eastAsia"/>
        </w:rPr>
        <w:t>．迸溅</w:t>
      </w:r>
      <w:r w:rsidRPr="006B5EF9">
        <w:rPr>
          <w:rFonts w:hAnsi="宋体" w:cs="Times New Roman"/>
        </w:rPr>
        <w:t xml:space="preserve">  </w:t>
      </w:r>
      <w:r w:rsidRPr="006B5EF9">
        <w:rPr>
          <w:rFonts w:hAnsi="宋体" w:cs="Times New Roman" w:hint="eastAsia"/>
        </w:rPr>
        <w:t>暄嚷</w:t>
      </w:r>
      <w:r w:rsidRPr="006B5EF9">
        <w:rPr>
          <w:rFonts w:hAnsi="宋体" w:cs="Times New Roman"/>
        </w:rPr>
        <w:t xml:space="preserve">  </w:t>
      </w:r>
      <w:r w:rsidRPr="006B5EF9">
        <w:rPr>
          <w:rFonts w:hAnsi="宋体" w:cs="Times New Roman" w:hint="eastAsia"/>
        </w:rPr>
        <w:t>恃才放旷</w:t>
      </w:r>
      <w:r w:rsidRPr="006B5EF9">
        <w:rPr>
          <w:rFonts w:hAnsi="宋体" w:cs="Times New Roman"/>
        </w:rPr>
        <w:t xml:space="preserve">  </w:t>
      </w:r>
      <w:r w:rsidRPr="006B5EF9">
        <w:rPr>
          <w:rFonts w:hAnsi="宋体" w:cs="Times New Roman" w:hint="eastAsia"/>
        </w:rPr>
        <w:t>跃武扬威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D</w:t>
      </w:r>
      <w:r w:rsidRPr="006B5EF9">
        <w:rPr>
          <w:rFonts w:hAnsi="宋体" w:cs="Times New Roman" w:hint="eastAsia"/>
        </w:rPr>
        <w:t>．蓬篙</w:t>
      </w:r>
      <w:r w:rsidRPr="006B5EF9">
        <w:rPr>
          <w:rFonts w:hAnsi="宋体" w:cs="Times New Roman"/>
        </w:rPr>
        <w:t xml:space="preserve">  </w:t>
      </w:r>
      <w:r w:rsidRPr="006B5EF9">
        <w:rPr>
          <w:rFonts w:hAnsi="宋体" w:cs="Times New Roman" w:hint="eastAsia"/>
        </w:rPr>
        <w:t>狡黠</w:t>
      </w:r>
      <w:r w:rsidRPr="006B5EF9">
        <w:rPr>
          <w:rFonts w:hAnsi="宋体" w:cs="Times New Roman"/>
        </w:rPr>
        <w:t xml:space="preserve">  </w:t>
      </w:r>
      <w:r w:rsidRPr="006B5EF9">
        <w:rPr>
          <w:rFonts w:hAnsi="宋体" w:cs="Times New Roman" w:hint="eastAsia"/>
        </w:rPr>
        <w:t>坚忍不拨</w:t>
      </w:r>
      <w:r w:rsidRPr="006B5EF9">
        <w:rPr>
          <w:rFonts w:hAnsi="宋体" w:cs="Times New Roman"/>
        </w:rPr>
        <w:t xml:space="preserve">  </w:t>
      </w:r>
      <w:r w:rsidRPr="006B5EF9">
        <w:rPr>
          <w:rFonts w:hAnsi="宋体" w:cs="Times New Roman" w:hint="eastAsia"/>
        </w:rPr>
        <w:t>一泻千里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4</w:t>
      </w:r>
      <w:r w:rsidRPr="006B5EF9">
        <w:rPr>
          <w:rFonts w:hAnsi="宋体" w:cs="Times New Roman" w:hint="eastAsia"/>
        </w:rPr>
        <w:t>．下列对加点词的解释完全正确的一项是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 xml:space="preserve">　　</w:t>
      </w:r>
      <w:r w:rsidRPr="006B5EF9">
        <w:rPr>
          <w:rFonts w:hAnsi="宋体" w:cs="Times New Roman"/>
        </w:rPr>
        <w:t>)(2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A</w:t>
      </w:r>
      <w:r w:rsidRPr="006B5EF9">
        <w:rPr>
          <w:rFonts w:hAnsi="宋体" w:cs="Times New Roman" w:hint="eastAsia"/>
        </w:rPr>
        <w:t>．</w:t>
      </w:r>
      <w:r w:rsidRPr="006B5EF9">
        <w:rPr>
          <w:rFonts w:hAnsi="宋体" w:cs="Times New Roman" w:hint="eastAsia"/>
          <w:em w:val="underDot"/>
        </w:rPr>
        <w:t>伫立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长时间站着</w:t>
      </w:r>
      <w:r w:rsidRPr="006B5EF9">
        <w:rPr>
          <w:rFonts w:hAnsi="宋体" w:cs="Times New Roman"/>
        </w:rPr>
        <w:t>)</w:t>
      </w:r>
      <w:r w:rsidRPr="006B5EF9">
        <w:rPr>
          <w:rFonts w:hAnsi="宋体" w:cs="Times New Roman" w:hint="eastAsia"/>
        </w:rPr>
        <w:t xml:space="preserve">　　警报</w:t>
      </w:r>
      <w:r w:rsidRPr="006B5EF9">
        <w:rPr>
          <w:rFonts w:hAnsi="宋体" w:cs="Times New Roman" w:hint="eastAsia"/>
          <w:em w:val="underDot"/>
        </w:rPr>
        <w:t>迭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突然</w:t>
      </w:r>
      <w:r w:rsidRPr="006B5EF9">
        <w:rPr>
          <w:rFonts w:hAnsi="宋体" w:cs="Times New Roman"/>
        </w:rPr>
        <w:t>)</w:t>
      </w:r>
      <w:r w:rsidRPr="006B5EF9">
        <w:rPr>
          <w:rFonts w:hAnsi="宋体" w:cs="Times New Roman" w:hint="eastAsia"/>
        </w:rPr>
        <w:t>起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B</w:t>
      </w:r>
      <w:r w:rsidRPr="006B5EF9">
        <w:rPr>
          <w:rFonts w:hAnsi="宋体" w:cs="Times New Roman" w:hint="eastAsia"/>
        </w:rPr>
        <w:t>．</w:t>
      </w:r>
      <w:r w:rsidRPr="006B5EF9">
        <w:rPr>
          <w:rFonts w:hAnsi="宋体" w:cs="Times New Roman" w:hint="eastAsia"/>
          <w:em w:val="underDot"/>
        </w:rPr>
        <w:t>羁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约束</w:t>
      </w:r>
      <w:r w:rsidRPr="006B5EF9">
        <w:rPr>
          <w:rFonts w:hAnsi="宋体" w:cs="Times New Roman"/>
        </w:rPr>
        <w:t>)</w:t>
      </w:r>
      <w:r w:rsidRPr="006B5EF9">
        <w:rPr>
          <w:rFonts w:hAnsi="宋体" w:cs="Times New Roman" w:hint="eastAsia"/>
        </w:rPr>
        <w:t>绊</w:t>
      </w:r>
      <w:r w:rsidRPr="006B5EF9">
        <w:rPr>
          <w:rFonts w:hAnsi="宋体" w:cs="Times New Roman"/>
        </w:rPr>
        <w:t xml:space="preserve">  </w:t>
      </w:r>
      <w:r w:rsidRPr="006B5EF9">
        <w:rPr>
          <w:rFonts w:hAnsi="宋体" w:cs="Times New Roman" w:hint="eastAsia"/>
        </w:rPr>
        <w:t>进退</w:t>
      </w:r>
      <w:r w:rsidRPr="006B5EF9">
        <w:rPr>
          <w:rFonts w:hAnsi="宋体" w:cs="Times New Roman" w:hint="eastAsia"/>
          <w:em w:val="underDot"/>
        </w:rPr>
        <w:t>维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是</w:t>
      </w:r>
      <w:r w:rsidRPr="006B5EF9">
        <w:rPr>
          <w:rFonts w:hAnsi="宋体" w:cs="Times New Roman"/>
        </w:rPr>
        <w:t>)</w:t>
      </w:r>
      <w:r w:rsidRPr="006B5EF9">
        <w:rPr>
          <w:rFonts w:hAnsi="宋体" w:cs="Times New Roman" w:hint="eastAsia"/>
        </w:rPr>
        <w:t>谷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C</w:t>
      </w:r>
      <w:r w:rsidRPr="006B5EF9">
        <w:rPr>
          <w:rFonts w:hAnsi="宋体" w:cs="Times New Roman" w:hint="eastAsia"/>
        </w:rPr>
        <w:t>．</w:t>
      </w:r>
      <w:r w:rsidRPr="006B5EF9">
        <w:rPr>
          <w:rFonts w:hAnsi="宋体" w:cs="Times New Roman" w:hint="eastAsia"/>
          <w:em w:val="underDot"/>
        </w:rPr>
        <w:t>臆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主观的</w:t>
      </w:r>
      <w:r w:rsidRPr="006B5EF9">
        <w:rPr>
          <w:rFonts w:hAnsi="宋体" w:cs="Times New Roman"/>
        </w:rPr>
        <w:t>)</w:t>
      </w:r>
      <w:r w:rsidRPr="006B5EF9">
        <w:rPr>
          <w:rFonts w:hAnsi="宋体" w:cs="Times New Roman" w:hint="eastAsia"/>
        </w:rPr>
        <w:t>测</w:t>
      </w:r>
      <w:r w:rsidRPr="006B5EF9">
        <w:rPr>
          <w:rFonts w:hAnsi="宋体" w:cs="Times New Roman"/>
        </w:rPr>
        <w:t xml:space="preserve">  </w:t>
      </w:r>
      <w:r w:rsidRPr="006B5EF9">
        <w:rPr>
          <w:rFonts w:hAnsi="宋体" w:cs="Times New Roman" w:hint="eastAsia"/>
        </w:rPr>
        <w:t>触目伤</w:t>
      </w:r>
      <w:r w:rsidRPr="006B5EF9">
        <w:rPr>
          <w:rFonts w:hAnsi="宋体" w:cs="Times New Roman" w:hint="eastAsia"/>
          <w:em w:val="underDot"/>
        </w:rPr>
        <w:t>怀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怀念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D</w:t>
      </w:r>
      <w:r w:rsidRPr="006B5EF9">
        <w:rPr>
          <w:rFonts w:hAnsi="宋体" w:cs="Times New Roman" w:hint="eastAsia"/>
        </w:rPr>
        <w:t>．荣</w:t>
      </w:r>
      <w:r w:rsidRPr="006B5EF9">
        <w:rPr>
          <w:rFonts w:hAnsi="宋体" w:cs="Times New Roman" w:hint="eastAsia"/>
          <w:em w:val="underDot"/>
        </w:rPr>
        <w:t>膺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胸中</w:t>
      </w:r>
      <w:r w:rsidRPr="006B5EF9">
        <w:rPr>
          <w:rFonts w:hAnsi="宋体" w:cs="Times New Roman"/>
        </w:rPr>
        <w:t xml:space="preserve">)  </w:t>
      </w:r>
      <w:r w:rsidRPr="006B5EF9">
        <w:rPr>
          <w:rFonts w:hAnsi="宋体" w:cs="Times New Roman" w:hint="eastAsia"/>
        </w:rPr>
        <w:t>不言而</w:t>
      </w:r>
      <w:r w:rsidRPr="006B5EF9">
        <w:rPr>
          <w:rFonts w:hAnsi="宋体" w:cs="Times New Roman" w:hint="eastAsia"/>
          <w:em w:val="underDot"/>
        </w:rPr>
        <w:t>喻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说明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5</w:t>
      </w:r>
      <w:r w:rsidRPr="006B5EF9">
        <w:rPr>
          <w:rFonts w:hAnsi="宋体" w:cs="Times New Roman" w:hint="eastAsia"/>
        </w:rPr>
        <w:t>．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/>
          <w:b/>
        </w:rPr>
        <w:t>2012</w:t>
      </w:r>
      <w:r w:rsidRPr="006B5EF9">
        <w:rPr>
          <w:rFonts w:hAnsi="宋体" w:cs="Times New Roman" w:hint="eastAsia"/>
        </w:rPr>
        <w:t>滨州中考</w:t>
      </w:r>
      <w:r w:rsidRPr="006B5EF9">
        <w:rPr>
          <w:rFonts w:hAnsi="宋体" w:cs="Times New Roman"/>
        </w:rPr>
        <w:t>)</w:t>
      </w:r>
      <w:r w:rsidRPr="006B5EF9">
        <w:rPr>
          <w:rFonts w:hAnsi="宋体" w:cs="Times New Roman" w:hint="eastAsia"/>
        </w:rPr>
        <w:t>依次填入下列横线处的词语，最恰当的一项是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 xml:space="preserve">　　</w:t>
      </w:r>
      <w:r w:rsidRPr="006B5EF9">
        <w:rPr>
          <w:rFonts w:hAnsi="宋体" w:cs="Times New Roman"/>
        </w:rPr>
        <w:t>)(3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(1)</w:t>
      </w:r>
      <w:r w:rsidRPr="006B5EF9">
        <w:rPr>
          <w:rFonts w:hAnsi="宋体" w:cs="Times New Roman" w:hint="eastAsia"/>
        </w:rPr>
        <w:t>父亲有时吸点旱烟，喝点酒；母亲</w:t>
      </w:r>
      <w:r w:rsidRPr="006B5EF9">
        <w:rPr>
          <w:rFonts w:hAnsi="宋体" w:cs="Times New Roman"/>
        </w:rPr>
        <w:t>________</w:t>
      </w:r>
      <w:r w:rsidRPr="006B5EF9">
        <w:rPr>
          <w:rFonts w:hAnsi="宋体" w:cs="Times New Roman" w:hint="eastAsia"/>
        </w:rPr>
        <w:t>着我们，不许我们染上一点。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(2)</w:t>
      </w:r>
      <w:r w:rsidRPr="006B5EF9">
        <w:rPr>
          <w:rFonts w:hAnsi="宋体" w:cs="Times New Roman" w:hint="eastAsia"/>
        </w:rPr>
        <w:t>古老的济南，城里那么狭窄，城外又那么宽敞，山坡上</w:t>
      </w:r>
      <w:r w:rsidRPr="006B5EF9">
        <w:rPr>
          <w:rFonts w:hAnsi="宋体" w:cs="Times New Roman"/>
        </w:rPr>
        <w:t>________</w:t>
      </w:r>
      <w:r w:rsidRPr="006B5EF9">
        <w:rPr>
          <w:rFonts w:hAnsi="宋体" w:cs="Times New Roman" w:hint="eastAsia"/>
        </w:rPr>
        <w:t>些小村庄。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lastRenderedPageBreak/>
        <w:t>(3)</w:t>
      </w:r>
      <w:r w:rsidRPr="006B5EF9">
        <w:rPr>
          <w:rFonts w:hAnsi="宋体" w:cs="Times New Roman" w:hint="eastAsia"/>
        </w:rPr>
        <w:t>如果对中国人民的严正声明和强烈抗议</w:t>
      </w:r>
      <w:r w:rsidRPr="006B5EF9">
        <w:rPr>
          <w:rFonts w:hAnsi="宋体" w:cs="Times New Roman"/>
        </w:rPr>
        <w:t>________</w:t>
      </w:r>
      <w:r w:rsidRPr="006B5EF9">
        <w:rPr>
          <w:rFonts w:hAnsi="宋体" w:cs="Times New Roman" w:hint="eastAsia"/>
        </w:rPr>
        <w:t>，一意孤行，必将自食其果。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(4)</w:t>
      </w:r>
      <w:r w:rsidRPr="006B5EF9">
        <w:rPr>
          <w:rFonts w:hAnsi="宋体" w:cs="Times New Roman" w:hint="eastAsia"/>
        </w:rPr>
        <w:t>这场精彩的魔术表演，真是让人大开眼界、叹为观止，其丰富奇妙的变化简直</w:t>
      </w:r>
      <w:r w:rsidRPr="006B5EF9">
        <w:rPr>
          <w:rFonts w:hAnsi="宋体" w:cs="Times New Roman"/>
        </w:rPr>
        <w:t>________</w:t>
      </w:r>
      <w:r w:rsidRPr="006B5EF9">
        <w:rPr>
          <w:rFonts w:hAnsi="宋体" w:cs="Times New Roman" w:hint="eastAsia"/>
        </w:rPr>
        <w:t>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A</w:t>
      </w:r>
      <w:r w:rsidRPr="006B5EF9">
        <w:rPr>
          <w:rFonts w:hAnsi="宋体" w:cs="Times New Roman" w:hint="eastAsia"/>
        </w:rPr>
        <w:t>．管辖　躺着　置之不理　不言而喻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B</w:t>
      </w:r>
      <w:r w:rsidRPr="006B5EF9">
        <w:rPr>
          <w:rFonts w:hAnsi="宋体" w:cs="Times New Roman" w:hint="eastAsia"/>
        </w:rPr>
        <w:t>．管束　卧着　置之不理　不可思议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C</w:t>
      </w:r>
      <w:r w:rsidRPr="006B5EF9">
        <w:rPr>
          <w:rFonts w:hAnsi="宋体" w:cs="Times New Roman" w:hint="eastAsia"/>
        </w:rPr>
        <w:t>．管束　卧着　置之度外　不言而喻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D</w:t>
      </w:r>
      <w:r w:rsidRPr="006B5EF9">
        <w:rPr>
          <w:rFonts w:hAnsi="宋体" w:cs="Times New Roman" w:hint="eastAsia"/>
        </w:rPr>
        <w:t>．管制　躺着　置之度外　不可思议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6</w:t>
      </w:r>
      <w:r w:rsidRPr="006B5EF9">
        <w:rPr>
          <w:rFonts w:hAnsi="宋体" w:cs="Times New Roman" w:hint="eastAsia"/>
        </w:rPr>
        <w:t>．下列文学常识有误的一项是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 xml:space="preserve">　　</w:t>
      </w:r>
      <w:r w:rsidRPr="006B5EF9">
        <w:rPr>
          <w:rFonts w:hAnsi="宋体" w:cs="Times New Roman"/>
        </w:rPr>
        <w:t>)(2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A</w:t>
      </w:r>
      <w:r w:rsidRPr="006B5EF9">
        <w:rPr>
          <w:rFonts w:hAnsi="宋体" w:cs="Times New Roman" w:hint="eastAsia"/>
        </w:rPr>
        <w:t>．《鱼我所欲也》选自《孟子</w:t>
      </w:r>
      <w:r w:rsidRPr="006B5EF9">
        <w:rPr>
          <w:rFonts w:hAnsi="宋体" w:cs="Times New Roman"/>
        </w:rPr>
        <w:t>·</w:t>
      </w:r>
      <w:r w:rsidRPr="006B5EF9">
        <w:rPr>
          <w:rFonts w:hAnsi="宋体" w:cs="Times New Roman" w:hint="eastAsia"/>
        </w:rPr>
        <w:t>告子上》，《孟子》是孟子及其门人所作，是儒家经典之一。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B</w:t>
      </w:r>
      <w:r w:rsidRPr="006B5EF9">
        <w:rPr>
          <w:rFonts w:hAnsi="宋体" w:cs="Times New Roman" w:hint="eastAsia"/>
        </w:rPr>
        <w:t>．《社戏》选自《朝花夕拾》，作者鲁迅，文章讲述了作者童年时期到赵庄看社戏的一段难忘的经历。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C</w:t>
      </w:r>
      <w:r w:rsidRPr="006B5EF9">
        <w:rPr>
          <w:rFonts w:hAnsi="宋体" w:cs="Times New Roman" w:hint="eastAsia"/>
        </w:rPr>
        <w:t>．《海燕》是一首散文诗，是高尔基作品《青春的旋律》的结尾部分，原题“海燕之歌。”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D</w:t>
      </w:r>
      <w:r w:rsidRPr="006B5EF9">
        <w:rPr>
          <w:rFonts w:hAnsi="宋体" w:cs="Times New Roman" w:hint="eastAsia"/>
        </w:rPr>
        <w:t>．《小石潭记》，作者柳宗元，是我国唐代文学家，“唐宋八大家”之一。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7</w:t>
      </w:r>
      <w:r w:rsidRPr="006B5EF9">
        <w:rPr>
          <w:rFonts w:hAnsi="宋体" w:cs="Times New Roman" w:hint="eastAsia"/>
        </w:rPr>
        <w:t>．下列汉语知识判断错误的一项是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 xml:space="preserve">　　</w:t>
      </w:r>
      <w:r w:rsidRPr="006B5EF9">
        <w:rPr>
          <w:rFonts w:hAnsi="宋体" w:cs="Times New Roman"/>
        </w:rPr>
        <w:t>)(3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A</w:t>
      </w:r>
      <w:r w:rsidRPr="006B5EF9">
        <w:rPr>
          <w:rFonts w:hAnsi="宋体" w:cs="Times New Roman" w:hint="eastAsia"/>
        </w:rPr>
        <w:t>．“愿望”、“冷静”、“浏览”分别是名词、形容词、动词。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B</w:t>
      </w:r>
      <w:r w:rsidRPr="006B5EF9">
        <w:rPr>
          <w:rFonts w:hAnsi="宋体" w:cs="Times New Roman" w:hint="eastAsia"/>
        </w:rPr>
        <w:t>．“美丽的大自然，万物鼎盛。”这句话中的“美丽”和“鼎盛”是褒义词。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C</w:t>
      </w:r>
      <w:r w:rsidRPr="006B5EF9">
        <w:rPr>
          <w:rFonts w:hAnsi="宋体" w:cs="Times New Roman" w:hint="eastAsia"/>
        </w:rPr>
        <w:t>．“喜悦”、“直爽”、“轻捷”是一组近义词，都是形容高兴、快乐的样子。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D</w:t>
      </w:r>
      <w:r w:rsidRPr="006B5EF9">
        <w:rPr>
          <w:rFonts w:hAnsi="宋体" w:cs="Times New Roman" w:hint="eastAsia"/>
        </w:rPr>
        <w:t>．“《音乐之声》的女主角玛丽亚温柔得像绵羊一样。”这句话运用了比喻的修辞手法。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8</w:t>
      </w:r>
      <w:r w:rsidRPr="006B5EF9">
        <w:rPr>
          <w:rFonts w:hAnsi="宋体" w:cs="Times New Roman" w:hint="eastAsia"/>
        </w:rPr>
        <w:t>．名著阅读考查。</w:t>
      </w:r>
      <w:r w:rsidRPr="006B5EF9">
        <w:rPr>
          <w:rFonts w:hAnsi="宋体" w:cs="Times New Roman"/>
        </w:rPr>
        <w:t>(4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德行犹如宝石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朴素最美；其于人也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则有德者但须形体悦目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不必面貌俊秀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与其貌美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不若气度恢宏。人不尽知：绝色无大德也；一如自然劳碌终日</w:t>
      </w:r>
      <w:r w:rsidRPr="006B5EF9">
        <w:rPr>
          <w:rFonts w:hAnsi="宋体" w:cs="楷体_GB2312" w:hint="eastAsia"/>
        </w:rPr>
        <w:t>，但求无过，而无力制成上品。因此美男子有才而无壮志，重行而不</w:t>
      </w:r>
      <w:r w:rsidRPr="006B5EF9">
        <w:rPr>
          <w:rFonts w:hAnsi="宋体" w:cs="Times New Roman" w:hint="eastAsia"/>
        </w:rPr>
        <w:t>重德。但亦不尽然。罗马大帝奥古斯都与泰特思</w:t>
      </w:r>
      <w:r w:rsidRPr="006B5EF9">
        <w:rPr>
          <w:rFonts w:hAnsi="宋体" w:cs="楷体_GB2312" w:hint="eastAsia"/>
        </w:rPr>
        <w:t>，法王腓力四世，英王爱德华四世，古雅典之亚西拜提斯，波斯之伊斯迈帝，皆有宏图壮志而又为当时最美之人也。美不在颜色艳丽而在面目端正，又不尽在面目端正而在举止文雅合度。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上述语段出自</w:t>
      </w:r>
      <w:r w:rsidRPr="006B5EF9">
        <w:rPr>
          <w:rFonts w:hAnsi="宋体" w:cs="Times New Roman"/>
        </w:rPr>
        <w:t>________</w:t>
      </w:r>
      <w:r w:rsidRPr="006B5EF9">
        <w:rPr>
          <w:rFonts w:hAnsi="宋体" w:cs="Times New Roman" w:hint="eastAsia"/>
        </w:rPr>
        <w:t>的《谈美》。其最重要的成就是在</w:t>
      </w:r>
      <w:r w:rsidRPr="006B5EF9">
        <w:rPr>
          <w:rFonts w:hAnsi="宋体" w:cs="Times New Roman"/>
        </w:rPr>
        <w:t>________</w:t>
      </w:r>
      <w:r w:rsidRPr="006B5EF9">
        <w:rPr>
          <w:rFonts w:hAnsi="宋体" w:cs="Times New Roman" w:hint="eastAsia"/>
        </w:rPr>
        <w:t>和</w:t>
      </w:r>
      <w:r w:rsidRPr="006B5EF9">
        <w:rPr>
          <w:rFonts w:hAnsi="宋体" w:cs="Times New Roman"/>
        </w:rPr>
        <w:t>________</w:t>
      </w:r>
      <w:r w:rsidRPr="006B5EF9">
        <w:rPr>
          <w:rFonts w:hAnsi="宋体" w:cs="Times New Roman" w:hint="eastAsia"/>
        </w:rPr>
        <w:t>两个领域的建树。选文说理透彻，且语言优美，阐明了“</w:t>
      </w:r>
      <w:r w:rsidRPr="006B5EF9">
        <w:rPr>
          <w:rFonts w:hAnsi="宋体" w:cs="Times New Roman"/>
        </w:rPr>
        <w:t>________________</w:t>
      </w:r>
      <w:r w:rsidRPr="006B5EF9">
        <w:rPr>
          <w:rFonts w:hAnsi="宋体" w:cs="Times New Roman" w:hint="eastAsia"/>
        </w:rPr>
        <w:t>”的道理。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9</w:t>
      </w:r>
      <w:r w:rsidRPr="006B5EF9">
        <w:rPr>
          <w:rFonts w:hAnsi="宋体" w:cs="Times New Roman" w:hint="eastAsia"/>
        </w:rPr>
        <w:t>．诗文默写填空。</w:t>
      </w:r>
      <w:r w:rsidRPr="006B5EF9">
        <w:rPr>
          <w:rFonts w:hAnsi="宋体" w:cs="Times New Roman"/>
        </w:rPr>
        <w:t>(8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lastRenderedPageBreak/>
        <w:t>(1)</w:t>
      </w:r>
      <w:r w:rsidRPr="006B5EF9">
        <w:rPr>
          <w:rFonts w:hAnsi="宋体" w:cs="Times New Roman" w:hint="eastAsia"/>
        </w:rPr>
        <w:t>请将下面诗文中的句子默写完整。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①</w:t>
      </w:r>
      <w:r w:rsidRPr="006B5EF9">
        <w:rPr>
          <w:rFonts w:hAnsi="宋体" w:cs="Times New Roman"/>
        </w:rPr>
        <w:t>________________</w:t>
      </w:r>
      <w:r w:rsidRPr="006B5EF9">
        <w:rPr>
          <w:rFonts w:hAnsi="宋体" w:cs="Times New Roman" w:hint="eastAsia"/>
        </w:rPr>
        <w:t>，引无数英雄竞折腰。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②夫大国，难测也，惧有伏焉。吾视其辙乱，</w:t>
      </w:r>
      <w:r w:rsidRPr="006B5EF9">
        <w:rPr>
          <w:rFonts w:hAnsi="宋体" w:cs="Times New Roman"/>
        </w:rPr>
        <w:t>____________</w:t>
      </w:r>
      <w:r w:rsidRPr="006B5EF9">
        <w:rPr>
          <w:rFonts w:hAnsi="宋体" w:cs="Times New Roman" w:hint="eastAsia"/>
        </w:rPr>
        <w:t>，故逐之。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(2)</w:t>
      </w:r>
      <w:r w:rsidRPr="006B5EF9">
        <w:rPr>
          <w:rFonts w:hAnsi="宋体" w:cs="Times New Roman" w:hint="eastAsia"/>
        </w:rPr>
        <w:t>根据提示，写出相应的句子。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①《江城子</w:t>
      </w:r>
      <w:r w:rsidRPr="006B5EF9">
        <w:rPr>
          <w:rFonts w:hAnsi="宋体" w:cs="Times New Roman"/>
        </w:rPr>
        <w:t>·</w:t>
      </w:r>
      <w:r w:rsidRPr="006B5EF9">
        <w:rPr>
          <w:rFonts w:hAnsi="宋体" w:cs="Times New Roman" w:hint="eastAsia"/>
        </w:rPr>
        <w:t>密州出猎》中表现作者壮心不已，仍想建功立业的心态的句子是：</w:t>
      </w:r>
      <w:r w:rsidRPr="006B5EF9">
        <w:rPr>
          <w:rFonts w:hAnsi="宋体" w:cs="Times New Roman"/>
        </w:rPr>
        <w:t>____________</w:t>
      </w:r>
      <w:r w:rsidRPr="006B5EF9">
        <w:rPr>
          <w:rFonts w:hAnsi="宋体" w:cs="Times New Roman" w:hint="eastAsia"/>
        </w:rPr>
        <w:t>，</w:t>
      </w:r>
      <w:r w:rsidRPr="006B5EF9">
        <w:rPr>
          <w:rFonts w:hAnsi="宋体" w:cs="Times New Roman"/>
        </w:rPr>
        <w:t>____________</w:t>
      </w:r>
      <w:r w:rsidRPr="006B5EF9">
        <w:rPr>
          <w:rFonts w:hAnsi="宋体" w:cs="Times New Roman" w:hint="eastAsia"/>
        </w:rPr>
        <w:t>！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②刘禹锡的《酬乐天扬州初逢席上见赠》中蕴含着发人深省的人生哲理的句子是：</w:t>
      </w:r>
      <w:r w:rsidRPr="006B5EF9">
        <w:rPr>
          <w:rFonts w:hAnsi="宋体" w:cs="Times New Roman"/>
        </w:rPr>
        <w:t>______________</w:t>
      </w:r>
      <w:r w:rsidRPr="006B5EF9">
        <w:rPr>
          <w:rFonts w:hAnsi="宋体" w:cs="Times New Roman" w:hint="eastAsia"/>
        </w:rPr>
        <w:t>，</w:t>
      </w:r>
      <w:r w:rsidRPr="006B5EF9">
        <w:rPr>
          <w:rFonts w:hAnsi="宋体" w:cs="Times New Roman"/>
        </w:rPr>
        <w:t>______________</w:t>
      </w:r>
      <w:r w:rsidRPr="006B5EF9">
        <w:rPr>
          <w:rFonts w:hAnsi="宋体" w:cs="Times New Roman" w:hint="eastAsia"/>
        </w:rPr>
        <w:t>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(3)</w:t>
      </w:r>
      <w:r w:rsidRPr="006B5EF9">
        <w:rPr>
          <w:rFonts w:hAnsi="宋体" w:cs="Times New Roman" w:hint="eastAsia"/>
        </w:rPr>
        <w:t>选择性默写。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在下面四句中任选两句默写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①山际见来烟，</w:t>
      </w:r>
      <w:r w:rsidRPr="006B5EF9">
        <w:rPr>
          <w:rFonts w:hAnsi="宋体" w:cs="Times New Roman"/>
        </w:rPr>
        <w:t>____________</w:t>
      </w:r>
      <w:r w:rsidRPr="006B5EF9">
        <w:rPr>
          <w:rFonts w:hAnsi="宋体" w:cs="Times New Roman" w:hint="eastAsia"/>
        </w:rPr>
        <w:t>。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吴均《山中杂诗》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②</w:t>
      </w:r>
      <w:r w:rsidRPr="006B5EF9">
        <w:rPr>
          <w:rFonts w:hAnsi="宋体" w:cs="Times New Roman"/>
        </w:rPr>
        <w:t>____________</w:t>
      </w:r>
      <w:r w:rsidRPr="006B5EF9">
        <w:rPr>
          <w:rFonts w:hAnsi="宋体" w:cs="Times New Roman" w:hint="eastAsia"/>
        </w:rPr>
        <w:t>，山山唯落晖。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王绩《野望》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③蓬山此去无多路，</w:t>
      </w:r>
      <w:r w:rsidRPr="006B5EF9">
        <w:rPr>
          <w:rFonts w:hAnsi="宋体" w:cs="Times New Roman"/>
        </w:rPr>
        <w:t>________________</w:t>
      </w:r>
      <w:r w:rsidRPr="006B5EF9">
        <w:rPr>
          <w:rFonts w:hAnsi="宋体" w:cs="Times New Roman" w:hint="eastAsia"/>
        </w:rPr>
        <w:t>。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李商隐《无题》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④</w:t>
      </w:r>
      <w:r w:rsidRPr="006B5EF9">
        <w:rPr>
          <w:rFonts w:hAnsi="宋体" w:cs="Times New Roman"/>
        </w:rPr>
        <w:t>____________</w:t>
      </w:r>
      <w:r w:rsidRPr="006B5EF9">
        <w:rPr>
          <w:rFonts w:hAnsi="宋体" w:cs="Times New Roman" w:hint="eastAsia"/>
        </w:rPr>
        <w:t>，人迹板桥霜。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温庭筠《商山早行》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10</w:t>
      </w:r>
      <w:r w:rsidRPr="006B5EF9">
        <w:rPr>
          <w:rFonts w:hAnsi="宋体" w:cs="Times New Roman" w:hint="eastAsia"/>
        </w:rPr>
        <w:t>．语文活动。</w:t>
      </w:r>
      <w:r w:rsidRPr="006B5EF9">
        <w:rPr>
          <w:rFonts w:hAnsi="宋体" w:cs="Times New Roman"/>
        </w:rPr>
        <w:t>(4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下面有两幅图，请选择其中一幅，仔细观察并认真思考后，说说你从图中读出了什么。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读出的内容要求准确、具体</w:t>
      </w:r>
      <w:r w:rsidRPr="006B5EF9">
        <w:rPr>
          <w:rFonts w:hAnsi="宋体" w:cs="Times New Roman"/>
        </w:rPr>
        <w:t>)</w:t>
      </w:r>
    </w:p>
    <w:p w:rsidR="006E124E" w:rsidRPr="006B5EF9" w:rsidRDefault="00DE20AA" w:rsidP="00DE20AA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282F45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147pt;height:112.5pt;visibility:visible">
            <v:imagedata r:id="rId7" o:title=""/>
          </v:shape>
        </w:pict>
      </w:r>
      <w:r w:rsidR="006E124E" w:rsidRPr="006B5EF9">
        <w:rPr>
          <w:rFonts w:hAnsi="宋体" w:cs="Times New Roman" w:hint="eastAsia"/>
        </w:rPr>
        <w:t xml:space="preserve">　　　</w:t>
      </w:r>
      <w:r w:rsidRPr="00282F45">
        <w:rPr>
          <w:rFonts w:hAnsi="宋体" w:cs="Times New Roman"/>
          <w:noProof/>
        </w:rPr>
        <w:pict>
          <v:shape id="图片 2" o:spid="_x0000_i1026" type="#_x0000_t75" alt="中考资源网( www.zk5u.com)，专注初中教育，服务一线教师。" style="width:73.5pt;height:51.75pt;visibility:visible">
            <v:imagedata r:id="rId8" o:title=""/>
          </v:shape>
        </w:pic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图一：地球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我们共同的家　　图二：“孝”心行动伴你我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读出的内容：</w:t>
      </w:r>
      <w:r w:rsidRPr="006B5EF9">
        <w:rPr>
          <w:rFonts w:hAnsi="宋体" w:cs="Times New Roman"/>
        </w:rPr>
        <w:t>________________________________________________________________________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________________________________________________________________________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三、阅读能力考查</w:t>
      </w:r>
      <w:r w:rsidRPr="006B5EF9">
        <w:rPr>
          <w:rFonts w:hAnsi="宋体" w:cs="Times New Roman"/>
        </w:rPr>
        <w:t>(46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B5EF9">
        <w:rPr>
          <w:rFonts w:hAnsi="宋体" w:cs="Times New Roman" w:hint="eastAsia"/>
        </w:rPr>
        <w:t>文段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一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B5EF9">
        <w:rPr>
          <w:rFonts w:hAnsi="宋体" w:cs="Times New Roman" w:hint="eastAsia"/>
        </w:rPr>
        <w:t>迷途在煕攘的晨光中</w:t>
      </w:r>
      <w:r w:rsidRPr="006B5EF9">
        <w:rPr>
          <w:rFonts w:hAnsi="宋体" w:cs="Times New Roman"/>
        </w:rPr>
        <w:t>(13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lastRenderedPageBreak/>
        <w:t>①一直以来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那条破旧的、热闹的甚至是拥挤的街道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总会在我的记忆里浮现。很多时候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我会摸索着那条亲切而老旧的街道。那里夹杂着一股淡淡的尘土味道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头顶上是那时的太阳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温暖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安详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有一种丝丝入扣的关怀。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②</w:t>
      </w:r>
      <w:r w:rsidRPr="006B5EF9">
        <w:rPr>
          <w:rFonts w:hAnsi="宋体" w:cs="Times New Roman" w:hint="eastAsia"/>
          <w:u w:val="single"/>
        </w:rPr>
        <w:t>那时候的我太小</w:t>
      </w:r>
      <w:r w:rsidRPr="006B5EF9">
        <w:rPr>
          <w:rFonts w:hAnsi="宋体" w:cs="楷体_GB2312" w:hint="eastAsia"/>
          <w:u w:val="single"/>
        </w:rPr>
        <w:t>，</w:t>
      </w:r>
      <w:r w:rsidRPr="006B5EF9">
        <w:rPr>
          <w:rFonts w:hAnsi="宋体" w:cs="Times New Roman" w:hint="eastAsia"/>
          <w:u w:val="single"/>
        </w:rPr>
        <w:t>柔弱的像一只小猫</w:t>
      </w:r>
      <w:r w:rsidRPr="006B5EF9">
        <w:rPr>
          <w:rFonts w:hAnsi="宋体" w:cs="楷体_GB2312" w:hint="eastAsia"/>
          <w:u w:val="single"/>
        </w:rPr>
        <w:t>，</w:t>
      </w:r>
      <w:r w:rsidRPr="006B5EF9">
        <w:rPr>
          <w:rFonts w:hAnsi="宋体" w:cs="Times New Roman" w:hint="eastAsia"/>
          <w:u w:val="single"/>
        </w:rPr>
        <w:t>温顺地搭在爸妈的臂弯或挂在他们的手边。那时的日子也是笑眯眯的</w:t>
      </w:r>
      <w:r w:rsidRPr="006B5EF9">
        <w:rPr>
          <w:rFonts w:hAnsi="宋体" w:cs="楷体_GB2312" w:hint="eastAsia"/>
          <w:u w:val="single"/>
        </w:rPr>
        <w:t>，</w:t>
      </w:r>
      <w:r w:rsidRPr="006B5EF9">
        <w:rPr>
          <w:rFonts w:hAnsi="宋体" w:cs="Times New Roman" w:hint="eastAsia"/>
          <w:u w:val="single"/>
        </w:rPr>
        <w:t>清淡的菜肴和热汤就能生出一股暖融融的和美气象。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③爸爸和我的身影常在一早的晨曦里隐现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披挂着露水剔透的光芒。他一手提着菜篮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一手牵着我。如果是冬天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走出门去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就可见天边悬挂的一弯瘦月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羞涩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纤弱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像这个早晨遗漏的清浅的梦。我是不大喜欢早起的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但是爸爸会许诺给我买很多的美食和连环画。我常从被子里探出半个头来和他讨价还价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一番咕咕哝哝的拉锯战之后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双方达成一致。我这才无比兴奋地的从温暖的床上一跃而起。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④那条温柔的小街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曾经睡意朦胧地躺在这座城市的一角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它的身体里有许多隐匿的欢乐等待着被唤醒。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⑤一只鸟清脆的招呼使我再也挪不动步子</w:t>
      </w:r>
      <w:r w:rsidRPr="006B5EF9">
        <w:rPr>
          <w:rFonts w:hAnsi="宋体" w:cs="楷体_GB2312" w:hint="eastAsia"/>
        </w:rPr>
        <w:t>，期待着它与我同归，就此栖息在我的生活里。那是一只黄色的小鸟，有着和它的身体极不协调</w:t>
      </w:r>
      <w:r w:rsidRPr="006B5EF9">
        <w:rPr>
          <w:rFonts w:hAnsi="宋体" w:cs="Times New Roman" w:hint="eastAsia"/>
        </w:rPr>
        <w:t>的洪亮嗓音。我看看鸟</w:t>
      </w:r>
      <w:r w:rsidRPr="006B5EF9">
        <w:rPr>
          <w:rFonts w:hAnsi="宋体" w:cs="楷体_GB2312" w:hint="eastAsia"/>
        </w:rPr>
        <w:t>，又看看爸爸，当我将目光第三次转向爸爸时，它便属于我了。卖鸟的老人小心地将它交到我手里，它轻柔的羽毛瞬间触动了一个孩子的内心。“爱怜”“呵护”“珍惜”，这些抽象的词语化为一朵又轻又柔的羽毛，轻轻地覆盖在我稚嫩的心上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⑥这条小街的转角有一家熟食店。街上寒风涌动</w:t>
      </w:r>
      <w:r w:rsidRPr="006B5EF9">
        <w:rPr>
          <w:rFonts w:hAnsi="宋体" w:cs="楷体_GB2312" w:hint="eastAsia"/>
        </w:rPr>
        <w:t>，有人掀开门后那条沉重厚实的棉门帘，裹挟着一股凛冽的寒气，喘吁着进来。店内一派春归地暖的景象。几个店员有序地忙碌着，不说话却有着默契的节奏。店外的寒风和他们无关。那一溜亮着小小灯盏的玻璃橱窗里排列着好多暖人肠胃的美味诱惑，朦胧的灯光</w:t>
      </w:r>
      <w:r w:rsidRPr="006B5EF9">
        <w:rPr>
          <w:rFonts w:hAnsi="宋体" w:cs="Times New Roman" w:hint="eastAsia"/>
        </w:rPr>
        <w:t>下</w:t>
      </w:r>
      <w:r w:rsidRPr="006B5EF9">
        <w:rPr>
          <w:rFonts w:hAnsi="宋体" w:cs="楷体_GB2312" w:hint="eastAsia"/>
        </w:rPr>
        <w:t>，像一溜排开的暖梦。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⑦</w:t>
      </w:r>
      <w:r w:rsidRPr="006B5EF9">
        <w:rPr>
          <w:rFonts w:hAnsi="宋体" w:cs="Times New Roman" w:hint="eastAsia"/>
          <w:u w:val="single"/>
        </w:rPr>
        <w:t>有一些顾客喜欢在这里喝上几杯小酒</w:t>
      </w:r>
      <w:r w:rsidRPr="006B5EF9">
        <w:rPr>
          <w:rFonts w:hAnsi="宋体" w:cs="楷体_GB2312" w:hint="eastAsia"/>
          <w:u w:val="single"/>
        </w:rPr>
        <w:t>，</w:t>
      </w:r>
      <w:r w:rsidRPr="006B5EF9">
        <w:rPr>
          <w:rFonts w:hAnsi="宋体" w:cs="Times New Roman" w:hint="eastAsia"/>
          <w:u w:val="single"/>
        </w:rPr>
        <w:t>啃上几块骨头</w:t>
      </w:r>
      <w:r w:rsidRPr="006B5EF9">
        <w:rPr>
          <w:rFonts w:hAnsi="宋体" w:cs="楷体_GB2312" w:hint="eastAsia"/>
          <w:u w:val="single"/>
        </w:rPr>
        <w:t>，</w:t>
      </w:r>
      <w:r w:rsidRPr="006B5EF9">
        <w:rPr>
          <w:rFonts w:hAnsi="宋体" w:cs="Times New Roman" w:hint="eastAsia"/>
          <w:u w:val="single"/>
        </w:rPr>
        <w:t>不疾不徐地打发掉一个上午的时光。</w:t>
      </w:r>
      <w:r w:rsidRPr="006B5EF9">
        <w:rPr>
          <w:rFonts w:hAnsi="宋体" w:cs="Times New Roman" w:hint="eastAsia"/>
        </w:rPr>
        <w:t>而外面是熙攘的人群、刺骨的寒风。窗里窗外各自品咂着自己的况味。那些朴素的肉食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热乎乎地被店员托着递出来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外面包装着黄色草纸。我喜欢将鼻子轻轻地贴上去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溢出来的甜香味散发着怡人的暖。油渍常会浸透包装纸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亮汪汪的一块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透着小门小户的朴实欢喜。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⑧爸爸从不食言会在回家的路上给我买一本连环画。然而那只小鸟并不领受我的深厚情谊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它乘我不备之际抖抖翅膀一昂头飞向天际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一朵白云、一束阳光就轻易将它隐藏。它的离去如此匆忙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甚至还不曾在我的头上盘旋一圈。我没有懊恼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只有惆怅。我不知它此去会飞往何处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不知道它能否找到自己已经迷途的家。爸爸拍拍我的头说：“没关系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就当你做善事放生好了。”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⑨我高兴起来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忘记了这个小小的疑惑与担忧。而那条小街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伴着沙沙地脚步声在我身后渐渐蜿蜒远去。</w:t>
      </w:r>
      <w:r w:rsidRPr="006B5EF9">
        <w:rPr>
          <w:rFonts w:hAnsi="宋体" w:cs="Times New Roman" w:hint="eastAsia"/>
          <w:u w:val="single"/>
        </w:rPr>
        <w:t>那时</w:t>
      </w:r>
      <w:r w:rsidRPr="006B5EF9">
        <w:rPr>
          <w:rFonts w:hAnsi="宋体" w:cs="Times New Roman" w:hint="eastAsia"/>
          <w:u w:val="single"/>
        </w:rPr>
        <w:lastRenderedPageBreak/>
        <w:t>的它和我一样没有料到</w:t>
      </w:r>
      <w:r w:rsidRPr="006B5EF9">
        <w:rPr>
          <w:rFonts w:hAnsi="宋体" w:cs="楷体_GB2312" w:hint="eastAsia"/>
          <w:u w:val="single"/>
        </w:rPr>
        <w:t>，</w:t>
      </w:r>
      <w:r w:rsidRPr="006B5EF9">
        <w:rPr>
          <w:rFonts w:hAnsi="宋体" w:cs="Times New Roman" w:hint="eastAsia"/>
          <w:u w:val="single"/>
        </w:rPr>
        <w:t>多年后</w:t>
      </w:r>
      <w:r w:rsidRPr="006B5EF9">
        <w:rPr>
          <w:rFonts w:hAnsi="宋体" w:cs="楷体_GB2312" w:hint="eastAsia"/>
          <w:u w:val="single"/>
        </w:rPr>
        <w:t>，</w:t>
      </w:r>
      <w:r w:rsidRPr="006B5EF9">
        <w:rPr>
          <w:rFonts w:hAnsi="宋体" w:cs="Times New Roman" w:hint="eastAsia"/>
          <w:u w:val="single"/>
        </w:rPr>
        <w:t>它将退缩到时间的深处。有一个在梦里行走的孩子</w:t>
      </w:r>
      <w:r w:rsidRPr="006B5EF9">
        <w:rPr>
          <w:rFonts w:hAnsi="宋体" w:cs="楷体_GB2312" w:hint="eastAsia"/>
          <w:u w:val="single"/>
        </w:rPr>
        <w:t>，从此迷路。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选自《青春美文》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11</w:t>
      </w:r>
      <w:r w:rsidRPr="006B5EF9">
        <w:rPr>
          <w:rFonts w:hAnsi="宋体" w:cs="Times New Roman" w:hint="eastAsia"/>
        </w:rPr>
        <w:t>．填空。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这篇文章的体裁是</w:t>
      </w:r>
      <w:r w:rsidRPr="006B5EF9">
        <w:rPr>
          <w:rFonts w:hAnsi="宋体" w:cs="Times New Roman"/>
        </w:rPr>
        <w:t>________</w:t>
      </w:r>
      <w:r w:rsidRPr="006B5EF9">
        <w:rPr>
          <w:rFonts w:hAnsi="宋体" w:cs="Times New Roman" w:hint="eastAsia"/>
        </w:rPr>
        <w:t>，以第</w:t>
      </w:r>
      <w:r w:rsidRPr="006B5EF9">
        <w:rPr>
          <w:rFonts w:hAnsi="宋体" w:cs="Times New Roman"/>
        </w:rPr>
        <w:t>________</w:t>
      </w:r>
      <w:r w:rsidRPr="006B5EF9">
        <w:rPr>
          <w:rFonts w:hAnsi="宋体" w:cs="Times New Roman" w:hint="eastAsia"/>
        </w:rPr>
        <w:t>人称的口吻，主要运用多种表达方式相结合的手法，如第②段和第⑦段中画线句分别运用了</w:t>
      </w:r>
      <w:r w:rsidRPr="006B5EF9">
        <w:rPr>
          <w:rFonts w:hAnsi="宋体" w:cs="Times New Roman"/>
        </w:rPr>
        <w:t>________</w:t>
      </w:r>
      <w:r w:rsidRPr="006B5EF9">
        <w:rPr>
          <w:rFonts w:hAnsi="宋体" w:cs="Times New Roman" w:hint="eastAsia"/>
        </w:rPr>
        <w:t>和</w:t>
      </w:r>
      <w:r w:rsidRPr="006B5EF9">
        <w:rPr>
          <w:rFonts w:hAnsi="宋体" w:cs="Times New Roman"/>
        </w:rPr>
        <w:t>________</w:t>
      </w:r>
      <w:r w:rsidRPr="006B5EF9">
        <w:rPr>
          <w:rFonts w:hAnsi="宋体" w:cs="Times New Roman" w:hint="eastAsia"/>
        </w:rPr>
        <w:t>的表达方式。</w:t>
      </w:r>
      <w:r w:rsidRPr="006B5EF9">
        <w:rPr>
          <w:rFonts w:hAnsi="宋体" w:cs="Times New Roman"/>
        </w:rPr>
        <w:t>(4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12</w:t>
      </w:r>
      <w:r w:rsidRPr="006B5EF9">
        <w:rPr>
          <w:rFonts w:hAnsi="宋体" w:cs="Times New Roman" w:hint="eastAsia"/>
        </w:rPr>
        <w:t>．文章为我们描述了老街的几个动人的场景，请简要概括。</w:t>
      </w:r>
      <w:r w:rsidRPr="006B5EF9">
        <w:rPr>
          <w:rFonts w:hAnsi="宋体" w:cs="Times New Roman"/>
        </w:rPr>
        <w:t>(3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________________________________________________________________________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 xml:space="preserve">________________________________________________________________________ 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13</w:t>
      </w:r>
      <w:r w:rsidRPr="006B5EF9">
        <w:rPr>
          <w:rFonts w:hAnsi="宋体" w:cs="Times New Roman" w:hint="eastAsia"/>
        </w:rPr>
        <w:t>．文章最后一段的画线句子，表达了作者怎样的感情？</w:t>
      </w:r>
      <w:r w:rsidRPr="006B5EF9">
        <w:rPr>
          <w:rFonts w:hAnsi="宋体" w:cs="Times New Roman"/>
        </w:rPr>
        <w:t>(3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________________________________________________________________________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________________________________________________________________________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14</w:t>
      </w:r>
      <w:r w:rsidRPr="006B5EF9">
        <w:rPr>
          <w:rFonts w:hAnsi="宋体" w:cs="Times New Roman" w:hint="eastAsia"/>
        </w:rPr>
        <w:t>．阅读本文，联系鲁迅写自己儿时的文章《故乡》，下列分析不正确的一项是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 xml:space="preserve">　　</w:t>
      </w:r>
      <w:r w:rsidRPr="006B5EF9">
        <w:rPr>
          <w:rFonts w:hAnsi="宋体" w:cs="Times New Roman"/>
        </w:rPr>
        <w:t>)(3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A</w:t>
      </w:r>
      <w:r w:rsidRPr="006B5EF9">
        <w:rPr>
          <w:rFonts w:hAnsi="宋体" w:cs="Times New Roman" w:hint="eastAsia"/>
        </w:rPr>
        <w:t>．《故乡》中鲁迅运用鲜明的色彩、语言描绘人物形象、景物，揭示人物的心理变化和时代特征。如对闰土的描写，由“紫色”到“灰黄”、由“红活圆实”到“松树皮”，给读者留下了深刻的印象。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B</w:t>
      </w:r>
      <w:r w:rsidRPr="006B5EF9">
        <w:rPr>
          <w:rFonts w:hAnsi="宋体" w:cs="Times New Roman" w:hint="eastAsia"/>
        </w:rPr>
        <w:t>．本文儿时的时光在作者的记忆中都充满了快乐，然而在许多年以后，这些快乐却加入了忧伤的调料。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C</w:t>
      </w:r>
      <w:r w:rsidRPr="006B5EF9">
        <w:rPr>
          <w:rFonts w:hAnsi="宋体" w:cs="Times New Roman" w:hint="eastAsia"/>
        </w:rPr>
        <w:t>．老街太落后了，它的落后给作者心理上留下了伤痕。鲁迅回忆中的故乡却是充满了童趣的美好乐园。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D</w:t>
      </w:r>
      <w:r w:rsidRPr="006B5EF9">
        <w:rPr>
          <w:rFonts w:hAnsi="宋体" w:cs="Times New Roman" w:hint="eastAsia"/>
        </w:rPr>
        <w:t>．《故乡》的体裁是小说，而本文的体裁是抒情散文。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B5EF9">
        <w:rPr>
          <w:rFonts w:hAnsi="宋体" w:cs="Times New Roman" w:hint="eastAsia"/>
        </w:rPr>
        <w:t>文段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二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B5EF9">
        <w:rPr>
          <w:rFonts w:hAnsi="宋体" w:cs="Times New Roman" w:hint="eastAsia"/>
        </w:rPr>
        <w:t>动物界的殡葬师</w:t>
      </w:r>
      <w:r w:rsidRPr="006B5EF9">
        <w:rPr>
          <w:rFonts w:hAnsi="宋体" w:cs="Times New Roman"/>
        </w:rPr>
        <w:t>(16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①自然界有一种昆虫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它们拥有扁平而柔软的身体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经常在动物的尸体下面爬行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并不停地挖掘尸体下面的土地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最后会自然而然地把尸体埋葬在地下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因此被称为“埋葬虫”。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②绝大部分埋葬虫以动物死亡和腐烂的尸体为食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把它们转化成其他物质而进入生态循环系统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像是自然界里的清道夫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起着净化自然环境的作用。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③大部分人认为它们的工作又脏又臭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对它们非常嫌弃。可许多人却不知道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即使这样一份工作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也存在着非常激烈的竞争。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/>
        </w:rPr>
        <w:lastRenderedPageBreak/>
        <w:t xml:space="preserve"> </w:t>
      </w:r>
      <w:r w:rsidRPr="006B5EF9">
        <w:rPr>
          <w:rFonts w:hAnsi="宋体" w:cs="Times New Roman" w:hint="eastAsia"/>
        </w:rPr>
        <w:t>④这个世界每时每刻都会发生动物暴尸野外的事情</w:t>
      </w:r>
      <w:r w:rsidRPr="006B5EF9">
        <w:rPr>
          <w:rFonts w:hAnsi="宋体" w:cs="楷体_GB2312" w:hint="eastAsia"/>
        </w:rPr>
        <w:t>，而此时就会开始一场围绕着死尸的争夺战。</w:t>
      </w:r>
      <w:r w:rsidRPr="006B5EF9">
        <w:rPr>
          <w:rFonts w:hAnsi="宋体" w:cs="Times New Roman" w:hint="eastAsia"/>
          <w:u w:val="single"/>
        </w:rPr>
        <w:t>例如嗅觉极其敏锐并且有着极强飞翔能力的秃鹰</w:t>
      </w:r>
      <w:r w:rsidRPr="006B5EF9">
        <w:rPr>
          <w:rFonts w:hAnsi="宋体" w:cs="楷体_GB2312" w:hint="eastAsia"/>
          <w:u w:val="single"/>
        </w:rPr>
        <w:t>，</w:t>
      </w:r>
      <w:r w:rsidRPr="006B5EF9">
        <w:rPr>
          <w:rFonts w:hAnsi="宋体" w:cs="Times New Roman" w:hint="eastAsia"/>
          <w:u w:val="single"/>
        </w:rPr>
        <w:t>当嗅到动物死亡的气味时</w:t>
      </w:r>
      <w:r w:rsidRPr="006B5EF9">
        <w:rPr>
          <w:rFonts w:hAnsi="宋体" w:cs="楷体_GB2312" w:hint="eastAsia"/>
          <w:u w:val="single"/>
        </w:rPr>
        <w:t>，</w:t>
      </w:r>
      <w:r w:rsidRPr="006B5EF9">
        <w:rPr>
          <w:rFonts w:hAnsi="宋体" w:cs="Times New Roman" w:hint="eastAsia"/>
          <w:u w:val="single"/>
        </w:rPr>
        <w:t>就会不远万里前来吃掉腐肉</w:t>
      </w:r>
      <w:r w:rsidRPr="006B5EF9">
        <w:rPr>
          <w:rFonts w:hAnsi="宋体" w:cs="楷体_GB2312" w:hint="eastAsia"/>
          <w:u w:val="single"/>
        </w:rPr>
        <w:t>，</w:t>
      </w:r>
      <w:r w:rsidRPr="006B5EF9">
        <w:rPr>
          <w:rFonts w:hAnsi="宋体" w:cs="Times New Roman" w:hint="eastAsia"/>
          <w:u w:val="single"/>
        </w:rPr>
        <w:t>这样就只给埋葬虫留下了一些“剩菜剩饭”。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/>
        </w:rPr>
        <w:t xml:space="preserve"> </w:t>
      </w:r>
      <w:r w:rsidRPr="006B5EF9">
        <w:rPr>
          <w:rFonts w:hAnsi="宋体" w:cs="Times New Roman" w:hint="eastAsia"/>
        </w:rPr>
        <w:t>⑤除了秃鹰这种实力强劲的对手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埋葬虫还要时刻面对蚂蚁和苍蝇的抢夺。成群的蚂蚁排着队来搬运他们的“猎物”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苍蝇则直接吃饱喝足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顺带还把卵产在这里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而那些卵以十分惊人的速度孵化出来便会“就地取食”。所以活跃在白天的埋葬虫就必须以迅雷不及掩耳之势冲到“案发现场”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并把尸体掩埋到地下。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⑥埋葬虫是一种具有“奉献精神”的腐肉类甲虫</w:t>
      </w:r>
      <w:r w:rsidRPr="006B5EF9">
        <w:rPr>
          <w:rFonts w:hAnsi="宋体" w:cs="楷体_GB2312" w:hint="eastAsia"/>
        </w:rPr>
        <w:t>，这不仅体现在它们埋葬动物的尸体，而且它们有着在埋下的尸体旁亲手抚育自己的子女长大的习惯。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⑦在昆虫界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它们并不是唯一在产卵前为孩子预存食物的父母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但却是唯一成对为此工作的父母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蜣螂及其同类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或独居蜂和胡蜂等都是单独工作。在它们中间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无论父亲或母亲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都能自发地为孩子存贮食物。它们的卵下在动物的尸体上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幼虫孵化出来以后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头两三天靠父母的褐色液体养活。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⑧当它们成功获得了一次“葬礼主持”工作时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会在小动物的尸体下挖个坑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让小动物入土为安。如果小动物的尸体不巧待在硬地上</w:t>
      </w:r>
      <w:r w:rsidRPr="006B5EF9">
        <w:rPr>
          <w:rFonts w:hAnsi="宋体" w:cs="楷体_GB2312" w:hint="eastAsia"/>
        </w:rPr>
        <w:t>，它们还会把它搬到软地上再挖掘，将它做成球团，埋在地下墓穴之中。期间，也许还会在“肉球”表面涂上“防腐剂”，也就是它们口部和尾部的分泌物。然后，它们就会在附近的土里，根据肉球的大小来产下适当数量的卵，以便卵一孵化，就能吃到现成的食物了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⑨通常情况下</w:t>
      </w:r>
      <w:r w:rsidRPr="006B5EF9">
        <w:rPr>
          <w:rFonts w:hAnsi="宋体" w:cs="楷体_GB2312" w:hint="eastAsia"/>
        </w:rPr>
        <w:t>，埋葬虫一般能搬运</w:t>
      </w:r>
      <w:r w:rsidRPr="006B5EF9">
        <w:rPr>
          <w:rFonts w:hAnsi="宋体" w:cs="Times New Roman"/>
        </w:rPr>
        <w:t>100</w:t>
      </w:r>
      <w:r w:rsidRPr="006B5EF9">
        <w:rPr>
          <w:rFonts w:hAnsi="宋体" w:cs="Times New Roman" w:hint="eastAsia"/>
        </w:rPr>
        <w:t>克左右的鸟类或哺乳类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或者只稍稍超重或是能够就地掩埋的重一些的尸骸。但遇到体重颇重的死蛇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它们就会用各种各样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比如锯断或者弄破的方法把它分成几段来处理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然后分工合作迅速埋葬。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⑩一直以来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在昆虫界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大多数埋葬虫都以爱子出名。但悲哀的是</w:t>
      </w:r>
      <w:r w:rsidRPr="006B5EF9">
        <w:rPr>
          <w:rFonts w:hAnsi="宋体" w:cs="楷体_GB2312" w:hint="eastAsia"/>
        </w:rPr>
        <w:t>，它们不得不杀死自己的一部分孩子来适应同类竞争，这就是大自然“优胜劣汰”的不变法则，只有强壮的孩子才能生存下来。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MS Mincho" w:hint="eastAsia"/>
        </w:rPr>
        <w:t>⑪</w:t>
      </w:r>
      <w:r w:rsidRPr="006B5EF9">
        <w:rPr>
          <w:rFonts w:hAnsi="宋体" w:cs="Times New Roman" w:hint="eastAsia"/>
        </w:rPr>
        <w:t>据美国鱼类和野生动物保护组织的调查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美国的埋葬虫数量在急剧减少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已被列入濒危动物的名单。目前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他们正在采取措施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使埋葬虫的数量不断增加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免于绝种。这使有些人感到困惑不解：干嘛去关心这些小虫？其实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地球上所有的生命都以某种方式与我们相关联着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如果我们让它们一个接一个地从地球上消失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那么总有一天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这个命运也会落到我们的头上。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15</w:t>
      </w:r>
      <w:r w:rsidRPr="006B5EF9">
        <w:rPr>
          <w:rFonts w:hAnsi="宋体" w:cs="Times New Roman" w:hint="eastAsia"/>
        </w:rPr>
        <w:t>．请在表格中填写相应的内容。</w:t>
      </w:r>
      <w:r w:rsidRPr="006B5EF9">
        <w:rPr>
          <w:rFonts w:hAnsi="宋体" w:cs="Times New Roman"/>
        </w:rPr>
        <w:t>(7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2"/>
        <w:gridCol w:w="1656"/>
        <w:gridCol w:w="1236"/>
        <w:gridCol w:w="1866"/>
        <w:gridCol w:w="1446"/>
      </w:tblGrid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  <w:r w:rsidRPr="006B5EF9">
              <w:rPr>
                <w:rFonts w:hAnsi="宋体" w:cs="Times New Roman" w:hint="eastAsia"/>
              </w:rPr>
              <w:t>说明</w:t>
            </w:r>
          </w:p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6B5EF9">
              <w:rPr>
                <w:rFonts w:hAnsi="宋体" w:cs="Times New Roman" w:hint="eastAsia"/>
              </w:rPr>
              <w:t>对象</w:t>
            </w: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6B5EF9">
              <w:rPr>
                <w:rFonts w:hAnsi="宋体" w:cs="Times New Roman" w:hint="eastAsia"/>
              </w:rPr>
              <w:t>说明文的结构</w:t>
            </w: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6B5EF9">
              <w:rPr>
                <w:rFonts w:hAnsi="宋体" w:cs="Times New Roman" w:hint="eastAsia"/>
              </w:rPr>
              <w:t>文章段落</w:t>
            </w: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6B5EF9">
              <w:rPr>
                <w:rFonts w:hAnsi="宋体" w:cs="Times New Roman" w:hint="eastAsia"/>
              </w:rPr>
              <w:t>说明对象的特征</w:t>
            </w: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  <w:r w:rsidRPr="006B5EF9">
              <w:rPr>
                <w:rFonts w:hAnsi="宋体" w:cs="Times New Roman" w:hint="eastAsia"/>
              </w:rPr>
              <w:t>说明</w:t>
            </w:r>
          </w:p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6B5EF9">
              <w:rPr>
                <w:rFonts w:hAnsi="宋体" w:cs="Times New Roman" w:hint="eastAsia"/>
              </w:rPr>
              <w:t>顺序</w:t>
            </w:r>
          </w:p>
        </w:tc>
      </w:tr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  <w:u w:val="single"/>
              </w:rPr>
            </w:pPr>
            <w:r w:rsidRPr="006B5EF9">
              <w:rPr>
                <w:rFonts w:hAnsi="宋体" w:cs="Times New Roman"/>
              </w:rPr>
              <w:t>A</w:t>
            </w:r>
            <w:r w:rsidRPr="006B5EF9">
              <w:rPr>
                <w:rFonts w:hAnsi="宋体" w:cs="Times New Roman" w:hint="eastAsia"/>
              </w:rPr>
              <w:t>：</w:t>
            </w:r>
            <w:r w:rsidRPr="006B5EF9">
              <w:rPr>
                <w:rFonts w:hAnsi="宋体" w:cs="Times New Roman"/>
              </w:rPr>
              <w:t>__</w:t>
            </w:r>
          </w:p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6B5EF9">
              <w:rPr>
                <w:rFonts w:hAnsi="宋体" w:cs="Times New Roman"/>
              </w:rPr>
              <w:t>__</w:t>
            </w: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6B5EF9">
              <w:rPr>
                <w:rFonts w:hAnsi="宋体" w:cs="Times New Roman"/>
              </w:rPr>
              <w:t>B</w:t>
            </w:r>
            <w:r w:rsidRPr="006B5EF9">
              <w:rPr>
                <w:rFonts w:hAnsi="宋体" w:cs="Times New Roman" w:hint="eastAsia"/>
              </w:rPr>
              <w:t>：</w:t>
            </w:r>
            <w:r w:rsidRPr="006B5EF9">
              <w:rPr>
                <w:rFonts w:hAnsi="宋体" w:cs="Times New Roman"/>
              </w:rPr>
              <w:t>________</w:t>
            </w: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6B5EF9">
              <w:rPr>
                <w:rFonts w:hAnsi="宋体" w:cs="Times New Roman"/>
              </w:rPr>
              <w:t>C</w:t>
            </w:r>
            <w:r w:rsidRPr="006B5EF9">
              <w:rPr>
                <w:rFonts w:hAnsi="宋体" w:cs="Times New Roman" w:hint="eastAsia"/>
              </w:rPr>
              <w:t>：</w:t>
            </w:r>
            <w:r w:rsidRPr="006B5EF9">
              <w:rPr>
                <w:rFonts w:hAnsi="宋体" w:cs="Times New Roman"/>
              </w:rPr>
              <w:t>________</w:t>
            </w: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6B5EF9">
              <w:rPr>
                <w:rFonts w:hAnsi="宋体" w:cs="Times New Roman" w:hint="eastAsia"/>
              </w:rPr>
              <w:t>总写</w:t>
            </w: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6B5EF9">
              <w:rPr>
                <w:rFonts w:hAnsi="宋体" w:cs="Times New Roman" w:hint="eastAsia"/>
              </w:rPr>
              <w:t>段①</w:t>
            </w: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  <w:r w:rsidRPr="006B5EF9">
              <w:rPr>
                <w:rFonts w:hAnsi="宋体" w:cs="Times New Roman" w:hint="eastAsia"/>
              </w:rPr>
              <w:t>段②</w:t>
            </w: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  <w:r w:rsidRPr="006B5EF9">
              <w:rPr>
                <w:rFonts w:hAnsi="宋体" w:cs="Times New Roman" w:hint="eastAsia"/>
              </w:rPr>
              <w:t>段③</w:t>
            </w: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  <w:r w:rsidRPr="006B5EF9">
              <w:rPr>
                <w:rFonts w:hAnsi="宋体" w:cs="Times New Roman" w:hint="eastAsia"/>
              </w:rPr>
              <w:t>段④</w:t>
            </w: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  <w:r w:rsidRPr="006B5EF9">
              <w:rPr>
                <w:rFonts w:hAnsi="宋体" w:cs="Times New Roman" w:hint="eastAsia"/>
              </w:rPr>
              <w:t>段⑤</w:t>
            </w: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  <w:r w:rsidRPr="006B5EF9">
              <w:rPr>
                <w:rFonts w:hAnsi="宋体" w:cs="Times New Roman" w:hint="eastAsia"/>
              </w:rPr>
              <w:t>段⑥</w:t>
            </w: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  <w:r w:rsidRPr="006B5EF9">
              <w:rPr>
                <w:rFonts w:hAnsi="宋体" w:cs="Times New Roman" w:hint="eastAsia"/>
              </w:rPr>
              <w:t>段⑦</w:t>
            </w: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  <w:r w:rsidRPr="006B5EF9">
              <w:rPr>
                <w:rFonts w:hAnsi="宋体" w:cs="Times New Roman" w:hint="eastAsia"/>
              </w:rPr>
              <w:t>段⑧</w:t>
            </w: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6B5EF9">
              <w:rPr>
                <w:rFonts w:hAnsi="宋体" w:cs="Times New Roman" w:hint="eastAsia"/>
              </w:rPr>
              <w:t>段⑨</w:t>
            </w: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6B5EF9">
              <w:rPr>
                <w:rFonts w:hAnsi="宋体" w:cs="Times New Roman" w:hint="eastAsia"/>
              </w:rPr>
              <w:t>段⑩</w:t>
            </w: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6B5EF9">
              <w:rPr>
                <w:rFonts w:hAnsi="宋体" w:cs="Times New Roman" w:hint="eastAsia"/>
              </w:rPr>
              <w:t>段</w:t>
            </w:r>
            <w:r w:rsidRPr="006B5EF9">
              <w:rPr>
                <w:rFonts w:hAnsi="宋体" w:cs="MS Mincho" w:hint="eastAsia"/>
              </w:rPr>
              <w:t>⑪</w:t>
            </w: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6B5EF9">
              <w:rPr>
                <w:rFonts w:hAnsi="宋体" w:cs="Times New Roman" w:hint="eastAsia"/>
              </w:rPr>
              <w:t>扁平而柔软的身体；工作是“埋尸”</w:t>
            </w: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6B5EF9">
              <w:rPr>
                <w:rFonts w:hAnsi="宋体" w:cs="Times New Roman"/>
              </w:rPr>
              <w:t>D</w:t>
            </w:r>
            <w:r w:rsidRPr="006B5EF9">
              <w:rPr>
                <w:rFonts w:hAnsi="宋体" w:cs="Times New Roman" w:hint="eastAsia"/>
              </w:rPr>
              <w:t>：</w:t>
            </w:r>
            <w:r w:rsidRPr="006B5EF9">
              <w:rPr>
                <w:rFonts w:hAnsi="宋体" w:cs="Times New Roman"/>
              </w:rPr>
              <w:t>______________</w:t>
            </w: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6B5EF9">
              <w:rPr>
                <w:rFonts w:hAnsi="宋体" w:cs="Times New Roman"/>
              </w:rPr>
              <w:t>E</w:t>
            </w:r>
            <w:r w:rsidRPr="006B5EF9">
              <w:rPr>
                <w:rFonts w:hAnsi="宋体" w:cs="Times New Roman" w:hint="eastAsia"/>
              </w:rPr>
              <w:t>：</w:t>
            </w:r>
            <w:r w:rsidRPr="006B5EF9">
              <w:rPr>
                <w:rFonts w:hAnsi="宋体" w:cs="Times New Roman"/>
              </w:rPr>
              <w:t>______________</w:t>
            </w: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6B5EF9">
              <w:rPr>
                <w:rFonts w:hAnsi="宋体" w:cs="Times New Roman"/>
              </w:rPr>
              <w:t>F</w:t>
            </w:r>
            <w:r w:rsidRPr="006B5EF9">
              <w:rPr>
                <w:rFonts w:hAnsi="宋体" w:cs="Times New Roman" w:hint="eastAsia"/>
              </w:rPr>
              <w:t>：</w:t>
            </w:r>
            <w:r w:rsidRPr="006B5EF9">
              <w:rPr>
                <w:rFonts w:hAnsi="宋体" w:cs="Times New Roman"/>
              </w:rPr>
              <w:t>______________</w:t>
            </w: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6E124E" w:rsidRPr="006B5EF9" w:rsidTr="00511FD7">
        <w:trPr>
          <w:jc w:val="center"/>
        </w:trPr>
        <w:tc>
          <w:tcPr>
            <w:tcW w:w="2412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楷体_GB2312"/>
                <w:u w:val="single"/>
              </w:rPr>
            </w:pPr>
            <w:r w:rsidRPr="006B5EF9">
              <w:rPr>
                <w:rFonts w:hAnsi="宋体" w:cs="Times New Roman"/>
              </w:rPr>
              <w:t>G</w:t>
            </w:r>
            <w:r w:rsidRPr="006B5EF9">
              <w:rPr>
                <w:rFonts w:hAnsi="宋体" w:cs="Times New Roman" w:hint="eastAsia"/>
              </w:rPr>
              <w:t>：</w:t>
            </w:r>
            <w:r w:rsidRPr="006B5EF9">
              <w:rPr>
                <w:rFonts w:hAnsi="宋体" w:cs="Times New Roman"/>
              </w:rPr>
              <w:t>____</w:t>
            </w:r>
          </w:p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65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23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6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46" w:type="dxa"/>
            <w:vAlign w:val="center"/>
          </w:tcPr>
          <w:p w:rsidR="006E124E" w:rsidRPr="006B5EF9" w:rsidRDefault="006E124E" w:rsidP="006B5EF9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</w:tbl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16.</w:t>
      </w:r>
      <w:r w:rsidRPr="006B5EF9">
        <w:rPr>
          <w:rFonts w:hAnsi="宋体" w:cs="Times New Roman" w:hint="eastAsia"/>
        </w:rPr>
        <w:t>请简述文章第④自然段画线句子运用了什么说明方法？有什么作用？</w:t>
      </w:r>
      <w:r w:rsidRPr="006B5EF9">
        <w:rPr>
          <w:rFonts w:hAnsi="宋体" w:cs="Times New Roman"/>
        </w:rPr>
        <w:t>(3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________________________________________________________________________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________________________________________________________________________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17</w:t>
      </w:r>
      <w:r w:rsidRPr="006B5EF9">
        <w:rPr>
          <w:rFonts w:hAnsi="宋体" w:cs="Times New Roman" w:hint="eastAsia"/>
        </w:rPr>
        <w:t>．“殡葬师”会让一些尸体“入土为安”并涂上“防腐剂”，然后在肉球旁边产卵，这样做的目的是什么？</w:t>
      </w:r>
      <w:r w:rsidRPr="006B5EF9">
        <w:rPr>
          <w:rFonts w:hAnsi="宋体" w:cs="Times New Roman"/>
        </w:rPr>
        <w:t>(3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________________________________________________________________________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________________________________________________________________________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18</w:t>
      </w:r>
      <w:r w:rsidRPr="006B5EF9">
        <w:rPr>
          <w:rFonts w:hAnsi="宋体" w:cs="Times New Roman" w:hint="eastAsia"/>
        </w:rPr>
        <w:t>．联系本文最后一段，说说如果世界上没有了埋葬虫，会是什么样？</w:t>
      </w:r>
      <w:r w:rsidRPr="006B5EF9">
        <w:rPr>
          <w:rFonts w:hAnsi="宋体" w:cs="Times New Roman"/>
        </w:rPr>
        <w:t>(3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________________________________________________________________________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________________________________________________________________________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B5EF9">
        <w:rPr>
          <w:rFonts w:hAnsi="宋体" w:cs="Times New Roman" w:hint="eastAsia"/>
        </w:rPr>
        <w:t>文段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三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B5EF9">
        <w:rPr>
          <w:rFonts w:hAnsi="宋体" w:cs="Times New Roman" w:hint="eastAsia"/>
        </w:rPr>
        <w:t>鱼我所欲也</w:t>
      </w:r>
      <w:r w:rsidRPr="006B5EF9">
        <w:rPr>
          <w:rFonts w:hAnsi="宋体" w:cs="Times New Roman"/>
        </w:rPr>
        <w:t>(14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①鱼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我所欲也；熊掌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亦我所欲也。二者不可得兼</w:t>
      </w:r>
      <w:r w:rsidRPr="006B5EF9">
        <w:rPr>
          <w:rFonts w:hAnsi="宋体" w:cs="楷体_GB2312" w:hint="eastAsia"/>
        </w:rPr>
        <w:t>，舍鱼而取熊掌者也。生，亦我所欲也；义，亦我所欲也。二者不可得兼，舍生而取义者也。生亦我所欲，所欲有甚于生者，故不为苟得也；死亦我所恶，所恶有</w:t>
      </w:r>
      <w:r w:rsidRPr="006B5EF9">
        <w:rPr>
          <w:rFonts w:hAnsi="宋体" w:cs="Times New Roman" w:hint="eastAsia"/>
        </w:rPr>
        <w:t>甚于死者</w:t>
      </w:r>
      <w:r w:rsidRPr="006B5EF9">
        <w:rPr>
          <w:rFonts w:hAnsi="宋体" w:cs="楷体_GB2312" w:hint="eastAsia"/>
        </w:rPr>
        <w:t>，故患有所不辟也。如使人之所欲莫甚于生，则凡可以得生者何不用也？使人之所恶莫甚于死者，则凡可以辟患</w:t>
      </w:r>
      <w:r w:rsidRPr="006B5EF9">
        <w:rPr>
          <w:rFonts w:hAnsi="宋体" w:cs="Times New Roman" w:hint="eastAsia"/>
        </w:rPr>
        <w:t>者何不为也？由是则生而有不用也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由是则可以辟患而有不为也。是故所欲有甚于生者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所恶有甚于死者。</w:t>
      </w:r>
      <w:r w:rsidRPr="006B5EF9">
        <w:rPr>
          <w:rFonts w:hAnsi="宋体" w:cs="Times New Roman" w:hint="eastAsia"/>
          <w:u w:val="single"/>
        </w:rPr>
        <w:t>非独贤者有是心也</w:t>
      </w:r>
      <w:r w:rsidRPr="006B5EF9">
        <w:rPr>
          <w:rFonts w:hAnsi="宋体" w:cs="楷体_GB2312" w:hint="eastAsia"/>
          <w:u w:val="single"/>
        </w:rPr>
        <w:t>，</w:t>
      </w:r>
      <w:r w:rsidRPr="006B5EF9">
        <w:rPr>
          <w:rFonts w:hAnsi="宋体" w:cs="Times New Roman" w:hint="eastAsia"/>
          <w:u w:val="single"/>
        </w:rPr>
        <w:t>人皆有之</w:t>
      </w:r>
      <w:r w:rsidRPr="006B5EF9">
        <w:rPr>
          <w:rFonts w:hAnsi="宋体" w:cs="楷体_GB2312" w:hint="eastAsia"/>
          <w:u w:val="single"/>
        </w:rPr>
        <w:t>，</w:t>
      </w:r>
      <w:r w:rsidRPr="006B5EF9">
        <w:rPr>
          <w:rFonts w:hAnsi="宋体" w:cs="Times New Roman" w:hint="eastAsia"/>
          <w:u w:val="single"/>
        </w:rPr>
        <w:t>贤者能勿丧耳。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②一箪食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一豆羹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得之则生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弗得则死。呼尔而与之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行道之人弗受；蹴尔而与之</w:t>
      </w:r>
      <w:r w:rsidRPr="006B5EF9">
        <w:rPr>
          <w:rFonts w:hAnsi="宋体" w:cs="楷体_GB2312" w:hint="eastAsia"/>
        </w:rPr>
        <w:t>，乞人不屑也。万钟则不辩礼义而受之，万钟于我何加焉！为宫室之美，妻妾之奉，所识穷乏者得我与？乡为身死而不受，今为宫室之美为之；乡为身死而不受，今为妻妾之奉为之；乡为身死而不受，今为所识穷乏者得我而为之：是亦不可以已乎？此之谓失其本心。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19</w:t>
      </w:r>
      <w:r w:rsidRPr="006B5EF9">
        <w:rPr>
          <w:rFonts w:hAnsi="宋体" w:cs="Times New Roman" w:hint="eastAsia"/>
        </w:rPr>
        <w:t>．解释下面加点的字词。</w:t>
      </w:r>
      <w:r w:rsidRPr="006B5EF9">
        <w:rPr>
          <w:rFonts w:hAnsi="宋体" w:cs="Times New Roman"/>
        </w:rPr>
        <w:t>(4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lastRenderedPageBreak/>
        <w:t>(1)</w:t>
      </w:r>
      <w:r w:rsidRPr="006B5EF9">
        <w:rPr>
          <w:rFonts w:hAnsi="宋体" w:cs="Times New Roman" w:hint="eastAsia"/>
        </w:rPr>
        <w:t>故患有所不</w:t>
      </w:r>
      <w:r w:rsidRPr="006B5EF9">
        <w:rPr>
          <w:rFonts w:hAnsi="宋体" w:cs="Times New Roman" w:hint="eastAsia"/>
          <w:em w:val="underDot"/>
        </w:rPr>
        <w:t>辟</w:t>
      </w:r>
      <w:r w:rsidRPr="006B5EF9">
        <w:rPr>
          <w:rFonts w:hAnsi="宋体" w:cs="Times New Roman" w:hint="eastAsia"/>
        </w:rPr>
        <w:t>也：</w:t>
      </w:r>
      <w:r w:rsidRPr="006B5EF9">
        <w:rPr>
          <w:rFonts w:hAnsi="宋体" w:cs="Times New Roman"/>
        </w:rPr>
        <w:t>____________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(2)</w:t>
      </w:r>
      <w:r w:rsidRPr="006B5EF9">
        <w:rPr>
          <w:rFonts w:hAnsi="宋体" w:cs="Times New Roman" w:hint="eastAsia"/>
        </w:rPr>
        <w:t>是故所欲有甚</w:t>
      </w:r>
      <w:r w:rsidRPr="006B5EF9">
        <w:rPr>
          <w:rFonts w:hAnsi="宋体" w:cs="Times New Roman" w:hint="eastAsia"/>
          <w:em w:val="underDot"/>
        </w:rPr>
        <w:t>于</w:t>
      </w:r>
      <w:r w:rsidRPr="006B5EF9">
        <w:rPr>
          <w:rFonts w:hAnsi="宋体" w:cs="Times New Roman" w:hint="eastAsia"/>
        </w:rPr>
        <w:t>生者：</w:t>
      </w:r>
      <w:r w:rsidRPr="006B5EF9">
        <w:rPr>
          <w:rFonts w:hAnsi="宋体" w:cs="Times New Roman"/>
        </w:rPr>
        <w:t>____________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(3)</w:t>
      </w:r>
      <w:r w:rsidRPr="006B5EF9">
        <w:rPr>
          <w:rFonts w:hAnsi="宋体" w:cs="Times New Roman" w:hint="eastAsia"/>
          <w:em w:val="underDot"/>
        </w:rPr>
        <w:t>蹴</w:t>
      </w:r>
      <w:r w:rsidRPr="006B5EF9">
        <w:rPr>
          <w:rFonts w:hAnsi="宋体" w:cs="Times New Roman" w:hint="eastAsia"/>
        </w:rPr>
        <w:t>尔而与之：</w:t>
      </w:r>
      <w:r w:rsidRPr="006B5EF9">
        <w:rPr>
          <w:rFonts w:hAnsi="宋体" w:cs="Times New Roman"/>
        </w:rPr>
        <w:t>____________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(4)</w:t>
      </w:r>
      <w:r w:rsidRPr="006B5EF9">
        <w:rPr>
          <w:rFonts w:hAnsi="宋体" w:cs="Times New Roman" w:hint="eastAsia"/>
        </w:rPr>
        <w:t>是亦不可以</w:t>
      </w:r>
      <w:r w:rsidRPr="006B5EF9">
        <w:rPr>
          <w:rFonts w:hAnsi="宋体" w:cs="Times New Roman" w:hint="eastAsia"/>
          <w:em w:val="underDot"/>
        </w:rPr>
        <w:t>已</w:t>
      </w:r>
      <w:r w:rsidRPr="006B5EF9">
        <w:rPr>
          <w:rFonts w:hAnsi="宋体" w:cs="Times New Roman" w:hint="eastAsia"/>
        </w:rPr>
        <w:t>乎：</w:t>
      </w:r>
      <w:r w:rsidRPr="006B5EF9">
        <w:rPr>
          <w:rFonts w:hAnsi="宋体" w:cs="Times New Roman"/>
        </w:rPr>
        <w:t>____________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20</w:t>
      </w:r>
      <w:r w:rsidRPr="006B5EF9">
        <w:rPr>
          <w:rFonts w:hAnsi="宋体" w:cs="Times New Roman" w:hint="eastAsia"/>
        </w:rPr>
        <w:t>．翻译段①中画线的句子。</w:t>
      </w:r>
      <w:r w:rsidRPr="006B5EF9">
        <w:rPr>
          <w:rFonts w:hAnsi="宋体" w:cs="Times New Roman"/>
        </w:rPr>
        <w:t>(2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非独贤者有是心也，人皆有之，贤者能勿丧耳。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________________________________________________________________________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21</w:t>
      </w:r>
      <w:r w:rsidRPr="006B5EF9">
        <w:rPr>
          <w:rFonts w:hAnsi="宋体" w:cs="Times New Roman" w:hint="eastAsia"/>
        </w:rPr>
        <w:t>．在物质生活日益丰富的今天，当面对诸如“生”与“义”的选择时，如何才能做到不失“本心”？请联系实际，谈谈你的看法。</w:t>
      </w:r>
      <w:r w:rsidRPr="006B5EF9">
        <w:rPr>
          <w:rFonts w:hAnsi="宋体" w:cs="Times New Roman"/>
        </w:rPr>
        <w:t>(4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________________________________________________________________________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________________________________________________________________________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22</w:t>
      </w:r>
      <w:r w:rsidRPr="006B5EF9">
        <w:rPr>
          <w:rFonts w:hAnsi="宋体" w:cs="Times New Roman" w:hint="eastAsia"/>
        </w:rPr>
        <w:t>．本文运用了多种论证方法论证中心论点，请按照其论证思路将下表补充完整。</w:t>
      </w:r>
      <w:r w:rsidRPr="006B5EF9">
        <w:rPr>
          <w:rFonts w:hAnsi="宋体" w:cs="Times New Roman"/>
        </w:rPr>
        <w:t>(4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</w:p>
    <w:p w:rsidR="006E124E" w:rsidRPr="006B5EF9" w:rsidRDefault="006E124E" w:rsidP="00DE20AA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B5EF9">
        <w:rPr>
          <w:rFonts w:hAnsi="宋体" w:cs="Times New Roman" w:hint="eastAsia"/>
        </w:rPr>
        <w:t>文段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四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B5EF9">
        <w:rPr>
          <w:rFonts w:hAnsi="宋体" w:cs="Times New Roman" w:hint="eastAsia"/>
        </w:rPr>
        <w:t>青岩古镇</w:t>
      </w:r>
      <w:r w:rsidRPr="006B5EF9">
        <w:rPr>
          <w:rFonts w:hAnsi="宋体" w:cs="Times New Roman"/>
        </w:rPr>
        <w:t>(3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B5EF9">
        <w:rPr>
          <w:rFonts w:hAnsi="宋体" w:cs="Times New Roman" w:hint="eastAsia"/>
        </w:rPr>
        <w:t xml:space="preserve">　　　　</w:t>
      </w:r>
      <w:r w:rsidRPr="006B5EF9">
        <w:rPr>
          <w:rFonts w:hAnsi="宋体" w:cs="Times New Roman"/>
        </w:rPr>
        <w:t>——</w:t>
      </w:r>
      <w:r w:rsidRPr="006B5EF9">
        <w:rPr>
          <w:rFonts w:hAnsi="宋体" w:cs="Times New Roman" w:hint="eastAsia"/>
        </w:rPr>
        <w:t>古街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远处的青山依旧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身边的翠树依旧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仄仄的古街依旧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一块块凸凹不平的石板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楷体_GB2312" w:hint="eastAsia"/>
        </w:rPr>
        <w:t>连接成一条条纵横交错的古街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楷体_GB2312" w:hint="eastAsia"/>
        </w:rPr>
        <w:t>历史的一双大脚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楷体_GB2312" w:hint="eastAsia"/>
        </w:rPr>
        <w:t>是流过大街小巷的河流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楷体_GB2312" w:hint="eastAsia"/>
        </w:rPr>
        <w:t>浇灌了这一方肥沃的土壤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楷体_GB2312" w:hint="eastAsia"/>
        </w:rPr>
        <w:t>生长出错落有致的房屋　和悲欢离合的爱情故事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楷体_GB2312" w:hint="eastAsia"/>
        </w:rPr>
        <w:lastRenderedPageBreak/>
        <w:t>今天古街再一次绽放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楷体_GB2312" w:hint="eastAsia"/>
        </w:rPr>
        <w:t>曾经未有的容颜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楷体_GB2312" w:hint="eastAsia"/>
        </w:rPr>
        <w:t>游客的笑脸像灵动的文字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楷体_GB2312" w:hint="eastAsia"/>
        </w:rPr>
        <w:t>书写了古街的繁荣和风采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楷体_GB2312" w:hint="eastAsia"/>
        </w:rPr>
        <w:t>贫穷将藏在街边石头的缝隙里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楷体_GB2312" w:hint="eastAsia"/>
        </w:rPr>
        <w:t>发酵成一页沉痛的历史教训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楷体_GB2312" w:hint="eastAsia"/>
        </w:rPr>
        <w:t>时刻警醒后代子孙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楷体_GB2312" w:hint="eastAsia"/>
        </w:rPr>
        <w:t>历史的道路决不能重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有删改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23</w:t>
      </w:r>
      <w:r w:rsidRPr="006B5EF9">
        <w:rPr>
          <w:rFonts w:hAnsi="宋体" w:cs="Times New Roman" w:hint="eastAsia"/>
        </w:rPr>
        <w:t>．阅读上面这首诗歌后，请从文学欣赏的一两个角度进行赏析。</w:t>
      </w:r>
      <w:r w:rsidRPr="006B5EF9">
        <w:rPr>
          <w:rFonts w:hAnsi="宋体" w:cs="Times New Roman"/>
        </w:rPr>
        <w:t>(3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________________________________________________________________________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________________________________________________________________________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四、综合性学习水平考查</w:t>
      </w:r>
      <w:r w:rsidRPr="006B5EF9">
        <w:rPr>
          <w:rFonts w:hAnsi="宋体" w:cs="Times New Roman"/>
        </w:rPr>
        <w:t>(9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B5EF9">
        <w:rPr>
          <w:rFonts w:hAnsi="宋体" w:cs="Times New Roman" w:hint="eastAsia"/>
        </w:rPr>
        <w:t>“语文与其他学科渗透”专题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B5EF9">
        <w:rPr>
          <w:rFonts w:hAnsi="宋体" w:cs="Times New Roman" w:hint="eastAsia"/>
        </w:rPr>
        <w:t>材料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一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①其命名源自于莫奈于</w:t>
      </w:r>
      <w:r w:rsidRPr="006B5EF9">
        <w:rPr>
          <w:rFonts w:hAnsi="宋体" w:cs="Times New Roman"/>
        </w:rPr>
        <w:t>1874</w:t>
      </w:r>
      <w:r w:rsidRPr="006B5EF9">
        <w:rPr>
          <w:rFonts w:hAnsi="宋体" w:cs="Times New Roman" w:hint="eastAsia"/>
        </w:rPr>
        <w:t>年的画作《印象</w:t>
      </w:r>
      <w:r w:rsidRPr="006B5EF9">
        <w:rPr>
          <w:rFonts w:hAnsi="宋体" w:cs="Times New Roman"/>
        </w:rPr>
        <w:t>·</w:t>
      </w:r>
      <w:r w:rsidRPr="006B5EF9">
        <w:rPr>
          <w:rFonts w:hAnsi="宋体" w:cs="Times New Roman" w:hint="eastAsia"/>
        </w:rPr>
        <w:t>日出》。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②没想到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这些挖苦的话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反而成全了这批画家</w:t>
      </w:r>
      <w:r w:rsidRPr="006B5EF9">
        <w:rPr>
          <w:rFonts w:hAnsi="宋体" w:cs="楷体_GB2312" w:hint="eastAsia"/>
        </w:rPr>
        <w:t>，“</w:t>
      </w:r>
      <w:r w:rsidRPr="006B5EF9">
        <w:rPr>
          <w:rFonts w:hAnsi="宋体" w:cs="Times New Roman" w:hint="eastAsia"/>
        </w:rPr>
        <w:t>印象派”随之诞生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其影响遍及欧洲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并逐渐传播到世界各地。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③印象派是西方绘画史上划时代的艺术流派。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6B5EF9">
        <w:rPr>
          <w:rFonts w:hAnsi="宋体" w:cs="Times New Roman" w:hint="eastAsia"/>
        </w:rPr>
        <w:t>④它曾遭到学院派的攻击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并被评论家路易斯</w:t>
      </w:r>
      <w:r w:rsidRPr="006B5EF9">
        <w:rPr>
          <w:rFonts w:hAnsi="宋体" w:cs="Times New Roman"/>
        </w:rPr>
        <w:t>·</w:t>
      </w:r>
      <w:r w:rsidRPr="006B5EF9">
        <w:rPr>
          <w:rFonts w:hAnsi="宋体" w:cs="Times New Roman" w:hint="eastAsia"/>
        </w:rPr>
        <w:t>勒罗伊挖苦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称之为“印象派”。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⑤它产生于</w:t>
      </w:r>
      <w:r w:rsidRPr="006B5EF9">
        <w:rPr>
          <w:rFonts w:hAnsi="宋体" w:cs="Times New Roman"/>
        </w:rPr>
        <w:t>19</w:t>
      </w:r>
      <w:r w:rsidRPr="006B5EF9">
        <w:rPr>
          <w:rFonts w:hAnsi="宋体" w:cs="Times New Roman" w:hint="eastAsia"/>
        </w:rPr>
        <w:t>世纪六十年代在法国展开的艺术运动。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24</w:t>
      </w:r>
      <w:r w:rsidRPr="006B5EF9">
        <w:rPr>
          <w:rFonts w:hAnsi="宋体" w:cs="Times New Roman" w:hint="eastAsia"/>
        </w:rPr>
        <w:t>．将上面的句子组成一段连贯的话，排列顺序恰当的一项是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 xml:space="preserve">　　</w:t>
      </w:r>
      <w:r w:rsidRPr="006B5EF9">
        <w:rPr>
          <w:rFonts w:hAnsi="宋体" w:cs="Times New Roman"/>
        </w:rPr>
        <w:t>)(2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A</w:t>
      </w:r>
      <w:r w:rsidRPr="006B5EF9">
        <w:rPr>
          <w:rFonts w:hAnsi="宋体" w:cs="Times New Roman" w:hint="eastAsia"/>
        </w:rPr>
        <w:t xml:space="preserve">．①⑤④②③　　　　　　　</w:t>
      </w:r>
      <w:r w:rsidRPr="006B5EF9">
        <w:rPr>
          <w:rFonts w:hAnsi="宋体" w:cs="Times New Roman"/>
        </w:rPr>
        <w:t>B</w:t>
      </w:r>
      <w:r w:rsidRPr="006B5EF9">
        <w:rPr>
          <w:rFonts w:hAnsi="宋体" w:cs="Times New Roman" w:hint="eastAsia"/>
        </w:rPr>
        <w:t>．①⑤③④②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C</w:t>
      </w:r>
      <w:r w:rsidRPr="006B5EF9">
        <w:rPr>
          <w:rFonts w:hAnsi="宋体" w:cs="Times New Roman" w:hint="eastAsia"/>
        </w:rPr>
        <w:t>．③⑤①④②</w:t>
      </w:r>
      <w:r w:rsidRPr="006B5EF9">
        <w:rPr>
          <w:rFonts w:hAnsi="宋体" w:cs="Times New Roman"/>
        </w:rPr>
        <w:t xml:space="preserve">  D</w:t>
      </w:r>
      <w:r w:rsidRPr="006B5EF9">
        <w:rPr>
          <w:rFonts w:hAnsi="宋体" w:cs="Times New Roman" w:hint="eastAsia"/>
        </w:rPr>
        <w:t>．③⑤④②①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B5EF9">
        <w:rPr>
          <w:rFonts w:hAnsi="宋体" w:cs="Times New Roman" w:hint="eastAsia"/>
        </w:rPr>
        <w:t>材料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二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lastRenderedPageBreak/>
        <w:t>转基因是一种现代分子生物技术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它将某些生物的基因转移到其他物种中去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改造生物的遗传物质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使其在形状、营养品质、消费品质等方面向人们所需要的物质转变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形成转基因生物。它可以直接食用或以它为原料加工生产食品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即转基因食品。社会公众对各色蔬菜水果及其他食品有着普遍的“转基因焦虑”。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25</w:t>
      </w:r>
      <w:r w:rsidRPr="006B5EF9">
        <w:rPr>
          <w:rFonts w:hAnsi="宋体" w:cs="Times New Roman" w:hint="eastAsia"/>
        </w:rPr>
        <w:t>．阅读材料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二</w:t>
      </w:r>
      <w:r w:rsidRPr="006B5EF9">
        <w:rPr>
          <w:rFonts w:hAnsi="宋体" w:cs="Times New Roman"/>
        </w:rPr>
        <w:t>)</w:t>
      </w:r>
      <w:r w:rsidRPr="006B5EF9">
        <w:rPr>
          <w:rFonts w:hAnsi="宋体" w:cs="Times New Roman" w:hint="eastAsia"/>
        </w:rPr>
        <w:t>，完成对“转基因食品”的解释。</w:t>
      </w:r>
      <w:r w:rsidRPr="006B5EF9">
        <w:rPr>
          <w:rFonts w:hAnsi="宋体" w:cs="Times New Roman"/>
        </w:rPr>
        <w:t>(2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转基因食品是指</w:t>
      </w:r>
      <w:r w:rsidRPr="006B5EF9">
        <w:rPr>
          <w:rFonts w:hAnsi="宋体" w:cs="Times New Roman"/>
        </w:rPr>
        <w:t>________________________________________________________________________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________________________________________________________________________</w:t>
      </w:r>
      <w:r w:rsidRPr="006B5EF9">
        <w:rPr>
          <w:rFonts w:hAnsi="宋体" w:cs="Times New Roman" w:hint="eastAsia"/>
        </w:rPr>
        <w:t>的一种食品。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表述准确即可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B5EF9">
        <w:rPr>
          <w:rFonts w:hAnsi="宋体" w:cs="Times New Roman" w:hint="eastAsia"/>
        </w:rPr>
        <w:t>材料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三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京剧是最有代表性的中国的文化符号。京剧的脸谱是五彩缤纷的图案。有红、白、黄、黑、蓝、绿、粉红、灰、褐金等各种颜色。脸谱有两种用意</w:t>
      </w:r>
      <w:r w:rsidRPr="006B5EF9">
        <w:rPr>
          <w:rFonts w:hAnsi="宋体" w:cs="楷体_GB2312" w:hint="eastAsia"/>
        </w:rPr>
        <w:t>，一种是表明剧中人物的身份和性格，如“红脸”表示这个人忠勇，“黑脸”表示这个人粗豪，“白脸”表示这个人奸恶，“蓝脸”表示这个人有智谋，“绿脸”表示这个人暴躁，“紫脸”表示这个人沉稳</w:t>
      </w:r>
      <w:r w:rsidRPr="006B5EF9">
        <w:rPr>
          <w:rFonts w:hAnsi="宋体" w:cs="Times New Roman" w:hint="eastAsia"/>
        </w:rPr>
        <w:t>……脸谱的另外一种用意是体现人们对这个角色的道德评价和审美评议</w:t>
      </w:r>
      <w:r w:rsidRPr="006B5EF9">
        <w:rPr>
          <w:rFonts w:hAnsi="宋体" w:cs="楷体_GB2312" w:hint="eastAsia"/>
        </w:rPr>
        <w:t>，如可敬的、可恨的、可叹的等等。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26</w:t>
      </w:r>
      <w:r w:rsidRPr="006B5EF9">
        <w:rPr>
          <w:rFonts w:hAnsi="宋体" w:cs="Times New Roman" w:hint="eastAsia"/>
        </w:rPr>
        <w:t>．某节美术课上老师要求同学们根据《三国演义》中人物的性格特点，选择其中一人为他们确定脸谱的主色调，并说明原因。</w:t>
      </w:r>
      <w:r w:rsidRPr="006B5EF9">
        <w:rPr>
          <w:rFonts w:hAnsi="宋体" w:cs="Times New Roman"/>
        </w:rPr>
        <w:t>(5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我选择</w:t>
      </w:r>
      <w:r w:rsidRPr="006B5EF9">
        <w:rPr>
          <w:rFonts w:hAnsi="宋体" w:cs="Times New Roman"/>
        </w:rPr>
        <w:t>__________________________</w:t>
      </w:r>
      <w:r w:rsidRPr="006B5EF9">
        <w:rPr>
          <w:rFonts w:hAnsi="宋体" w:cs="Times New Roman" w:hint="eastAsia"/>
        </w:rPr>
        <w:t>，为他绘制的脸谱颜色的主色调是</w:t>
      </w:r>
      <w:r w:rsidRPr="006B5EF9">
        <w:rPr>
          <w:rFonts w:hAnsi="宋体" w:cs="Times New Roman"/>
        </w:rPr>
        <w:t>__________________________</w:t>
      </w:r>
      <w:r w:rsidRPr="006B5EF9">
        <w:rPr>
          <w:rFonts w:hAnsi="宋体" w:cs="Times New Roman" w:hint="eastAsia"/>
        </w:rPr>
        <w:t>，因为</w:t>
      </w:r>
      <w:r w:rsidRPr="006B5EF9">
        <w:rPr>
          <w:rFonts w:hAnsi="宋体" w:cs="Times New Roman"/>
        </w:rPr>
        <w:t>________________________________________________________________________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/>
        </w:rPr>
        <w:t>________________________________________________________________________</w:t>
      </w:r>
      <w:r w:rsidRPr="006B5EF9">
        <w:rPr>
          <w:rFonts w:hAnsi="宋体" w:cs="Times New Roman" w:hint="eastAsia"/>
        </w:rPr>
        <w:t>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五、写作能力考查</w:t>
      </w:r>
      <w:r w:rsidRPr="006B5EF9">
        <w:rPr>
          <w:rFonts w:hAnsi="宋体" w:cs="Times New Roman"/>
        </w:rPr>
        <w:t>(60</w:t>
      </w:r>
      <w:r w:rsidRPr="006B5EF9">
        <w:rPr>
          <w:rFonts w:hAnsi="宋体" w:cs="Times New Roman" w:hint="eastAsia"/>
        </w:rPr>
        <w:t>分</w:t>
      </w:r>
      <w:r w:rsidRPr="006B5EF9">
        <w:rPr>
          <w:rFonts w:hAnsi="宋体" w:cs="Times New Roman"/>
        </w:rPr>
        <w:t>)</w:t>
      </w:r>
    </w:p>
    <w:p w:rsidR="006E124E" w:rsidRPr="006B5EF9" w:rsidRDefault="006E124E" w:rsidP="00DE20AA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6B5EF9">
        <w:rPr>
          <w:rFonts w:hAnsi="宋体" w:cs="Times New Roman"/>
          <w:b/>
        </w:rPr>
        <w:t>27</w:t>
      </w:r>
      <w:r w:rsidRPr="006B5EF9">
        <w:rPr>
          <w:rFonts w:hAnsi="宋体" w:cs="Times New Roman" w:hint="eastAsia"/>
        </w:rPr>
        <w:t>．父母之间、儿女之间、同学之间、邻里之间……人与自然之间、人与人之间总有说不完的故事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理不清的情感</w:t>
      </w:r>
      <w:r w:rsidRPr="006B5EF9">
        <w:rPr>
          <w:rFonts w:hAnsi="宋体" w:cs="楷体_GB2312" w:hint="eastAsia"/>
        </w:rPr>
        <w:t>，</w:t>
      </w:r>
      <w:r w:rsidRPr="006B5EF9">
        <w:rPr>
          <w:rFonts w:hAnsi="宋体" w:cs="Times New Roman" w:hint="eastAsia"/>
        </w:rPr>
        <w:t>期待你来说说他们之间的故事。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请将题目“</w:t>
      </w:r>
      <w:r w:rsidRPr="006B5EF9">
        <w:rPr>
          <w:rFonts w:hAnsi="宋体" w:cs="Times New Roman"/>
        </w:rPr>
        <w:t>________</w:t>
      </w:r>
      <w:r w:rsidRPr="006B5EF9">
        <w:rPr>
          <w:rFonts w:hAnsi="宋体" w:cs="Times New Roman" w:hint="eastAsia"/>
        </w:rPr>
        <w:t>之间”补充完整后作文。</w:t>
      </w:r>
    </w:p>
    <w:p w:rsidR="006E124E" w:rsidRPr="006B5EF9" w:rsidRDefault="006E124E" w:rsidP="00DE20AA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6B5EF9">
        <w:rPr>
          <w:rFonts w:hAnsi="宋体" w:cs="Times New Roman" w:hint="eastAsia"/>
        </w:rPr>
        <w:t>要求：①除诗歌、戏剧外，文体不限。②不少于</w:t>
      </w:r>
      <w:r w:rsidRPr="006B5EF9">
        <w:rPr>
          <w:rFonts w:hAnsi="宋体" w:cs="Times New Roman"/>
        </w:rPr>
        <w:t>600</w:t>
      </w:r>
      <w:r w:rsidRPr="006B5EF9">
        <w:rPr>
          <w:rFonts w:hAnsi="宋体" w:cs="Times New Roman" w:hint="eastAsia"/>
        </w:rPr>
        <w:t>字，书写规范工整。③文中不得出现真实的人名、校名、地名</w:t>
      </w:r>
      <w:r w:rsidRPr="006B5EF9">
        <w:rPr>
          <w:rFonts w:hAnsi="宋体" w:cs="Times New Roman"/>
        </w:rPr>
        <w:t>(</w:t>
      </w:r>
      <w:r w:rsidRPr="006B5EF9">
        <w:rPr>
          <w:rFonts w:hAnsi="宋体" w:cs="Times New Roman" w:hint="eastAsia"/>
        </w:rPr>
        <w:t>如县区名、乡镇名</w:t>
      </w:r>
      <w:r w:rsidRPr="006B5EF9">
        <w:rPr>
          <w:rFonts w:hAnsi="宋体" w:cs="Times New Roman"/>
        </w:rPr>
        <w:t>)</w:t>
      </w:r>
      <w:r w:rsidRPr="006B5EF9">
        <w:rPr>
          <w:rFonts w:hAnsi="宋体" w:cs="Times New Roman" w:hint="eastAsia"/>
        </w:rPr>
        <w:t>等透露个人身份的信息。</w:t>
      </w:r>
    </w:p>
    <w:p w:rsidR="006E124E" w:rsidRPr="006B5EF9" w:rsidRDefault="006E124E" w:rsidP="006B5EF9">
      <w:pPr>
        <w:spacing w:line="360" w:lineRule="auto"/>
        <w:rPr>
          <w:rFonts w:ascii="宋体" w:eastAsia="宋体" w:hAnsi="宋体"/>
          <w:sz w:val="21"/>
        </w:rPr>
      </w:pPr>
    </w:p>
    <w:p w:rsidR="006E124E" w:rsidRPr="006B5EF9" w:rsidRDefault="006E124E" w:rsidP="006B5EF9">
      <w:pPr>
        <w:spacing w:line="360" w:lineRule="auto"/>
        <w:rPr>
          <w:rFonts w:ascii="宋体" w:eastAsia="宋体" w:hAnsi="宋体"/>
          <w:sz w:val="21"/>
        </w:rPr>
      </w:pPr>
    </w:p>
    <w:sectPr w:rsidR="006E124E" w:rsidRPr="006B5EF9" w:rsidSect="006B5E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24E" w:rsidRDefault="006E124E" w:rsidP="00C73F8E">
      <w:pPr>
        <w:spacing w:after="0"/>
      </w:pPr>
      <w:r>
        <w:separator/>
      </w:r>
    </w:p>
  </w:endnote>
  <w:endnote w:type="continuationSeparator" w:id="1">
    <w:p w:rsidR="006E124E" w:rsidRDefault="006E124E" w:rsidP="00C73F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24E" w:rsidRDefault="00282F45" w:rsidP="00604212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E1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E124E" w:rsidRDefault="006E124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24E" w:rsidRPr="006B5EF9" w:rsidRDefault="00DE20AA" w:rsidP="00DE20AA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0AA" w:rsidRDefault="00DE20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24E" w:rsidRDefault="006E124E" w:rsidP="00C73F8E">
      <w:pPr>
        <w:spacing w:after="0"/>
      </w:pPr>
      <w:r>
        <w:separator/>
      </w:r>
    </w:p>
  </w:footnote>
  <w:footnote w:type="continuationSeparator" w:id="1">
    <w:p w:rsidR="006E124E" w:rsidRDefault="006E124E" w:rsidP="00C73F8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0AA" w:rsidRDefault="00DE20A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24E" w:rsidRPr="00DE20AA" w:rsidRDefault="00DE20AA" w:rsidP="00DE20A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0AA" w:rsidRDefault="00DE20A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80508"/>
    <w:multiLevelType w:val="hybridMultilevel"/>
    <w:tmpl w:val="8FFC48FE"/>
    <w:lvl w:ilvl="0" w:tplc="DB921FBA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3B381EBB"/>
    <w:multiLevelType w:val="hybridMultilevel"/>
    <w:tmpl w:val="1F6E398A"/>
    <w:lvl w:ilvl="0" w:tplc="EDF2DA9C">
      <w:start w:val="3"/>
      <w:numFmt w:val="decimal"/>
      <w:lvlText w:val="%1．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2">
    <w:nsid w:val="4728139B"/>
    <w:multiLevelType w:val="hybridMultilevel"/>
    <w:tmpl w:val="573AADAE"/>
    <w:lvl w:ilvl="0" w:tplc="3168B774">
      <w:start w:val="3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53F86191"/>
    <w:multiLevelType w:val="singleLevel"/>
    <w:tmpl w:val="53F86191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4">
    <w:nsid w:val="53F9538B"/>
    <w:multiLevelType w:val="singleLevel"/>
    <w:tmpl w:val="53F9538B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5">
    <w:nsid w:val="53FD528A"/>
    <w:multiLevelType w:val="singleLevel"/>
    <w:tmpl w:val="53FD528A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6">
    <w:nsid w:val="53FD9A1A"/>
    <w:multiLevelType w:val="singleLevel"/>
    <w:tmpl w:val="53FD9A1A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7">
    <w:nsid w:val="53FE7A91"/>
    <w:multiLevelType w:val="singleLevel"/>
    <w:tmpl w:val="53FE7A91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8">
    <w:nsid w:val="540A5D0F"/>
    <w:multiLevelType w:val="singleLevel"/>
    <w:tmpl w:val="540A5D0F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9">
    <w:nsid w:val="540A5D74"/>
    <w:multiLevelType w:val="singleLevel"/>
    <w:tmpl w:val="540A5D74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10">
    <w:nsid w:val="73165F5B"/>
    <w:multiLevelType w:val="hybridMultilevel"/>
    <w:tmpl w:val="49221DD0"/>
    <w:lvl w:ilvl="0" w:tplc="14CC28DE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7E973C7F"/>
    <w:multiLevelType w:val="hybridMultilevel"/>
    <w:tmpl w:val="E384C4E0"/>
    <w:lvl w:ilvl="0" w:tplc="51F6D89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0"/>
  </w:num>
  <w:num w:numId="5">
    <w:abstractNumId w:val="10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5"/>
  </w:num>
  <w:num w:numId="11">
    <w:abstractNumId w:val="6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2D03"/>
    <w:rsid w:val="000C54D5"/>
    <w:rsid w:val="001D010D"/>
    <w:rsid w:val="00282F45"/>
    <w:rsid w:val="00511FD7"/>
    <w:rsid w:val="00553A39"/>
    <w:rsid w:val="005570A4"/>
    <w:rsid w:val="00604212"/>
    <w:rsid w:val="00620EB8"/>
    <w:rsid w:val="006B5EF9"/>
    <w:rsid w:val="006E124E"/>
    <w:rsid w:val="00783AC9"/>
    <w:rsid w:val="007904FA"/>
    <w:rsid w:val="007D6434"/>
    <w:rsid w:val="00937444"/>
    <w:rsid w:val="00C372AE"/>
    <w:rsid w:val="00C73F8E"/>
    <w:rsid w:val="00C82D03"/>
    <w:rsid w:val="00C95AAA"/>
    <w:rsid w:val="00D563A1"/>
    <w:rsid w:val="00DE20AA"/>
    <w:rsid w:val="00E37A70"/>
    <w:rsid w:val="00FE0C24"/>
    <w:rsid w:val="00FF3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D03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paragraph" w:styleId="1">
    <w:name w:val="heading 1"/>
    <w:basedOn w:val="a"/>
    <w:next w:val="a"/>
    <w:link w:val="1Char"/>
    <w:uiPriority w:val="99"/>
    <w:qFormat/>
    <w:rsid w:val="00C82D03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Calibri" w:eastAsia="宋体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C82D03"/>
    <w:pPr>
      <w:keepNext/>
      <w:keepLines/>
      <w:widowControl w:val="0"/>
      <w:adjustRightInd/>
      <w:snapToGrid/>
      <w:spacing w:before="260" w:after="260" w:line="416" w:lineRule="auto"/>
      <w:jc w:val="both"/>
      <w:outlineLvl w:val="1"/>
    </w:pPr>
    <w:rPr>
      <w:rFonts w:ascii="Cambria" w:eastAsia="宋体" w:hAnsi="Cambria"/>
      <w:b/>
      <w:bCs/>
      <w:kern w:val="2"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C82D03"/>
    <w:pPr>
      <w:keepNext/>
      <w:keepLines/>
      <w:widowControl w:val="0"/>
      <w:adjustRightInd/>
      <w:snapToGrid/>
      <w:spacing w:before="260" w:after="260" w:line="416" w:lineRule="auto"/>
      <w:jc w:val="both"/>
      <w:outlineLvl w:val="2"/>
    </w:pPr>
    <w:rPr>
      <w:rFonts w:ascii="Calibri" w:eastAsia="宋体" w:hAnsi="Calibri"/>
      <w:b/>
      <w:bCs/>
      <w:kern w:val="2"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C82D03"/>
    <w:pPr>
      <w:keepNext/>
      <w:keepLines/>
      <w:widowControl w:val="0"/>
      <w:adjustRightInd/>
      <w:snapToGrid/>
      <w:spacing w:before="280" w:after="290" w:line="376" w:lineRule="auto"/>
      <w:jc w:val="both"/>
      <w:outlineLvl w:val="3"/>
    </w:pPr>
    <w:rPr>
      <w:rFonts w:ascii="Cambria" w:eastAsia="宋体" w:hAnsi="Cambria"/>
      <w:b/>
      <w:bCs/>
      <w:kern w:val="2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C82D03"/>
    <w:pPr>
      <w:keepNext/>
      <w:keepLines/>
      <w:widowControl w:val="0"/>
      <w:adjustRightInd/>
      <w:snapToGrid/>
      <w:spacing w:before="280" w:after="290" w:line="376" w:lineRule="auto"/>
      <w:jc w:val="both"/>
      <w:outlineLvl w:val="4"/>
    </w:pPr>
    <w:rPr>
      <w:rFonts w:ascii="Calibri" w:eastAsia="宋体" w:hAnsi="Calibri"/>
      <w:b/>
      <w:bCs/>
      <w:kern w:val="2"/>
      <w:sz w:val="28"/>
      <w:szCs w:val="28"/>
    </w:rPr>
  </w:style>
  <w:style w:type="paragraph" w:styleId="6">
    <w:name w:val="heading 6"/>
    <w:basedOn w:val="a"/>
    <w:next w:val="a"/>
    <w:link w:val="6Char"/>
    <w:uiPriority w:val="99"/>
    <w:qFormat/>
    <w:rsid w:val="00C82D03"/>
    <w:pPr>
      <w:keepNext/>
      <w:keepLines/>
      <w:widowControl w:val="0"/>
      <w:adjustRightInd/>
      <w:snapToGrid/>
      <w:spacing w:before="240" w:after="64" w:line="320" w:lineRule="auto"/>
      <w:jc w:val="both"/>
      <w:outlineLvl w:val="5"/>
    </w:pPr>
    <w:rPr>
      <w:rFonts w:ascii="Cambria" w:eastAsia="宋体" w:hAnsi="Cambria"/>
      <w:b/>
      <w:bCs/>
      <w:kern w:val="2"/>
      <w:sz w:val="24"/>
      <w:szCs w:val="24"/>
    </w:rPr>
  </w:style>
  <w:style w:type="paragraph" w:styleId="7">
    <w:name w:val="heading 7"/>
    <w:basedOn w:val="a"/>
    <w:next w:val="a"/>
    <w:link w:val="7Char"/>
    <w:uiPriority w:val="99"/>
    <w:qFormat/>
    <w:rsid w:val="00C82D03"/>
    <w:pPr>
      <w:keepNext/>
      <w:keepLines/>
      <w:widowControl w:val="0"/>
      <w:adjustRightInd/>
      <w:snapToGrid/>
      <w:spacing w:before="240" w:after="64" w:line="320" w:lineRule="auto"/>
      <w:jc w:val="both"/>
      <w:outlineLvl w:val="6"/>
    </w:pPr>
    <w:rPr>
      <w:rFonts w:ascii="Calibri" w:eastAsia="宋体" w:hAnsi="Calibri"/>
      <w:b/>
      <w:bCs/>
      <w:kern w:val="2"/>
      <w:sz w:val="24"/>
      <w:szCs w:val="24"/>
    </w:rPr>
  </w:style>
  <w:style w:type="paragraph" w:styleId="8">
    <w:name w:val="heading 8"/>
    <w:basedOn w:val="a"/>
    <w:next w:val="a"/>
    <w:link w:val="8Char"/>
    <w:uiPriority w:val="99"/>
    <w:qFormat/>
    <w:rsid w:val="00C82D03"/>
    <w:pPr>
      <w:keepNext/>
      <w:keepLines/>
      <w:widowControl w:val="0"/>
      <w:adjustRightInd/>
      <w:snapToGrid/>
      <w:spacing w:before="240" w:after="64" w:line="320" w:lineRule="auto"/>
      <w:jc w:val="both"/>
      <w:outlineLvl w:val="7"/>
    </w:pPr>
    <w:rPr>
      <w:rFonts w:ascii="Cambria" w:eastAsia="宋体" w:hAnsi="Cambria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C82D03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locked/>
    <w:rsid w:val="00C82D03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9"/>
    <w:locked/>
    <w:rsid w:val="00C82D03"/>
    <w:rPr>
      <w:rFonts w:ascii="Calibri" w:hAnsi="Calibri" w:cs="Times New Roman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9"/>
    <w:locked/>
    <w:rsid w:val="00C82D03"/>
    <w:rPr>
      <w:rFonts w:ascii="Cambria" w:hAnsi="Cambria" w:cs="Times New Roman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9"/>
    <w:locked/>
    <w:rsid w:val="00C82D03"/>
    <w:rPr>
      <w:rFonts w:ascii="Calibri" w:hAnsi="Calibri" w:cs="Times New Roman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uiPriority w:val="99"/>
    <w:locked/>
    <w:rsid w:val="00C82D03"/>
    <w:rPr>
      <w:rFonts w:ascii="Cambria" w:hAnsi="Cambria" w:cs="Times New Roman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uiPriority w:val="99"/>
    <w:locked/>
    <w:rsid w:val="00C82D03"/>
    <w:rPr>
      <w:rFonts w:ascii="Calibri" w:hAnsi="Calibri" w:cs="Times New Roman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uiPriority w:val="99"/>
    <w:locked/>
    <w:rsid w:val="00C82D03"/>
    <w:rPr>
      <w:rFonts w:ascii="Cambria" w:hAnsi="Cambria" w:cs="Times New Roman"/>
      <w:kern w:val="2"/>
      <w:sz w:val="24"/>
      <w:szCs w:val="24"/>
    </w:rPr>
  </w:style>
  <w:style w:type="character" w:customStyle="1" w:styleId="HeaderChar">
    <w:name w:val="Header Char"/>
    <w:link w:val="a3"/>
    <w:uiPriority w:val="99"/>
    <w:semiHidden/>
    <w:locked/>
    <w:rsid w:val="00C82D03"/>
    <w:rPr>
      <w:rFonts w:ascii="Tahoma" w:hAnsi="Tahoma" w:cs="Times New Roman"/>
      <w:sz w:val="18"/>
      <w:szCs w:val="18"/>
    </w:rPr>
  </w:style>
  <w:style w:type="character" w:customStyle="1" w:styleId="PlaceholderText1">
    <w:name w:val="Placeholder Text1"/>
    <w:basedOn w:val="a0"/>
    <w:uiPriority w:val="99"/>
    <w:semiHidden/>
    <w:rsid w:val="00C82D03"/>
    <w:rPr>
      <w:rFonts w:cs="Times New Roman"/>
      <w:color w:val="808080"/>
    </w:rPr>
  </w:style>
  <w:style w:type="character" w:customStyle="1" w:styleId="FooterChar">
    <w:name w:val="Footer Char"/>
    <w:link w:val="a4"/>
    <w:uiPriority w:val="99"/>
    <w:semiHidden/>
    <w:locked/>
    <w:rsid w:val="00C82D03"/>
    <w:rPr>
      <w:rFonts w:ascii="Tahoma" w:hAnsi="Tahoma" w:cs="Times New Roman"/>
      <w:sz w:val="18"/>
      <w:szCs w:val="18"/>
    </w:rPr>
  </w:style>
  <w:style w:type="character" w:customStyle="1" w:styleId="BalloonTextChar">
    <w:name w:val="Balloon Text Char"/>
    <w:link w:val="a5"/>
    <w:uiPriority w:val="99"/>
    <w:semiHidden/>
    <w:locked/>
    <w:rsid w:val="00C82D03"/>
    <w:rPr>
      <w:rFonts w:ascii="Tahoma" w:hAnsi="Tahoma" w:cs="Times New Roman"/>
      <w:sz w:val="18"/>
      <w:szCs w:val="18"/>
    </w:rPr>
  </w:style>
  <w:style w:type="paragraph" w:styleId="a5">
    <w:name w:val="Balloon Text"/>
    <w:basedOn w:val="a"/>
    <w:link w:val="Char"/>
    <w:uiPriority w:val="99"/>
    <w:semiHidden/>
    <w:rsid w:val="00C82D03"/>
    <w:pPr>
      <w:spacing w:after="0"/>
    </w:pPr>
    <w:rPr>
      <w:rFonts w:eastAsia="宋体"/>
      <w:sz w:val="18"/>
      <w:szCs w:val="18"/>
    </w:rPr>
  </w:style>
  <w:style w:type="character" w:customStyle="1" w:styleId="BalloonTextChar1">
    <w:name w:val="Balloon Text Char1"/>
    <w:basedOn w:val="a0"/>
    <w:link w:val="a5"/>
    <w:uiPriority w:val="99"/>
    <w:semiHidden/>
    <w:rsid w:val="00F825BE"/>
    <w:rPr>
      <w:rFonts w:ascii="Tahoma" w:eastAsia="微软雅黑" w:hAnsi="Tahoma"/>
      <w:kern w:val="0"/>
      <w:sz w:val="0"/>
      <w:szCs w:val="0"/>
    </w:rPr>
  </w:style>
  <w:style w:type="character" w:customStyle="1" w:styleId="Char">
    <w:name w:val="批注框文本 Char"/>
    <w:basedOn w:val="a0"/>
    <w:link w:val="a5"/>
    <w:uiPriority w:val="99"/>
    <w:semiHidden/>
    <w:locked/>
    <w:rsid w:val="00C82D03"/>
    <w:rPr>
      <w:rFonts w:ascii="Tahoma" w:eastAsia="微软雅黑" w:hAnsi="Tahoma" w:cs="Times New Roman"/>
      <w:sz w:val="18"/>
      <w:szCs w:val="18"/>
    </w:rPr>
  </w:style>
  <w:style w:type="paragraph" w:styleId="a3">
    <w:name w:val="header"/>
    <w:basedOn w:val="a"/>
    <w:link w:val="Char0"/>
    <w:uiPriority w:val="99"/>
    <w:semiHidden/>
    <w:rsid w:val="00C82D0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F825BE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眉 Char"/>
    <w:basedOn w:val="a0"/>
    <w:link w:val="a3"/>
    <w:uiPriority w:val="99"/>
    <w:semiHidden/>
    <w:locked/>
    <w:rsid w:val="00C82D03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1"/>
    <w:uiPriority w:val="99"/>
    <w:semiHidden/>
    <w:rsid w:val="00C82D03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F825BE"/>
    <w:rPr>
      <w:rFonts w:ascii="Tahoma" w:eastAsia="微软雅黑" w:hAnsi="Tahoma"/>
      <w:kern w:val="0"/>
      <w:sz w:val="18"/>
      <w:szCs w:val="18"/>
    </w:rPr>
  </w:style>
  <w:style w:type="character" w:customStyle="1" w:styleId="Char1">
    <w:name w:val="页脚 Char"/>
    <w:basedOn w:val="a0"/>
    <w:link w:val="a4"/>
    <w:uiPriority w:val="99"/>
    <w:semiHidden/>
    <w:locked/>
    <w:rsid w:val="00C82D03"/>
    <w:rPr>
      <w:rFonts w:ascii="Tahoma" w:eastAsia="微软雅黑" w:hAnsi="Tahoma" w:cs="Times New Roman"/>
      <w:sz w:val="18"/>
      <w:szCs w:val="18"/>
    </w:rPr>
  </w:style>
  <w:style w:type="paragraph" w:customStyle="1" w:styleId="ListParagraph1">
    <w:name w:val="List Paragraph1"/>
    <w:basedOn w:val="a"/>
    <w:uiPriority w:val="99"/>
    <w:rsid w:val="00C82D03"/>
    <w:pPr>
      <w:ind w:firstLineChars="200" w:firstLine="420"/>
    </w:pPr>
  </w:style>
  <w:style w:type="paragraph" w:styleId="a6">
    <w:name w:val="Plain Text"/>
    <w:basedOn w:val="a"/>
    <w:link w:val="Char2"/>
    <w:uiPriority w:val="99"/>
    <w:rsid w:val="00C82D03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PlainTextChar">
    <w:name w:val="Plain Text Char"/>
    <w:basedOn w:val="a0"/>
    <w:link w:val="a6"/>
    <w:uiPriority w:val="99"/>
    <w:locked/>
    <w:rsid w:val="00C82D03"/>
    <w:rPr>
      <w:rFonts w:ascii="宋体" w:eastAsia="宋体" w:hAnsi="Courier New" w:cs="Courier New"/>
      <w:sz w:val="21"/>
      <w:szCs w:val="21"/>
    </w:rPr>
  </w:style>
  <w:style w:type="character" w:customStyle="1" w:styleId="Char2">
    <w:name w:val="纯文本 Char"/>
    <w:basedOn w:val="a0"/>
    <w:link w:val="a6"/>
    <w:uiPriority w:val="99"/>
    <w:locked/>
    <w:rsid w:val="00C82D03"/>
    <w:rPr>
      <w:rFonts w:ascii="宋体" w:hAnsi="Courier New" w:cs="Courier New"/>
      <w:kern w:val="2"/>
      <w:sz w:val="21"/>
      <w:szCs w:val="21"/>
    </w:rPr>
  </w:style>
  <w:style w:type="paragraph" w:styleId="a7">
    <w:name w:val="List Paragraph"/>
    <w:basedOn w:val="a"/>
    <w:uiPriority w:val="99"/>
    <w:qFormat/>
    <w:rsid w:val="00C82D03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/>
      <w:kern w:val="2"/>
      <w:sz w:val="21"/>
    </w:rPr>
  </w:style>
  <w:style w:type="paragraph" w:customStyle="1" w:styleId="p0">
    <w:name w:val="p0"/>
    <w:basedOn w:val="a"/>
    <w:uiPriority w:val="99"/>
    <w:rsid w:val="00C82D03"/>
    <w:pPr>
      <w:adjustRightInd/>
      <w:snapToGrid/>
      <w:spacing w:after="0"/>
      <w:jc w:val="both"/>
    </w:pPr>
    <w:rPr>
      <w:rFonts w:ascii="Times New Roman" w:eastAsia="宋体" w:hAnsi="Times New Roman"/>
      <w:sz w:val="21"/>
      <w:szCs w:val="21"/>
    </w:rPr>
  </w:style>
  <w:style w:type="character" w:styleId="a8">
    <w:name w:val="page number"/>
    <w:basedOn w:val="a0"/>
    <w:uiPriority w:val="99"/>
    <w:rsid w:val="006B5EF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1284</Words>
  <Characters>7321</Characters>
  <Application>Microsoft Office Word</Application>
  <DocSecurity>0</DocSecurity>
  <Lines>61</Lines>
  <Paragraphs>17</Paragraphs>
  <ScaleCrop>false</ScaleCrop>
  <Manager>书利华教育网（数理化网）</Manager>
  <Company>书利华教育网（数理化网）</Company>
  <LinksUpToDate>false</LinksUpToDate>
  <CharactersWithSpaces>8588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6</cp:revision>
  <dcterms:created xsi:type="dcterms:W3CDTF">2016-01-31T05:11:00Z</dcterms:created>
  <dcterms:modified xsi:type="dcterms:W3CDTF">2016-02-04T11:43:00Z</dcterms:modified>
  <cp:category>书利华教育网（数理化网）</cp:category>
</cp:coreProperties>
</file>